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31F22" w14:textId="77777777" w:rsidR="00B57D5F" w:rsidRPr="00261E90" w:rsidRDefault="00B57D5F" w:rsidP="00261E90">
      <w:pPr>
        <w:pStyle w:val="Nzevdokumentu"/>
        <w:spacing w:before="240" w:after="240"/>
        <w:rPr>
          <w:b w:val="0"/>
          <w:caps/>
          <w:color w:val="1F497D" w:themeColor="text2"/>
          <w:sz w:val="28"/>
          <w:szCs w:val="28"/>
        </w:rPr>
      </w:pPr>
      <w:bookmarkStart w:id="0" w:name="_Toc199246715"/>
      <w:bookmarkStart w:id="1" w:name="_Toc199246777"/>
      <w:bookmarkStart w:id="2" w:name="_Toc199246851"/>
      <w:bookmarkStart w:id="3" w:name="_Toc200520385"/>
      <w:bookmarkStart w:id="4" w:name="_Toc378065375"/>
      <w:bookmarkStart w:id="5" w:name="_Toc378069364"/>
    </w:p>
    <w:p w14:paraId="244E3B90" w14:textId="190DE03E" w:rsidR="007A7459" w:rsidRDefault="007A7459" w:rsidP="00261E90">
      <w:pPr>
        <w:pStyle w:val="Nzevdokumentu"/>
        <w:spacing w:before="240" w:after="240"/>
        <w:rPr>
          <w:b w:val="0"/>
          <w:caps/>
          <w:color w:val="1F497D" w:themeColor="text2"/>
          <w:sz w:val="28"/>
          <w:szCs w:val="28"/>
        </w:rPr>
      </w:pPr>
    </w:p>
    <w:p w14:paraId="4460723B" w14:textId="430B14C1" w:rsidR="00261E90" w:rsidRDefault="00261E90" w:rsidP="00261E90">
      <w:pPr>
        <w:pStyle w:val="Nzevdokumentu"/>
        <w:spacing w:before="240" w:after="240"/>
        <w:rPr>
          <w:b w:val="0"/>
          <w:caps/>
          <w:color w:val="1F497D" w:themeColor="text2"/>
          <w:sz w:val="28"/>
          <w:szCs w:val="28"/>
        </w:rPr>
      </w:pPr>
    </w:p>
    <w:p w14:paraId="1B28095B" w14:textId="69FBA858" w:rsidR="00261E90" w:rsidRDefault="00261E90" w:rsidP="00261E90">
      <w:pPr>
        <w:pStyle w:val="Nzevdokumentu"/>
        <w:spacing w:before="240" w:after="240"/>
        <w:rPr>
          <w:b w:val="0"/>
          <w:caps/>
          <w:color w:val="1F497D" w:themeColor="text2"/>
          <w:sz w:val="28"/>
          <w:szCs w:val="28"/>
        </w:rPr>
      </w:pPr>
    </w:p>
    <w:p w14:paraId="4B7EDFF3" w14:textId="77777777" w:rsidR="00261E90" w:rsidRPr="00261E90" w:rsidRDefault="00261E90" w:rsidP="00261E90">
      <w:pPr>
        <w:pStyle w:val="Nzevdokumentu"/>
        <w:spacing w:before="240" w:after="240"/>
        <w:rPr>
          <w:b w:val="0"/>
          <w:caps/>
          <w:color w:val="1F497D" w:themeColor="text2"/>
          <w:sz w:val="28"/>
          <w:szCs w:val="28"/>
        </w:rPr>
      </w:pPr>
    </w:p>
    <w:p w14:paraId="684FBF7A" w14:textId="519F3957" w:rsidR="00B57D5F" w:rsidRDefault="009A4DA0" w:rsidP="00B57D5F">
      <w:pPr>
        <w:jc w:val="center"/>
        <w:rPr>
          <w:b/>
          <w:caps/>
          <w:color w:val="1F497D" w:themeColor="text2"/>
          <w:sz w:val="56"/>
          <w:szCs w:val="56"/>
        </w:rPr>
      </w:pPr>
      <w:r>
        <w:rPr>
          <w:b/>
          <w:caps/>
          <w:color w:val="1F497D" w:themeColor="text2"/>
          <w:sz w:val="56"/>
          <w:szCs w:val="56"/>
        </w:rPr>
        <w:t>Příloha</w:t>
      </w:r>
      <w:r w:rsidR="00432F17">
        <w:rPr>
          <w:b/>
          <w:caps/>
          <w:color w:val="1F497D" w:themeColor="text2"/>
          <w:sz w:val="56"/>
          <w:szCs w:val="56"/>
        </w:rPr>
        <w:t>:</w:t>
      </w:r>
      <w:r>
        <w:rPr>
          <w:b/>
          <w:caps/>
          <w:color w:val="1F497D" w:themeColor="text2"/>
          <w:sz w:val="56"/>
          <w:szCs w:val="56"/>
        </w:rPr>
        <w:t xml:space="preserve"> </w:t>
      </w:r>
      <w:r w:rsidR="00432F17">
        <w:rPr>
          <w:b/>
          <w:caps/>
          <w:color w:val="1F497D" w:themeColor="text2"/>
          <w:sz w:val="56"/>
          <w:szCs w:val="56"/>
        </w:rPr>
        <w:t xml:space="preserve"> </w:t>
      </w:r>
    </w:p>
    <w:p w14:paraId="788B0F87" w14:textId="77777777" w:rsidR="009A4DA0" w:rsidRDefault="009A4DA0" w:rsidP="00B57D5F">
      <w:pPr>
        <w:jc w:val="center"/>
        <w:rPr>
          <w:b/>
          <w:caps/>
          <w:color w:val="1F497D" w:themeColor="text2"/>
          <w:sz w:val="56"/>
          <w:szCs w:val="56"/>
        </w:rPr>
      </w:pPr>
      <w:r>
        <w:rPr>
          <w:b/>
          <w:caps/>
          <w:color w:val="1F497D" w:themeColor="text2"/>
          <w:sz w:val="56"/>
          <w:szCs w:val="56"/>
        </w:rPr>
        <w:t>technická specifikace</w:t>
      </w:r>
    </w:p>
    <w:p w14:paraId="5671A60D" w14:textId="6E16F28D" w:rsidR="004700D9" w:rsidRPr="0006602C" w:rsidRDefault="0082091F" w:rsidP="00B57D5F">
      <w:pPr>
        <w:jc w:val="center"/>
        <w:rPr>
          <w:b/>
          <w:caps/>
          <w:color w:val="1F497D" w:themeColor="text2"/>
          <w:sz w:val="56"/>
          <w:szCs w:val="56"/>
        </w:rPr>
      </w:pPr>
      <w:r>
        <w:rPr>
          <w:b/>
          <w:caps/>
          <w:color w:val="1F497D" w:themeColor="text2"/>
          <w:sz w:val="56"/>
          <w:szCs w:val="56"/>
        </w:rPr>
        <w:t xml:space="preserve">IS </w:t>
      </w:r>
      <w:r w:rsidR="009A4DA0">
        <w:rPr>
          <w:b/>
          <w:caps/>
          <w:color w:val="1F497D" w:themeColor="text2"/>
          <w:sz w:val="56"/>
          <w:szCs w:val="56"/>
        </w:rPr>
        <w:t>RIS</w:t>
      </w:r>
    </w:p>
    <w:p w14:paraId="60FC2ECA" w14:textId="77777777" w:rsidR="00B57D5F" w:rsidRPr="004848BF" w:rsidRDefault="00B57D5F" w:rsidP="00B57D5F">
      <w:pPr>
        <w:pStyle w:val="Nzevdokumentu"/>
        <w:spacing w:before="240" w:after="240"/>
        <w:rPr>
          <w:b w:val="0"/>
          <w:caps/>
          <w:color w:val="1F497D" w:themeColor="text2"/>
          <w:sz w:val="28"/>
          <w:szCs w:val="28"/>
        </w:rPr>
      </w:pPr>
    </w:p>
    <w:p w14:paraId="459BF511" w14:textId="77777777" w:rsidR="00B57D5F" w:rsidRDefault="00B57D5F" w:rsidP="00B57D5F">
      <w:pPr>
        <w:pStyle w:val="Nzevdokumentu"/>
        <w:spacing w:before="240" w:after="240"/>
        <w:rPr>
          <w:b w:val="0"/>
          <w:caps/>
          <w:color w:val="1F497D" w:themeColor="text2"/>
          <w:sz w:val="28"/>
          <w:szCs w:val="28"/>
        </w:rPr>
      </w:pPr>
    </w:p>
    <w:p w14:paraId="0B15666B" w14:textId="77777777" w:rsidR="00510645" w:rsidRPr="00261E90" w:rsidRDefault="00510645" w:rsidP="00510645">
      <w:pPr>
        <w:pStyle w:val="Nzevdokumentu"/>
        <w:spacing w:before="240" w:after="240"/>
        <w:rPr>
          <w:b w:val="0"/>
          <w:caps/>
          <w:color w:val="1F497D" w:themeColor="text2"/>
          <w:sz w:val="28"/>
          <w:szCs w:val="28"/>
        </w:rPr>
      </w:pPr>
    </w:p>
    <w:p w14:paraId="4F06D729" w14:textId="77777777" w:rsidR="007A7459" w:rsidRDefault="007A7459" w:rsidP="00B57D5F">
      <w:pPr>
        <w:pStyle w:val="Nzevdokumentu"/>
        <w:spacing w:before="240" w:after="240"/>
        <w:rPr>
          <w:b w:val="0"/>
          <w:caps/>
          <w:color w:val="1F497D" w:themeColor="text2"/>
          <w:sz w:val="28"/>
          <w:szCs w:val="28"/>
        </w:rPr>
      </w:pPr>
    </w:p>
    <w:p w14:paraId="547913E3" w14:textId="77777777" w:rsidR="007A7459" w:rsidRPr="004848BF" w:rsidRDefault="007A7459" w:rsidP="00B57D5F">
      <w:pPr>
        <w:pStyle w:val="Nzevdokumentu"/>
        <w:spacing w:before="240" w:after="240"/>
        <w:rPr>
          <w:b w:val="0"/>
          <w:caps/>
          <w:color w:val="1F497D" w:themeColor="text2"/>
          <w:sz w:val="28"/>
          <w:szCs w:val="28"/>
        </w:rPr>
      </w:pPr>
    </w:p>
    <w:p w14:paraId="43FCDD0E" w14:textId="77777777" w:rsidR="00B57D5F" w:rsidRPr="00261E90" w:rsidRDefault="00B57D5F" w:rsidP="00B57D5F">
      <w:pPr>
        <w:pStyle w:val="Nzevdokumentu"/>
        <w:spacing w:before="240" w:after="240"/>
        <w:rPr>
          <w:b w:val="0"/>
          <w:caps/>
          <w:color w:val="1F497D" w:themeColor="text2"/>
          <w:sz w:val="28"/>
          <w:szCs w:val="28"/>
        </w:rPr>
      </w:pPr>
    </w:p>
    <w:p w14:paraId="56B94A03" w14:textId="77777777" w:rsidR="00B57D5F" w:rsidRPr="00261E90" w:rsidRDefault="00B57D5F" w:rsidP="00B57D5F">
      <w:pPr>
        <w:pStyle w:val="Nzevdokumentu"/>
        <w:spacing w:before="240" w:after="240"/>
        <w:rPr>
          <w:b w:val="0"/>
          <w:caps/>
          <w:color w:val="1F497D" w:themeColor="text2"/>
          <w:sz w:val="28"/>
          <w:szCs w:val="28"/>
        </w:rPr>
      </w:pPr>
    </w:p>
    <w:p w14:paraId="010B5668" w14:textId="77777777" w:rsidR="00B57D5F" w:rsidRPr="004848BF" w:rsidRDefault="00B57D5F" w:rsidP="009504E2">
      <w:pPr>
        <w:pStyle w:val="Nzevdokumentu"/>
        <w:spacing w:before="240" w:after="240"/>
        <w:jc w:val="both"/>
        <w:rPr>
          <w:color w:val="1F497D" w:themeColor="text2"/>
        </w:rPr>
        <w:sectPr w:rsidR="00B57D5F" w:rsidRPr="004848BF" w:rsidSect="00261E90">
          <w:headerReference w:type="default" r:id="rId8"/>
          <w:footerReference w:type="default" r:id="rId9"/>
          <w:headerReference w:type="first" r:id="rId10"/>
          <w:footerReference w:type="first" r:id="rId11"/>
          <w:pgSz w:w="11906" w:h="16838"/>
          <w:pgMar w:top="1701" w:right="1418" w:bottom="1418" w:left="1418" w:header="709" w:footer="709" w:gutter="0"/>
          <w:cols w:space="708"/>
          <w:docGrid w:linePitch="360"/>
        </w:sectPr>
      </w:pPr>
    </w:p>
    <w:p w14:paraId="2AFE755A" w14:textId="77777777" w:rsidR="004651F8" w:rsidRPr="00F00FCD" w:rsidRDefault="004651F8" w:rsidP="00DF2D59">
      <w:pPr>
        <w:rPr>
          <w:b/>
          <w:smallCaps/>
          <w:sz w:val="40"/>
          <w:szCs w:val="40"/>
        </w:rPr>
      </w:pPr>
      <w:r w:rsidRPr="00F00FCD">
        <w:rPr>
          <w:b/>
          <w:smallCaps/>
          <w:sz w:val="40"/>
          <w:szCs w:val="40"/>
        </w:rPr>
        <w:lastRenderedPageBreak/>
        <w:t>O</w:t>
      </w:r>
      <w:bookmarkEnd w:id="0"/>
      <w:bookmarkEnd w:id="1"/>
      <w:bookmarkEnd w:id="2"/>
      <w:bookmarkEnd w:id="3"/>
      <w:r w:rsidR="00871046" w:rsidRPr="00F00FCD">
        <w:rPr>
          <w:b/>
          <w:smallCaps/>
          <w:sz w:val="40"/>
          <w:szCs w:val="40"/>
        </w:rPr>
        <w:t>bsah</w:t>
      </w:r>
      <w:bookmarkEnd w:id="4"/>
      <w:bookmarkEnd w:id="5"/>
    </w:p>
    <w:sdt>
      <w:sdtPr>
        <w:id w:val="1260896053"/>
        <w:docPartObj>
          <w:docPartGallery w:val="Table of Contents"/>
          <w:docPartUnique/>
        </w:docPartObj>
      </w:sdtPr>
      <w:sdtEndPr/>
      <w:sdtContent>
        <w:p w14:paraId="07388A73" w14:textId="3B71A302" w:rsidR="001C20F9" w:rsidRDefault="00773641">
          <w:pPr>
            <w:pStyle w:val="Obsah1"/>
            <w:tabs>
              <w:tab w:val="left" w:pos="400"/>
              <w:tab w:val="right" w:leader="dot" w:pos="9060"/>
            </w:tabs>
            <w:rPr>
              <w:rFonts w:asciiTheme="minorHAnsi" w:eastAsiaTheme="minorEastAsia" w:hAnsiTheme="minorHAnsi" w:cstheme="minorBidi"/>
              <w:noProof/>
              <w:color w:val="auto"/>
              <w:sz w:val="22"/>
              <w:szCs w:val="22"/>
            </w:rPr>
          </w:pPr>
          <w:r>
            <w:fldChar w:fldCharType="begin"/>
          </w:r>
          <w:r w:rsidR="004651F8">
            <w:instrText xml:space="preserve"> TOC \o "1-3" \h \z \u </w:instrText>
          </w:r>
          <w:r>
            <w:fldChar w:fldCharType="separate"/>
          </w:r>
          <w:hyperlink w:anchor="_Toc58255770" w:history="1">
            <w:r w:rsidR="001C20F9" w:rsidRPr="00304B26">
              <w:rPr>
                <w:rStyle w:val="Hypertextovodkaz"/>
                <w:noProof/>
              </w:rPr>
              <w:t>1</w:t>
            </w:r>
            <w:r w:rsidR="001C20F9">
              <w:rPr>
                <w:rFonts w:asciiTheme="minorHAnsi" w:eastAsiaTheme="minorEastAsia" w:hAnsiTheme="minorHAnsi" w:cstheme="minorBidi"/>
                <w:noProof/>
                <w:color w:val="auto"/>
                <w:sz w:val="22"/>
                <w:szCs w:val="22"/>
              </w:rPr>
              <w:tab/>
            </w:r>
            <w:r w:rsidR="001C20F9" w:rsidRPr="00304B26">
              <w:rPr>
                <w:rStyle w:val="Hypertextovodkaz"/>
                <w:noProof/>
              </w:rPr>
              <w:t>Vize a koncepce IS RIS</w:t>
            </w:r>
            <w:r w:rsidR="001C20F9">
              <w:rPr>
                <w:noProof/>
                <w:webHidden/>
              </w:rPr>
              <w:tab/>
            </w:r>
            <w:r w:rsidR="001C20F9">
              <w:rPr>
                <w:noProof/>
                <w:webHidden/>
              </w:rPr>
              <w:fldChar w:fldCharType="begin"/>
            </w:r>
            <w:r w:rsidR="001C20F9">
              <w:rPr>
                <w:noProof/>
                <w:webHidden/>
              </w:rPr>
              <w:instrText xml:space="preserve"> PAGEREF _Toc58255770 \h </w:instrText>
            </w:r>
            <w:r w:rsidR="001C20F9">
              <w:rPr>
                <w:noProof/>
                <w:webHidden/>
              </w:rPr>
            </w:r>
            <w:r w:rsidR="001C20F9">
              <w:rPr>
                <w:noProof/>
                <w:webHidden/>
              </w:rPr>
              <w:fldChar w:fldCharType="separate"/>
            </w:r>
            <w:r w:rsidR="001C20F9">
              <w:rPr>
                <w:noProof/>
                <w:webHidden/>
              </w:rPr>
              <w:t>3</w:t>
            </w:r>
            <w:r w:rsidR="001C20F9">
              <w:rPr>
                <w:noProof/>
                <w:webHidden/>
              </w:rPr>
              <w:fldChar w:fldCharType="end"/>
            </w:r>
          </w:hyperlink>
        </w:p>
        <w:p w14:paraId="1F24080A" w14:textId="35823D2F" w:rsidR="001C20F9" w:rsidRDefault="00990C58">
          <w:pPr>
            <w:pStyle w:val="Obsah2"/>
            <w:tabs>
              <w:tab w:val="left" w:pos="880"/>
              <w:tab w:val="right" w:leader="dot" w:pos="9060"/>
            </w:tabs>
            <w:rPr>
              <w:rFonts w:asciiTheme="minorHAnsi" w:eastAsiaTheme="minorEastAsia" w:hAnsiTheme="minorHAnsi" w:cstheme="minorBidi"/>
              <w:noProof/>
              <w:color w:val="auto"/>
              <w:sz w:val="22"/>
              <w:szCs w:val="22"/>
            </w:rPr>
          </w:pPr>
          <w:hyperlink w:anchor="_Toc58255771" w:history="1">
            <w:r w:rsidR="001C20F9" w:rsidRPr="00304B26">
              <w:rPr>
                <w:rStyle w:val="Hypertextovodkaz"/>
                <w:noProof/>
              </w:rPr>
              <w:t>1.1</w:t>
            </w:r>
            <w:r w:rsidR="001C20F9">
              <w:rPr>
                <w:rFonts w:asciiTheme="minorHAnsi" w:eastAsiaTheme="minorEastAsia" w:hAnsiTheme="minorHAnsi" w:cstheme="minorBidi"/>
                <w:noProof/>
                <w:color w:val="auto"/>
                <w:sz w:val="22"/>
                <w:szCs w:val="22"/>
              </w:rPr>
              <w:tab/>
            </w:r>
            <w:r w:rsidR="001C20F9" w:rsidRPr="00304B26">
              <w:rPr>
                <w:rStyle w:val="Hypertextovodkaz"/>
                <w:noProof/>
              </w:rPr>
              <w:t>Rekapitulace hlavního cíle IS RIS</w:t>
            </w:r>
            <w:r w:rsidR="001C20F9">
              <w:rPr>
                <w:noProof/>
                <w:webHidden/>
              </w:rPr>
              <w:tab/>
            </w:r>
            <w:r w:rsidR="001C20F9">
              <w:rPr>
                <w:noProof/>
                <w:webHidden/>
              </w:rPr>
              <w:fldChar w:fldCharType="begin"/>
            </w:r>
            <w:r w:rsidR="001C20F9">
              <w:rPr>
                <w:noProof/>
                <w:webHidden/>
              </w:rPr>
              <w:instrText xml:space="preserve"> PAGEREF _Toc58255771 \h </w:instrText>
            </w:r>
            <w:r w:rsidR="001C20F9">
              <w:rPr>
                <w:noProof/>
                <w:webHidden/>
              </w:rPr>
            </w:r>
            <w:r w:rsidR="001C20F9">
              <w:rPr>
                <w:noProof/>
                <w:webHidden/>
              </w:rPr>
              <w:fldChar w:fldCharType="separate"/>
            </w:r>
            <w:r w:rsidR="001C20F9">
              <w:rPr>
                <w:noProof/>
                <w:webHidden/>
              </w:rPr>
              <w:t>3</w:t>
            </w:r>
            <w:r w:rsidR="001C20F9">
              <w:rPr>
                <w:noProof/>
                <w:webHidden/>
              </w:rPr>
              <w:fldChar w:fldCharType="end"/>
            </w:r>
          </w:hyperlink>
        </w:p>
        <w:p w14:paraId="44552C31" w14:textId="5865FC5E" w:rsidR="001C20F9" w:rsidRDefault="00990C58">
          <w:pPr>
            <w:pStyle w:val="Obsah2"/>
            <w:tabs>
              <w:tab w:val="left" w:pos="880"/>
              <w:tab w:val="right" w:leader="dot" w:pos="9060"/>
            </w:tabs>
            <w:rPr>
              <w:rFonts w:asciiTheme="minorHAnsi" w:eastAsiaTheme="minorEastAsia" w:hAnsiTheme="minorHAnsi" w:cstheme="minorBidi"/>
              <w:noProof/>
              <w:color w:val="auto"/>
              <w:sz w:val="22"/>
              <w:szCs w:val="22"/>
            </w:rPr>
          </w:pPr>
          <w:hyperlink w:anchor="_Toc58255772" w:history="1">
            <w:r w:rsidR="001C20F9" w:rsidRPr="00304B26">
              <w:rPr>
                <w:rStyle w:val="Hypertextovodkaz"/>
                <w:noProof/>
              </w:rPr>
              <w:t>1.2</w:t>
            </w:r>
            <w:r w:rsidR="001C20F9">
              <w:rPr>
                <w:rFonts w:asciiTheme="minorHAnsi" w:eastAsiaTheme="minorEastAsia" w:hAnsiTheme="minorHAnsi" w:cstheme="minorBidi"/>
                <w:noProof/>
                <w:color w:val="auto"/>
                <w:sz w:val="22"/>
                <w:szCs w:val="22"/>
              </w:rPr>
              <w:tab/>
            </w:r>
            <w:r w:rsidR="001C20F9" w:rsidRPr="00304B26">
              <w:rPr>
                <w:rStyle w:val="Hypertextovodkaz"/>
                <w:noProof/>
              </w:rPr>
              <w:t>Identifikace všech zainteresovaných stran, jejich zájmů a očekávání</w:t>
            </w:r>
            <w:r w:rsidR="001C20F9">
              <w:rPr>
                <w:noProof/>
                <w:webHidden/>
              </w:rPr>
              <w:tab/>
            </w:r>
            <w:r w:rsidR="001C20F9">
              <w:rPr>
                <w:noProof/>
                <w:webHidden/>
              </w:rPr>
              <w:fldChar w:fldCharType="begin"/>
            </w:r>
            <w:r w:rsidR="001C20F9">
              <w:rPr>
                <w:noProof/>
                <w:webHidden/>
              </w:rPr>
              <w:instrText xml:space="preserve"> PAGEREF _Toc58255772 \h </w:instrText>
            </w:r>
            <w:r w:rsidR="001C20F9">
              <w:rPr>
                <w:noProof/>
                <w:webHidden/>
              </w:rPr>
            </w:r>
            <w:r w:rsidR="001C20F9">
              <w:rPr>
                <w:noProof/>
                <w:webHidden/>
              </w:rPr>
              <w:fldChar w:fldCharType="separate"/>
            </w:r>
            <w:r w:rsidR="001C20F9">
              <w:rPr>
                <w:noProof/>
                <w:webHidden/>
              </w:rPr>
              <w:t>5</w:t>
            </w:r>
            <w:r w:rsidR="001C20F9">
              <w:rPr>
                <w:noProof/>
                <w:webHidden/>
              </w:rPr>
              <w:fldChar w:fldCharType="end"/>
            </w:r>
          </w:hyperlink>
        </w:p>
        <w:p w14:paraId="128D355C" w14:textId="0716CEA0" w:rsidR="001C20F9" w:rsidRDefault="00990C58">
          <w:pPr>
            <w:pStyle w:val="Obsah2"/>
            <w:tabs>
              <w:tab w:val="left" w:pos="880"/>
              <w:tab w:val="right" w:leader="dot" w:pos="9060"/>
            </w:tabs>
            <w:rPr>
              <w:rFonts w:asciiTheme="minorHAnsi" w:eastAsiaTheme="minorEastAsia" w:hAnsiTheme="minorHAnsi" w:cstheme="minorBidi"/>
              <w:noProof/>
              <w:color w:val="auto"/>
              <w:sz w:val="22"/>
              <w:szCs w:val="22"/>
            </w:rPr>
          </w:pPr>
          <w:hyperlink w:anchor="_Toc58255773" w:history="1">
            <w:r w:rsidR="001C20F9" w:rsidRPr="00304B26">
              <w:rPr>
                <w:rStyle w:val="Hypertextovodkaz"/>
                <w:noProof/>
              </w:rPr>
              <w:t>1.3</w:t>
            </w:r>
            <w:r w:rsidR="001C20F9">
              <w:rPr>
                <w:rFonts w:asciiTheme="minorHAnsi" w:eastAsiaTheme="minorEastAsia" w:hAnsiTheme="minorHAnsi" w:cstheme="minorBidi"/>
                <w:noProof/>
                <w:color w:val="auto"/>
                <w:sz w:val="22"/>
                <w:szCs w:val="22"/>
              </w:rPr>
              <w:tab/>
            </w:r>
            <w:r w:rsidR="001C20F9" w:rsidRPr="00304B26">
              <w:rPr>
                <w:rStyle w:val="Hypertextovodkaz"/>
                <w:noProof/>
              </w:rPr>
              <w:t>Shrnutí hlavních požadovaných vlastností IS RIS a očekávané přínosy</w:t>
            </w:r>
            <w:r w:rsidR="001C20F9">
              <w:rPr>
                <w:noProof/>
                <w:webHidden/>
              </w:rPr>
              <w:tab/>
            </w:r>
            <w:r w:rsidR="001C20F9">
              <w:rPr>
                <w:noProof/>
                <w:webHidden/>
              </w:rPr>
              <w:fldChar w:fldCharType="begin"/>
            </w:r>
            <w:r w:rsidR="001C20F9">
              <w:rPr>
                <w:noProof/>
                <w:webHidden/>
              </w:rPr>
              <w:instrText xml:space="preserve"> PAGEREF _Toc58255773 \h </w:instrText>
            </w:r>
            <w:r w:rsidR="001C20F9">
              <w:rPr>
                <w:noProof/>
                <w:webHidden/>
              </w:rPr>
            </w:r>
            <w:r w:rsidR="001C20F9">
              <w:rPr>
                <w:noProof/>
                <w:webHidden/>
              </w:rPr>
              <w:fldChar w:fldCharType="separate"/>
            </w:r>
            <w:r w:rsidR="001C20F9">
              <w:rPr>
                <w:noProof/>
                <w:webHidden/>
              </w:rPr>
              <w:t>7</w:t>
            </w:r>
            <w:r w:rsidR="001C20F9">
              <w:rPr>
                <w:noProof/>
                <w:webHidden/>
              </w:rPr>
              <w:fldChar w:fldCharType="end"/>
            </w:r>
          </w:hyperlink>
        </w:p>
        <w:p w14:paraId="4E44D0EE" w14:textId="42639D7D" w:rsidR="001C20F9" w:rsidRDefault="00990C58">
          <w:pPr>
            <w:pStyle w:val="Obsah1"/>
            <w:tabs>
              <w:tab w:val="left" w:pos="400"/>
              <w:tab w:val="right" w:leader="dot" w:pos="9060"/>
            </w:tabs>
            <w:rPr>
              <w:rFonts w:asciiTheme="minorHAnsi" w:eastAsiaTheme="minorEastAsia" w:hAnsiTheme="minorHAnsi" w:cstheme="minorBidi"/>
              <w:noProof/>
              <w:color w:val="auto"/>
              <w:sz w:val="22"/>
              <w:szCs w:val="22"/>
            </w:rPr>
          </w:pPr>
          <w:hyperlink w:anchor="_Toc58255774" w:history="1">
            <w:r w:rsidR="001C20F9" w:rsidRPr="00304B26">
              <w:rPr>
                <w:rStyle w:val="Hypertextovodkaz"/>
                <w:noProof/>
              </w:rPr>
              <w:t>2</w:t>
            </w:r>
            <w:r w:rsidR="001C20F9">
              <w:rPr>
                <w:rFonts w:asciiTheme="minorHAnsi" w:eastAsiaTheme="minorEastAsia" w:hAnsiTheme="minorHAnsi" w:cstheme="minorBidi"/>
                <w:noProof/>
                <w:color w:val="auto"/>
                <w:sz w:val="22"/>
                <w:szCs w:val="22"/>
              </w:rPr>
              <w:tab/>
            </w:r>
            <w:r w:rsidR="001C20F9" w:rsidRPr="00304B26">
              <w:rPr>
                <w:rStyle w:val="Hypertextovodkaz"/>
                <w:noProof/>
              </w:rPr>
              <w:t>Katalog požadavků na IS RIS</w:t>
            </w:r>
            <w:r w:rsidR="001C20F9">
              <w:rPr>
                <w:noProof/>
                <w:webHidden/>
              </w:rPr>
              <w:tab/>
            </w:r>
            <w:r w:rsidR="001C20F9">
              <w:rPr>
                <w:noProof/>
                <w:webHidden/>
              </w:rPr>
              <w:fldChar w:fldCharType="begin"/>
            </w:r>
            <w:r w:rsidR="001C20F9">
              <w:rPr>
                <w:noProof/>
                <w:webHidden/>
              </w:rPr>
              <w:instrText xml:space="preserve"> PAGEREF _Toc58255774 \h </w:instrText>
            </w:r>
            <w:r w:rsidR="001C20F9">
              <w:rPr>
                <w:noProof/>
                <w:webHidden/>
              </w:rPr>
            </w:r>
            <w:r w:rsidR="001C20F9">
              <w:rPr>
                <w:noProof/>
                <w:webHidden/>
              </w:rPr>
              <w:fldChar w:fldCharType="separate"/>
            </w:r>
            <w:r w:rsidR="001C20F9">
              <w:rPr>
                <w:noProof/>
                <w:webHidden/>
              </w:rPr>
              <w:t>8</w:t>
            </w:r>
            <w:r w:rsidR="001C20F9">
              <w:rPr>
                <w:noProof/>
                <w:webHidden/>
              </w:rPr>
              <w:fldChar w:fldCharType="end"/>
            </w:r>
          </w:hyperlink>
        </w:p>
        <w:p w14:paraId="41101161" w14:textId="76F4BB9C"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75" w:history="1">
            <w:r w:rsidR="001C20F9" w:rsidRPr="00304B26">
              <w:rPr>
                <w:rStyle w:val="Hypertextovodkaz"/>
                <w:noProof/>
              </w:rPr>
              <w:t>2.1.1</w:t>
            </w:r>
            <w:r w:rsidR="001C20F9">
              <w:rPr>
                <w:rFonts w:asciiTheme="minorHAnsi" w:eastAsiaTheme="minorEastAsia" w:hAnsiTheme="minorHAnsi" w:cstheme="minorBidi"/>
                <w:noProof/>
                <w:color w:val="auto"/>
                <w:sz w:val="22"/>
                <w:szCs w:val="22"/>
              </w:rPr>
              <w:tab/>
            </w:r>
            <w:r w:rsidR="001C20F9" w:rsidRPr="00304B26">
              <w:rPr>
                <w:rStyle w:val="Hypertextovodkaz"/>
                <w:noProof/>
              </w:rPr>
              <w:t>Klíčové oblasti systému</w:t>
            </w:r>
            <w:r w:rsidR="001C20F9">
              <w:rPr>
                <w:noProof/>
                <w:webHidden/>
              </w:rPr>
              <w:tab/>
            </w:r>
            <w:r w:rsidR="001C20F9">
              <w:rPr>
                <w:noProof/>
                <w:webHidden/>
              </w:rPr>
              <w:fldChar w:fldCharType="begin"/>
            </w:r>
            <w:r w:rsidR="001C20F9">
              <w:rPr>
                <w:noProof/>
                <w:webHidden/>
              </w:rPr>
              <w:instrText xml:space="preserve"> PAGEREF _Toc58255775 \h </w:instrText>
            </w:r>
            <w:r w:rsidR="001C20F9">
              <w:rPr>
                <w:noProof/>
                <w:webHidden/>
              </w:rPr>
            </w:r>
            <w:r w:rsidR="001C20F9">
              <w:rPr>
                <w:noProof/>
                <w:webHidden/>
              </w:rPr>
              <w:fldChar w:fldCharType="separate"/>
            </w:r>
            <w:r w:rsidR="001C20F9">
              <w:rPr>
                <w:noProof/>
                <w:webHidden/>
              </w:rPr>
              <w:t>8</w:t>
            </w:r>
            <w:r w:rsidR="001C20F9">
              <w:rPr>
                <w:noProof/>
                <w:webHidden/>
              </w:rPr>
              <w:fldChar w:fldCharType="end"/>
            </w:r>
          </w:hyperlink>
        </w:p>
        <w:p w14:paraId="207784B1" w14:textId="62D2DCD7"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76" w:history="1">
            <w:r w:rsidR="001C20F9" w:rsidRPr="00304B26">
              <w:rPr>
                <w:rStyle w:val="Hypertextovodkaz"/>
                <w:noProof/>
              </w:rPr>
              <w:t>2.1.2</w:t>
            </w:r>
            <w:r w:rsidR="001C20F9">
              <w:rPr>
                <w:rFonts w:asciiTheme="minorHAnsi" w:eastAsiaTheme="minorEastAsia" w:hAnsiTheme="minorHAnsi" w:cstheme="minorBidi"/>
                <w:noProof/>
                <w:color w:val="auto"/>
                <w:sz w:val="22"/>
                <w:szCs w:val="22"/>
              </w:rPr>
              <w:tab/>
            </w:r>
            <w:r w:rsidR="001C20F9" w:rsidRPr="00304B26">
              <w:rPr>
                <w:rStyle w:val="Hypertextovodkaz"/>
                <w:noProof/>
              </w:rPr>
              <w:t>Katalog organizačních jednotek, aktérů a rolí</w:t>
            </w:r>
            <w:r w:rsidR="001C20F9">
              <w:rPr>
                <w:noProof/>
                <w:webHidden/>
              </w:rPr>
              <w:tab/>
            </w:r>
            <w:r w:rsidR="001C20F9">
              <w:rPr>
                <w:noProof/>
                <w:webHidden/>
              </w:rPr>
              <w:fldChar w:fldCharType="begin"/>
            </w:r>
            <w:r w:rsidR="001C20F9">
              <w:rPr>
                <w:noProof/>
                <w:webHidden/>
              </w:rPr>
              <w:instrText xml:space="preserve"> PAGEREF _Toc58255776 \h </w:instrText>
            </w:r>
            <w:r w:rsidR="001C20F9">
              <w:rPr>
                <w:noProof/>
                <w:webHidden/>
              </w:rPr>
            </w:r>
            <w:r w:rsidR="001C20F9">
              <w:rPr>
                <w:noProof/>
                <w:webHidden/>
              </w:rPr>
              <w:fldChar w:fldCharType="separate"/>
            </w:r>
            <w:r w:rsidR="001C20F9">
              <w:rPr>
                <w:noProof/>
                <w:webHidden/>
              </w:rPr>
              <w:t>9</w:t>
            </w:r>
            <w:r w:rsidR="001C20F9">
              <w:rPr>
                <w:noProof/>
                <w:webHidden/>
              </w:rPr>
              <w:fldChar w:fldCharType="end"/>
            </w:r>
          </w:hyperlink>
        </w:p>
        <w:p w14:paraId="242A3499" w14:textId="7767F7C8"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77" w:history="1">
            <w:r w:rsidR="001C20F9" w:rsidRPr="00304B26">
              <w:rPr>
                <w:rStyle w:val="Hypertextovodkaz"/>
                <w:noProof/>
              </w:rPr>
              <w:t>2.1.3</w:t>
            </w:r>
            <w:r w:rsidR="001C20F9">
              <w:rPr>
                <w:rFonts w:asciiTheme="minorHAnsi" w:eastAsiaTheme="minorEastAsia" w:hAnsiTheme="minorHAnsi" w:cstheme="minorBidi"/>
                <w:noProof/>
                <w:color w:val="auto"/>
                <w:sz w:val="22"/>
                <w:szCs w:val="22"/>
              </w:rPr>
              <w:tab/>
            </w:r>
            <w:r w:rsidR="001C20F9" w:rsidRPr="00304B26">
              <w:rPr>
                <w:rStyle w:val="Hypertextovodkaz"/>
                <w:noProof/>
              </w:rPr>
              <w:t>Katalog komponent řešení a klíčových aplikačních funkcí</w:t>
            </w:r>
            <w:r w:rsidR="001C20F9">
              <w:rPr>
                <w:noProof/>
                <w:webHidden/>
              </w:rPr>
              <w:tab/>
            </w:r>
            <w:r w:rsidR="001C20F9">
              <w:rPr>
                <w:noProof/>
                <w:webHidden/>
              </w:rPr>
              <w:fldChar w:fldCharType="begin"/>
            </w:r>
            <w:r w:rsidR="001C20F9">
              <w:rPr>
                <w:noProof/>
                <w:webHidden/>
              </w:rPr>
              <w:instrText xml:space="preserve"> PAGEREF _Toc58255777 \h </w:instrText>
            </w:r>
            <w:r w:rsidR="001C20F9">
              <w:rPr>
                <w:noProof/>
                <w:webHidden/>
              </w:rPr>
            </w:r>
            <w:r w:rsidR="001C20F9">
              <w:rPr>
                <w:noProof/>
                <w:webHidden/>
              </w:rPr>
              <w:fldChar w:fldCharType="separate"/>
            </w:r>
            <w:r w:rsidR="001C20F9">
              <w:rPr>
                <w:noProof/>
                <w:webHidden/>
              </w:rPr>
              <w:t>10</w:t>
            </w:r>
            <w:r w:rsidR="001C20F9">
              <w:rPr>
                <w:noProof/>
                <w:webHidden/>
              </w:rPr>
              <w:fldChar w:fldCharType="end"/>
            </w:r>
          </w:hyperlink>
        </w:p>
        <w:p w14:paraId="02309133" w14:textId="2165A237" w:rsidR="001C20F9" w:rsidRDefault="00990C58">
          <w:pPr>
            <w:pStyle w:val="Obsah2"/>
            <w:tabs>
              <w:tab w:val="left" w:pos="880"/>
              <w:tab w:val="right" w:leader="dot" w:pos="9060"/>
            </w:tabs>
            <w:rPr>
              <w:rFonts w:asciiTheme="minorHAnsi" w:eastAsiaTheme="minorEastAsia" w:hAnsiTheme="minorHAnsi" w:cstheme="minorBidi"/>
              <w:noProof/>
              <w:color w:val="auto"/>
              <w:sz w:val="22"/>
              <w:szCs w:val="22"/>
            </w:rPr>
          </w:pPr>
          <w:hyperlink w:anchor="_Toc58255778" w:history="1">
            <w:r w:rsidR="001C20F9" w:rsidRPr="00304B26">
              <w:rPr>
                <w:rStyle w:val="Hypertextovodkaz"/>
                <w:noProof/>
              </w:rPr>
              <w:t>2.2</w:t>
            </w:r>
            <w:r w:rsidR="001C20F9">
              <w:rPr>
                <w:rFonts w:asciiTheme="minorHAnsi" w:eastAsiaTheme="minorEastAsia" w:hAnsiTheme="minorHAnsi" w:cstheme="minorBidi"/>
                <w:noProof/>
                <w:color w:val="auto"/>
                <w:sz w:val="22"/>
                <w:szCs w:val="22"/>
              </w:rPr>
              <w:tab/>
            </w:r>
            <w:r w:rsidR="001C20F9" w:rsidRPr="00304B26">
              <w:rPr>
                <w:rStyle w:val="Hypertextovodkaz"/>
                <w:noProof/>
              </w:rPr>
              <w:t>Obecné a technické požadavky</w:t>
            </w:r>
            <w:r w:rsidR="001C20F9">
              <w:rPr>
                <w:noProof/>
                <w:webHidden/>
              </w:rPr>
              <w:tab/>
            </w:r>
            <w:r w:rsidR="001C20F9">
              <w:rPr>
                <w:noProof/>
                <w:webHidden/>
              </w:rPr>
              <w:fldChar w:fldCharType="begin"/>
            </w:r>
            <w:r w:rsidR="001C20F9">
              <w:rPr>
                <w:noProof/>
                <w:webHidden/>
              </w:rPr>
              <w:instrText xml:space="preserve"> PAGEREF _Toc58255778 \h </w:instrText>
            </w:r>
            <w:r w:rsidR="001C20F9">
              <w:rPr>
                <w:noProof/>
                <w:webHidden/>
              </w:rPr>
            </w:r>
            <w:r w:rsidR="001C20F9">
              <w:rPr>
                <w:noProof/>
                <w:webHidden/>
              </w:rPr>
              <w:fldChar w:fldCharType="separate"/>
            </w:r>
            <w:r w:rsidR="001C20F9">
              <w:rPr>
                <w:noProof/>
                <w:webHidden/>
              </w:rPr>
              <w:t>15</w:t>
            </w:r>
            <w:r w:rsidR="001C20F9">
              <w:rPr>
                <w:noProof/>
                <w:webHidden/>
              </w:rPr>
              <w:fldChar w:fldCharType="end"/>
            </w:r>
          </w:hyperlink>
        </w:p>
        <w:p w14:paraId="1C3F0D2C" w14:textId="3685A9D4"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79" w:history="1">
            <w:r w:rsidR="001C20F9" w:rsidRPr="00304B26">
              <w:rPr>
                <w:rStyle w:val="Hypertextovodkaz"/>
                <w:noProof/>
              </w:rPr>
              <w:t>2.2.1</w:t>
            </w:r>
            <w:r w:rsidR="001C20F9">
              <w:rPr>
                <w:rFonts w:asciiTheme="minorHAnsi" w:eastAsiaTheme="minorEastAsia" w:hAnsiTheme="minorHAnsi" w:cstheme="minorBidi"/>
                <w:noProof/>
                <w:color w:val="auto"/>
                <w:sz w:val="22"/>
                <w:szCs w:val="22"/>
              </w:rPr>
              <w:tab/>
            </w:r>
            <w:r w:rsidR="001C20F9" w:rsidRPr="00304B26">
              <w:rPr>
                <w:rStyle w:val="Hypertextovodkaz"/>
                <w:noProof/>
              </w:rPr>
              <w:t>Správní a datové rozhraní RIS</w:t>
            </w:r>
            <w:r w:rsidR="001C20F9">
              <w:rPr>
                <w:noProof/>
                <w:webHidden/>
              </w:rPr>
              <w:tab/>
            </w:r>
            <w:r w:rsidR="001C20F9">
              <w:rPr>
                <w:noProof/>
                <w:webHidden/>
              </w:rPr>
              <w:fldChar w:fldCharType="begin"/>
            </w:r>
            <w:r w:rsidR="001C20F9">
              <w:rPr>
                <w:noProof/>
                <w:webHidden/>
              </w:rPr>
              <w:instrText xml:space="preserve"> PAGEREF _Toc58255779 \h </w:instrText>
            </w:r>
            <w:r w:rsidR="001C20F9">
              <w:rPr>
                <w:noProof/>
                <w:webHidden/>
              </w:rPr>
            </w:r>
            <w:r w:rsidR="001C20F9">
              <w:rPr>
                <w:noProof/>
                <w:webHidden/>
              </w:rPr>
              <w:fldChar w:fldCharType="separate"/>
            </w:r>
            <w:r w:rsidR="001C20F9">
              <w:rPr>
                <w:noProof/>
                <w:webHidden/>
              </w:rPr>
              <w:t>15</w:t>
            </w:r>
            <w:r w:rsidR="001C20F9">
              <w:rPr>
                <w:noProof/>
                <w:webHidden/>
              </w:rPr>
              <w:fldChar w:fldCharType="end"/>
            </w:r>
          </w:hyperlink>
        </w:p>
        <w:p w14:paraId="39E91AF1" w14:textId="2905B962"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80" w:history="1">
            <w:r w:rsidR="001C20F9" w:rsidRPr="00304B26">
              <w:rPr>
                <w:rStyle w:val="Hypertextovodkaz"/>
                <w:noProof/>
              </w:rPr>
              <w:t>2.2.2</w:t>
            </w:r>
            <w:r w:rsidR="001C20F9">
              <w:rPr>
                <w:rFonts w:asciiTheme="minorHAnsi" w:eastAsiaTheme="minorEastAsia" w:hAnsiTheme="minorHAnsi" w:cstheme="minorBidi"/>
                <w:noProof/>
                <w:color w:val="auto"/>
                <w:sz w:val="22"/>
                <w:szCs w:val="22"/>
              </w:rPr>
              <w:tab/>
            </w:r>
            <w:r w:rsidR="001C20F9" w:rsidRPr="00304B26">
              <w:rPr>
                <w:rStyle w:val="Hypertextovodkaz"/>
                <w:noProof/>
              </w:rPr>
              <w:t>Rozhraní systému</w:t>
            </w:r>
            <w:r w:rsidR="001C20F9">
              <w:rPr>
                <w:noProof/>
                <w:webHidden/>
              </w:rPr>
              <w:tab/>
            </w:r>
            <w:r w:rsidR="001C20F9">
              <w:rPr>
                <w:noProof/>
                <w:webHidden/>
              </w:rPr>
              <w:fldChar w:fldCharType="begin"/>
            </w:r>
            <w:r w:rsidR="001C20F9">
              <w:rPr>
                <w:noProof/>
                <w:webHidden/>
              </w:rPr>
              <w:instrText xml:space="preserve"> PAGEREF _Toc58255780 \h </w:instrText>
            </w:r>
            <w:r w:rsidR="001C20F9">
              <w:rPr>
                <w:noProof/>
                <w:webHidden/>
              </w:rPr>
            </w:r>
            <w:r w:rsidR="001C20F9">
              <w:rPr>
                <w:noProof/>
                <w:webHidden/>
              </w:rPr>
              <w:fldChar w:fldCharType="separate"/>
            </w:r>
            <w:r w:rsidR="001C20F9">
              <w:rPr>
                <w:noProof/>
                <w:webHidden/>
              </w:rPr>
              <w:t>17</w:t>
            </w:r>
            <w:r w:rsidR="001C20F9">
              <w:rPr>
                <w:noProof/>
                <w:webHidden/>
              </w:rPr>
              <w:fldChar w:fldCharType="end"/>
            </w:r>
          </w:hyperlink>
        </w:p>
        <w:p w14:paraId="3EBB64BF" w14:textId="23043C1A"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81" w:history="1">
            <w:r w:rsidR="001C20F9" w:rsidRPr="00304B26">
              <w:rPr>
                <w:rStyle w:val="Hypertextovodkaz"/>
                <w:noProof/>
              </w:rPr>
              <w:t>2.2.3</w:t>
            </w:r>
            <w:r w:rsidR="001C20F9">
              <w:rPr>
                <w:rFonts w:asciiTheme="minorHAnsi" w:eastAsiaTheme="minorEastAsia" w:hAnsiTheme="minorHAnsi" w:cstheme="minorBidi"/>
                <w:noProof/>
                <w:color w:val="auto"/>
                <w:sz w:val="22"/>
                <w:szCs w:val="22"/>
              </w:rPr>
              <w:tab/>
            </w:r>
            <w:r w:rsidR="001C20F9" w:rsidRPr="00304B26">
              <w:rPr>
                <w:rStyle w:val="Hypertextovodkaz"/>
                <w:noProof/>
              </w:rPr>
              <w:t>Ergonomické požadavky</w:t>
            </w:r>
            <w:r w:rsidR="001C20F9">
              <w:rPr>
                <w:noProof/>
                <w:webHidden/>
              </w:rPr>
              <w:tab/>
            </w:r>
            <w:r w:rsidR="001C20F9">
              <w:rPr>
                <w:noProof/>
                <w:webHidden/>
              </w:rPr>
              <w:fldChar w:fldCharType="begin"/>
            </w:r>
            <w:r w:rsidR="001C20F9">
              <w:rPr>
                <w:noProof/>
                <w:webHidden/>
              </w:rPr>
              <w:instrText xml:space="preserve"> PAGEREF _Toc58255781 \h </w:instrText>
            </w:r>
            <w:r w:rsidR="001C20F9">
              <w:rPr>
                <w:noProof/>
                <w:webHidden/>
              </w:rPr>
            </w:r>
            <w:r w:rsidR="001C20F9">
              <w:rPr>
                <w:noProof/>
                <w:webHidden/>
              </w:rPr>
              <w:fldChar w:fldCharType="separate"/>
            </w:r>
            <w:r w:rsidR="001C20F9">
              <w:rPr>
                <w:noProof/>
                <w:webHidden/>
              </w:rPr>
              <w:t>17</w:t>
            </w:r>
            <w:r w:rsidR="001C20F9">
              <w:rPr>
                <w:noProof/>
                <w:webHidden/>
              </w:rPr>
              <w:fldChar w:fldCharType="end"/>
            </w:r>
          </w:hyperlink>
        </w:p>
        <w:p w14:paraId="3614BB05" w14:textId="6B0C975D"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82" w:history="1">
            <w:r w:rsidR="001C20F9" w:rsidRPr="00304B26">
              <w:rPr>
                <w:rStyle w:val="Hypertextovodkaz"/>
                <w:noProof/>
              </w:rPr>
              <w:t>2.2.4</w:t>
            </w:r>
            <w:r w:rsidR="001C20F9">
              <w:rPr>
                <w:rFonts w:asciiTheme="minorHAnsi" w:eastAsiaTheme="minorEastAsia" w:hAnsiTheme="minorHAnsi" w:cstheme="minorBidi"/>
                <w:noProof/>
                <w:color w:val="auto"/>
                <w:sz w:val="22"/>
                <w:szCs w:val="22"/>
              </w:rPr>
              <w:tab/>
            </w:r>
            <w:r w:rsidR="001C20F9" w:rsidRPr="00304B26">
              <w:rPr>
                <w:rStyle w:val="Hypertextovodkaz"/>
                <w:noProof/>
              </w:rPr>
              <w:t>Požadavky na provoz a údržbu</w:t>
            </w:r>
            <w:r w:rsidR="001C20F9">
              <w:rPr>
                <w:noProof/>
                <w:webHidden/>
              </w:rPr>
              <w:tab/>
            </w:r>
            <w:r w:rsidR="001C20F9">
              <w:rPr>
                <w:noProof/>
                <w:webHidden/>
              </w:rPr>
              <w:fldChar w:fldCharType="begin"/>
            </w:r>
            <w:r w:rsidR="001C20F9">
              <w:rPr>
                <w:noProof/>
                <w:webHidden/>
              </w:rPr>
              <w:instrText xml:space="preserve"> PAGEREF _Toc58255782 \h </w:instrText>
            </w:r>
            <w:r w:rsidR="001C20F9">
              <w:rPr>
                <w:noProof/>
                <w:webHidden/>
              </w:rPr>
            </w:r>
            <w:r w:rsidR="001C20F9">
              <w:rPr>
                <w:noProof/>
                <w:webHidden/>
              </w:rPr>
              <w:fldChar w:fldCharType="separate"/>
            </w:r>
            <w:r w:rsidR="001C20F9">
              <w:rPr>
                <w:noProof/>
                <w:webHidden/>
              </w:rPr>
              <w:t>19</w:t>
            </w:r>
            <w:r w:rsidR="001C20F9">
              <w:rPr>
                <w:noProof/>
                <w:webHidden/>
              </w:rPr>
              <w:fldChar w:fldCharType="end"/>
            </w:r>
          </w:hyperlink>
        </w:p>
        <w:p w14:paraId="54577B2B" w14:textId="4E1B2E68"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83" w:history="1">
            <w:r w:rsidR="001C20F9" w:rsidRPr="00304B26">
              <w:rPr>
                <w:rStyle w:val="Hypertextovodkaz"/>
                <w:noProof/>
              </w:rPr>
              <w:t>2.2.5</w:t>
            </w:r>
            <w:r w:rsidR="001C20F9">
              <w:rPr>
                <w:rFonts w:asciiTheme="minorHAnsi" w:eastAsiaTheme="minorEastAsia" w:hAnsiTheme="minorHAnsi" w:cstheme="minorBidi"/>
                <w:noProof/>
                <w:color w:val="auto"/>
                <w:sz w:val="22"/>
                <w:szCs w:val="22"/>
              </w:rPr>
              <w:tab/>
            </w:r>
            <w:r w:rsidR="001C20F9" w:rsidRPr="00304B26">
              <w:rPr>
                <w:rStyle w:val="Hypertextovodkaz"/>
                <w:noProof/>
              </w:rPr>
              <w:t>Požadavky na migraci dat</w:t>
            </w:r>
            <w:r w:rsidR="001C20F9">
              <w:rPr>
                <w:noProof/>
                <w:webHidden/>
              </w:rPr>
              <w:tab/>
            </w:r>
            <w:r w:rsidR="001C20F9">
              <w:rPr>
                <w:noProof/>
                <w:webHidden/>
              </w:rPr>
              <w:fldChar w:fldCharType="begin"/>
            </w:r>
            <w:r w:rsidR="001C20F9">
              <w:rPr>
                <w:noProof/>
                <w:webHidden/>
              </w:rPr>
              <w:instrText xml:space="preserve"> PAGEREF _Toc58255783 \h </w:instrText>
            </w:r>
            <w:r w:rsidR="001C20F9">
              <w:rPr>
                <w:noProof/>
                <w:webHidden/>
              </w:rPr>
            </w:r>
            <w:r w:rsidR="001C20F9">
              <w:rPr>
                <w:noProof/>
                <w:webHidden/>
              </w:rPr>
              <w:fldChar w:fldCharType="separate"/>
            </w:r>
            <w:r w:rsidR="001C20F9">
              <w:rPr>
                <w:noProof/>
                <w:webHidden/>
              </w:rPr>
              <w:t>20</w:t>
            </w:r>
            <w:r w:rsidR="001C20F9">
              <w:rPr>
                <w:noProof/>
                <w:webHidden/>
              </w:rPr>
              <w:fldChar w:fldCharType="end"/>
            </w:r>
          </w:hyperlink>
        </w:p>
        <w:p w14:paraId="3B1CFDFB" w14:textId="5F15234C"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84" w:history="1">
            <w:r w:rsidR="001C20F9" w:rsidRPr="00304B26">
              <w:rPr>
                <w:rStyle w:val="Hypertextovodkaz"/>
                <w:noProof/>
              </w:rPr>
              <w:t>2.2.6</w:t>
            </w:r>
            <w:r w:rsidR="001C20F9">
              <w:rPr>
                <w:rFonts w:asciiTheme="minorHAnsi" w:eastAsiaTheme="minorEastAsia" w:hAnsiTheme="minorHAnsi" w:cstheme="minorBidi"/>
                <w:noProof/>
                <w:color w:val="auto"/>
                <w:sz w:val="22"/>
                <w:szCs w:val="22"/>
              </w:rPr>
              <w:tab/>
            </w:r>
            <w:r w:rsidR="001C20F9" w:rsidRPr="00304B26">
              <w:rPr>
                <w:rStyle w:val="Hypertextovodkaz"/>
                <w:noProof/>
              </w:rPr>
              <w:t>Požadavky na bezpečnost</w:t>
            </w:r>
            <w:r w:rsidR="001C20F9">
              <w:rPr>
                <w:noProof/>
                <w:webHidden/>
              </w:rPr>
              <w:tab/>
            </w:r>
            <w:r w:rsidR="001C20F9">
              <w:rPr>
                <w:noProof/>
                <w:webHidden/>
              </w:rPr>
              <w:fldChar w:fldCharType="begin"/>
            </w:r>
            <w:r w:rsidR="001C20F9">
              <w:rPr>
                <w:noProof/>
                <w:webHidden/>
              </w:rPr>
              <w:instrText xml:space="preserve"> PAGEREF _Toc58255784 \h </w:instrText>
            </w:r>
            <w:r w:rsidR="001C20F9">
              <w:rPr>
                <w:noProof/>
                <w:webHidden/>
              </w:rPr>
            </w:r>
            <w:r w:rsidR="001C20F9">
              <w:rPr>
                <w:noProof/>
                <w:webHidden/>
              </w:rPr>
              <w:fldChar w:fldCharType="separate"/>
            </w:r>
            <w:r w:rsidR="001C20F9">
              <w:rPr>
                <w:noProof/>
                <w:webHidden/>
              </w:rPr>
              <w:t>20</w:t>
            </w:r>
            <w:r w:rsidR="001C20F9">
              <w:rPr>
                <w:noProof/>
                <w:webHidden/>
              </w:rPr>
              <w:fldChar w:fldCharType="end"/>
            </w:r>
          </w:hyperlink>
        </w:p>
        <w:p w14:paraId="62486C75" w14:textId="736D01C1"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85" w:history="1">
            <w:r w:rsidR="001C20F9" w:rsidRPr="00304B26">
              <w:rPr>
                <w:rStyle w:val="Hypertextovodkaz"/>
                <w:noProof/>
              </w:rPr>
              <w:t>2.2.7</w:t>
            </w:r>
            <w:r w:rsidR="001C20F9">
              <w:rPr>
                <w:rFonts w:asciiTheme="minorHAnsi" w:eastAsiaTheme="minorEastAsia" w:hAnsiTheme="minorHAnsi" w:cstheme="minorBidi"/>
                <w:noProof/>
                <w:color w:val="auto"/>
                <w:sz w:val="22"/>
                <w:szCs w:val="22"/>
              </w:rPr>
              <w:tab/>
            </w:r>
            <w:r w:rsidR="001C20F9" w:rsidRPr="00304B26">
              <w:rPr>
                <w:rStyle w:val="Hypertextovodkaz"/>
                <w:noProof/>
              </w:rPr>
              <w:t>Požadavky k uživatelské a technické podpoře</w:t>
            </w:r>
            <w:r w:rsidR="001C20F9">
              <w:rPr>
                <w:noProof/>
                <w:webHidden/>
              </w:rPr>
              <w:tab/>
            </w:r>
            <w:r w:rsidR="001C20F9">
              <w:rPr>
                <w:noProof/>
                <w:webHidden/>
              </w:rPr>
              <w:fldChar w:fldCharType="begin"/>
            </w:r>
            <w:r w:rsidR="001C20F9">
              <w:rPr>
                <w:noProof/>
                <w:webHidden/>
              </w:rPr>
              <w:instrText xml:space="preserve"> PAGEREF _Toc58255785 \h </w:instrText>
            </w:r>
            <w:r w:rsidR="001C20F9">
              <w:rPr>
                <w:noProof/>
                <w:webHidden/>
              </w:rPr>
            </w:r>
            <w:r w:rsidR="001C20F9">
              <w:rPr>
                <w:noProof/>
                <w:webHidden/>
              </w:rPr>
              <w:fldChar w:fldCharType="separate"/>
            </w:r>
            <w:r w:rsidR="001C20F9">
              <w:rPr>
                <w:noProof/>
                <w:webHidden/>
              </w:rPr>
              <w:t>21</w:t>
            </w:r>
            <w:r w:rsidR="001C20F9">
              <w:rPr>
                <w:noProof/>
                <w:webHidden/>
              </w:rPr>
              <w:fldChar w:fldCharType="end"/>
            </w:r>
          </w:hyperlink>
        </w:p>
        <w:p w14:paraId="0F75C263" w14:textId="3D567170"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86" w:history="1">
            <w:r w:rsidR="001C20F9" w:rsidRPr="00304B26">
              <w:rPr>
                <w:rStyle w:val="Hypertextovodkaz"/>
                <w:noProof/>
              </w:rPr>
              <w:t>2.2.8</w:t>
            </w:r>
            <w:r w:rsidR="001C20F9">
              <w:rPr>
                <w:rFonts w:asciiTheme="minorHAnsi" w:eastAsiaTheme="minorEastAsia" w:hAnsiTheme="minorHAnsi" w:cstheme="minorBidi"/>
                <w:noProof/>
                <w:color w:val="auto"/>
                <w:sz w:val="22"/>
                <w:szCs w:val="22"/>
              </w:rPr>
              <w:tab/>
            </w:r>
            <w:r w:rsidR="001C20F9" w:rsidRPr="00304B26">
              <w:rPr>
                <w:rStyle w:val="Hypertextovodkaz"/>
                <w:noProof/>
              </w:rPr>
              <w:t>Testování</w:t>
            </w:r>
            <w:r w:rsidR="001C20F9">
              <w:rPr>
                <w:noProof/>
                <w:webHidden/>
              </w:rPr>
              <w:tab/>
            </w:r>
            <w:r w:rsidR="001C20F9">
              <w:rPr>
                <w:noProof/>
                <w:webHidden/>
              </w:rPr>
              <w:fldChar w:fldCharType="begin"/>
            </w:r>
            <w:r w:rsidR="001C20F9">
              <w:rPr>
                <w:noProof/>
                <w:webHidden/>
              </w:rPr>
              <w:instrText xml:space="preserve"> PAGEREF _Toc58255786 \h </w:instrText>
            </w:r>
            <w:r w:rsidR="001C20F9">
              <w:rPr>
                <w:noProof/>
                <w:webHidden/>
              </w:rPr>
            </w:r>
            <w:r w:rsidR="001C20F9">
              <w:rPr>
                <w:noProof/>
                <w:webHidden/>
              </w:rPr>
              <w:fldChar w:fldCharType="separate"/>
            </w:r>
            <w:r w:rsidR="001C20F9">
              <w:rPr>
                <w:noProof/>
                <w:webHidden/>
              </w:rPr>
              <w:t>22</w:t>
            </w:r>
            <w:r w:rsidR="001C20F9">
              <w:rPr>
                <w:noProof/>
                <w:webHidden/>
              </w:rPr>
              <w:fldChar w:fldCharType="end"/>
            </w:r>
          </w:hyperlink>
        </w:p>
        <w:p w14:paraId="33AF0970" w14:textId="095AA2A5"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87" w:history="1">
            <w:r w:rsidR="001C20F9" w:rsidRPr="00304B26">
              <w:rPr>
                <w:rStyle w:val="Hypertextovodkaz"/>
                <w:noProof/>
              </w:rPr>
              <w:t>2.2.9</w:t>
            </w:r>
            <w:r w:rsidR="001C20F9">
              <w:rPr>
                <w:rFonts w:asciiTheme="minorHAnsi" w:eastAsiaTheme="minorEastAsia" w:hAnsiTheme="minorHAnsi" w:cstheme="minorBidi"/>
                <w:noProof/>
                <w:color w:val="auto"/>
                <w:sz w:val="22"/>
                <w:szCs w:val="22"/>
              </w:rPr>
              <w:tab/>
            </w:r>
            <w:r w:rsidR="001C20F9" w:rsidRPr="00304B26">
              <w:rPr>
                <w:rStyle w:val="Hypertextovodkaz"/>
                <w:noProof/>
              </w:rPr>
              <w:t>Požadavky na nasazení a rozvoj systému</w:t>
            </w:r>
            <w:r w:rsidR="001C20F9">
              <w:rPr>
                <w:noProof/>
                <w:webHidden/>
              </w:rPr>
              <w:tab/>
            </w:r>
            <w:r w:rsidR="001C20F9">
              <w:rPr>
                <w:noProof/>
                <w:webHidden/>
              </w:rPr>
              <w:fldChar w:fldCharType="begin"/>
            </w:r>
            <w:r w:rsidR="001C20F9">
              <w:rPr>
                <w:noProof/>
                <w:webHidden/>
              </w:rPr>
              <w:instrText xml:space="preserve"> PAGEREF _Toc58255787 \h </w:instrText>
            </w:r>
            <w:r w:rsidR="001C20F9">
              <w:rPr>
                <w:noProof/>
                <w:webHidden/>
              </w:rPr>
            </w:r>
            <w:r w:rsidR="001C20F9">
              <w:rPr>
                <w:noProof/>
                <w:webHidden/>
              </w:rPr>
              <w:fldChar w:fldCharType="separate"/>
            </w:r>
            <w:r w:rsidR="001C20F9">
              <w:rPr>
                <w:noProof/>
                <w:webHidden/>
              </w:rPr>
              <w:t>24</w:t>
            </w:r>
            <w:r w:rsidR="001C20F9">
              <w:rPr>
                <w:noProof/>
                <w:webHidden/>
              </w:rPr>
              <w:fldChar w:fldCharType="end"/>
            </w:r>
          </w:hyperlink>
        </w:p>
        <w:p w14:paraId="5D09CD60" w14:textId="58DB9291" w:rsidR="001C20F9" w:rsidRDefault="00990C58">
          <w:pPr>
            <w:pStyle w:val="Obsah3"/>
            <w:tabs>
              <w:tab w:val="left" w:pos="1320"/>
              <w:tab w:val="right" w:leader="dot" w:pos="9060"/>
            </w:tabs>
            <w:rPr>
              <w:rFonts w:asciiTheme="minorHAnsi" w:eastAsiaTheme="minorEastAsia" w:hAnsiTheme="minorHAnsi" w:cstheme="minorBidi"/>
              <w:noProof/>
              <w:color w:val="auto"/>
              <w:sz w:val="22"/>
              <w:szCs w:val="22"/>
            </w:rPr>
          </w:pPr>
          <w:hyperlink w:anchor="_Toc58255788" w:history="1">
            <w:r w:rsidR="001C20F9" w:rsidRPr="00304B26">
              <w:rPr>
                <w:rStyle w:val="Hypertextovodkaz"/>
                <w:noProof/>
              </w:rPr>
              <w:t>2.2.10</w:t>
            </w:r>
            <w:r w:rsidR="001C20F9">
              <w:rPr>
                <w:rFonts w:asciiTheme="minorHAnsi" w:eastAsiaTheme="minorEastAsia" w:hAnsiTheme="minorHAnsi" w:cstheme="minorBidi"/>
                <w:noProof/>
                <w:color w:val="auto"/>
                <w:sz w:val="22"/>
                <w:szCs w:val="22"/>
              </w:rPr>
              <w:tab/>
            </w:r>
            <w:r w:rsidR="001C20F9" w:rsidRPr="00304B26">
              <w:rPr>
                <w:rStyle w:val="Hypertextovodkaz"/>
                <w:noProof/>
              </w:rPr>
              <w:t>Dokumentace</w:t>
            </w:r>
            <w:r w:rsidR="001C20F9">
              <w:rPr>
                <w:noProof/>
                <w:webHidden/>
              </w:rPr>
              <w:tab/>
            </w:r>
            <w:r w:rsidR="001C20F9">
              <w:rPr>
                <w:noProof/>
                <w:webHidden/>
              </w:rPr>
              <w:fldChar w:fldCharType="begin"/>
            </w:r>
            <w:r w:rsidR="001C20F9">
              <w:rPr>
                <w:noProof/>
                <w:webHidden/>
              </w:rPr>
              <w:instrText xml:space="preserve"> PAGEREF _Toc58255788 \h </w:instrText>
            </w:r>
            <w:r w:rsidR="001C20F9">
              <w:rPr>
                <w:noProof/>
                <w:webHidden/>
              </w:rPr>
            </w:r>
            <w:r w:rsidR="001C20F9">
              <w:rPr>
                <w:noProof/>
                <w:webHidden/>
              </w:rPr>
              <w:fldChar w:fldCharType="separate"/>
            </w:r>
            <w:r w:rsidR="001C20F9">
              <w:rPr>
                <w:noProof/>
                <w:webHidden/>
              </w:rPr>
              <w:t>24</w:t>
            </w:r>
            <w:r w:rsidR="001C20F9">
              <w:rPr>
                <w:noProof/>
                <w:webHidden/>
              </w:rPr>
              <w:fldChar w:fldCharType="end"/>
            </w:r>
          </w:hyperlink>
        </w:p>
        <w:p w14:paraId="5C18C4D9" w14:textId="6AE03620" w:rsidR="001C20F9" w:rsidRDefault="00990C58">
          <w:pPr>
            <w:pStyle w:val="Obsah2"/>
            <w:tabs>
              <w:tab w:val="left" w:pos="880"/>
              <w:tab w:val="right" w:leader="dot" w:pos="9060"/>
            </w:tabs>
            <w:rPr>
              <w:rFonts w:asciiTheme="minorHAnsi" w:eastAsiaTheme="minorEastAsia" w:hAnsiTheme="minorHAnsi" w:cstheme="minorBidi"/>
              <w:noProof/>
              <w:color w:val="auto"/>
              <w:sz w:val="22"/>
              <w:szCs w:val="22"/>
            </w:rPr>
          </w:pPr>
          <w:hyperlink w:anchor="_Toc58255789" w:history="1">
            <w:r w:rsidR="001C20F9" w:rsidRPr="00304B26">
              <w:rPr>
                <w:rStyle w:val="Hypertextovodkaz"/>
                <w:noProof/>
              </w:rPr>
              <w:t>2.3</w:t>
            </w:r>
            <w:r w:rsidR="001C20F9">
              <w:rPr>
                <w:rFonts w:asciiTheme="minorHAnsi" w:eastAsiaTheme="minorEastAsia" w:hAnsiTheme="minorHAnsi" w:cstheme="minorBidi"/>
                <w:noProof/>
                <w:color w:val="auto"/>
                <w:sz w:val="22"/>
                <w:szCs w:val="22"/>
              </w:rPr>
              <w:tab/>
            </w:r>
            <w:r w:rsidR="001C20F9" w:rsidRPr="00304B26">
              <w:rPr>
                <w:rStyle w:val="Hypertextovodkaz"/>
                <w:noProof/>
              </w:rPr>
              <w:t>Projektové řízení dodávky</w:t>
            </w:r>
            <w:r w:rsidR="001C20F9">
              <w:rPr>
                <w:noProof/>
                <w:webHidden/>
              </w:rPr>
              <w:tab/>
            </w:r>
            <w:r w:rsidR="001C20F9">
              <w:rPr>
                <w:noProof/>
                <w:webHidden/>
              </w:rPr>
              <w:fldChar w:fldCharType="begin"/>
            </w:r>
            <w:r w:rsidR="001C20F9">
              <w:rPr>
                <w:noProof/>
                <w:webHidden/>
              </w:rPr>
              <w:instrText xml:space="preserve"> PAGEREF _Toc58255789 \h </w:instrText>
            </w:r>
            <w:r w:rsidR="001C20F9">
              <w:rPr>
                <w:noProof/>
                <w:webHidden/>
              </w:rPr>
            </w:r>
            <w:r w:rsidR="001C20F9">
              <w:rPr>
                <w:noProof/>
                <w:webHidden/>
              </w:rPr>
              <w:fldChar w:fldCharType="separate"/>
            </w:r>
            <w:r w:rsidR="001C20F9">
              <w:rPr>
                <w:noProof/>
                <w:webHidden/>
              </w:rPr>
              <w:t>26</w:t>
            </w:r>
            <w:r w:rsidR="001C20F9">
              <w:rPr>
                <w:noProof/>
                <w:webHidden/>
              </w:rPr>
              <w:fldChar w:fldCharType="end"/>
            </w:r>
          </w:hyperlink>
        </w:p>
        <w:p w14:paraId="3D44A507" w14:textId="7DB17092"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90" w:history="1">
            <w:r w:rsidR="001C20F9" w:rsidRPr="00304B26">
              <w:rPr>
                <w:rStyle w:val="Hypertextovodkaz"/>
                <w:noProof/>
              </w:rPr>
              <w:t>2.3.1</w:t>
            </w:r>
            <w:r w:rsidR="001C20F9">
              <w:rPr>
                <w:rFonts w:asciiTheme="minorHAnsi" w:eastAsiaTheme="minorEastAsia" w:hAnsiTheme="minorHAnsi" w:cstheme="minorBidi"/>
                <w:noProof/>
                <w:color w:val="auto"/>
                <w:sz w:val="22"/>
                <w:szCs w:val="22"/>
              </w:rPr>
              <w:tab/>
            </w:r>
            <w:r w:rsidR="001C20F9" w:rsidRPr="00304B26">
              <w:rPr>
                <w:rStyle w:val="Hypertextovodkaz"/>
                <w:noProof/>
              </w:rPr>
              <w:t>Předpokládaný harmonogram implementace</w:t>
            </w:r>
            <w:r w:rsidR="001C20F9">
              <w:rPr>
                <w:noProof/>
                <w:webHidden/>
              </w:rPr>
              <w:tab/>
            </w:r>
            <w:r w:rsidR="001C20F9">
              <w:rPr>
                <w:noProof/>
                <w:webHidden/>
              </w:rPr>
              <w:fldChar w:fldCharType="begin"/>
            </w:r>
            <w:r w:rsidR="001C20F9">
              <w:rPr>
                <w:noProof/>
                <w:webHidden/>
              </w:rPr>
              <w:instrText xml:space="preserve"> PAGEREF _Toc58255790 \h </w:instrText>
            </w:r>
            <w:r w:rsidR="001C20F9">
              <w:rPr>
                <w:noProof/>
                <w:webHidden/>
              </w:rPr>
            </w:r>
            <w:r w:rsidR="001C20F9">
              <w:rPr>
                <w:noProof/>
                <w:webHidden/>
              </w:rPr>
              <w:fldChar w:fldCharType="separate"/>
            </w:r>
            <w:r w:rsidR="001C20F9">
              <w:rPr>
                <w:noProof/>
                <w:webHidden/>
              </w:rPr>
              <w:t>26</w:t>
            </w:r>
            <w:r w:rsidR="001C20F9">
              <w:rPr>
                <w:noProof/>
                <w:webHidden/>
              </w:rPr>
              <w:fldChar w:fldCharType="end"/>
            </w:r>
          </w:hyperlink>
        </w:p>
        <w:p w14:paraId="0D7BE27A" w14:textId="227F8AC9"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91" w:history="1">
            <w:r w:rsidR="001C20F9" w:rsidRPr="00304B26">
              <w:rPr>
                <w:rStyle w:val="Hypertextovodkaz"/>
                <w:noProof/>
              </w:rPr>
              <w:t>2.3.2</w:t>
            </w:r>
            <w:r w:rsidR="001C20F9">
              <w:rPr>
                <w:rFonts w:asciiTheme="minorHAnsi" w:eastAsiaTheme="minorEastAsia" w:hAnsiTheme="minorHAnsi" w:cstheme="minorBidi"/>
                <w:noProof/>
                <w:color w:val="auto"/>
                <w:sz w:val="22"/>
                <w:szCs w:val="22"/>
              </w:rPr>
              <w:tab/>
            </w:r>
            <w:r w:rsidR="001C20F9" w:rsidRPr="00304B26">
              <w:rPr>
                <w:rStyle w:val="Hypertextovodkaz"/>
                <w:noProof/>
              </w:rPr>
              <w:t>Požadavky na Detailní analýzu a návrh řešení RIS (implementační projekt)</w:t>
            </w:r>
            <w:r w:rsidR="001C20F9">
              <w:rPr>
                <w:noProof/>
                <w:webHidden/>
              </w:rPr>
              <w:tab/>
            </w:r>
            <w:r w:rsidR="001C20F9">
              <w:rPr>
                <w:noProof/>
                <w:webHidden/>
              </w:rPr>
              <w:fldChar w:fldCharType="begin"/>
            </w:r>
            <w:r w:rsidR="001C20F9">
              <w:rPr>
                <w:noProof/>
                <w:webHidden/>
              </w:rPr>
              <w:instrText xml:space="preserve"> PAGEREF _Toc58255791 \h </w:instrText>
            </w:r>
            <w:r w:rsidR="001C20F9">
              <w:rPr>
                <w:noProof/>
                <w:webHidden/>
              </w:rPr>
            </w:r>
            <w:r w:rsidR="001C20F9">
              <w:rPr>
                <w:noProof/>
                <w:webHidden/>
              </w:rPr>
              <w:fldChar w:fldCharType="separate"/>
            </w:r>
            <w:r w:rsidR="001C20F9">
              <w:rPr>
                <w:noProof/>
                <w:webHidden/>
              </w:rPr>
              <w:t>26</w:t>
            </w:r>
            <w:r w:rsidR="001C20F9">
              <w:rPr>
                <w:noProof/>
                <w:webHidden/>
              </w:rPr>
              <w:fldChar w:fldCharType="end"/>
            </w:r>
          </w:hyperlink>
        </w:p>
        <w:p w14:paraId="64AC0922" w14:textId="2B23FCE3" w:rsidR="001C20F9" w:rsidRDefault="00990C58">
          <w:pPr>
            <w:pStyle w:val="Obsah3"/>
            <w:tabs>
              <w:tab w:val="left" w:pos="1100"/>
              <w:tab w:val="right" w:leader="dot" w:pos="9060"/>
            </w:tabs>
            <w:rPr>
              <w:rFonts w:asciiTheme="minorHAnsi" w:eastAsiaTheme="minorEastAsia" w:hAnsiTheme="minorHAnsi" w:cstheme="minorBidi"/>
              <w:noProof/>
              <w:color w:val="auto"/>
              <w:sz w:val="22"/>
              <w:szCs w:val="22"/>
            </w:rPr>
          </w:pPr>
          <w:hyperlink w:anchor="_Toc58255792" w:history="1">
            <w:r w:rsidR="001C20F9" w:rsidRPr="00304B26">
              <w:rPr>
                <w:rStyle w:val="Hypertextovodkaz"/>
                <w:noProof/>
              </w:rPr>
              <w:t>2.3.3</w:t>
            </w:r>
            <w:r w:rsidR="001C20F9">
              <w:rPr>
                <w:rFonts w:asciiTheme="minorHAnsi" w:eastAsiaTheme="minorEastAsia" w:hAnsiTheme="minorHAnsi" w:cstheme="minorBidi"/>
                <w:noProof/>
                <w:color w:val="auto"/>
                <w:sz w:val="22"/>
                <w:szCs w:val="22"/>
              </w:rPr>
              <w:tab/>
            </w:r>
            <w:r w:rsidR="001C20F9" w:rsidRPr="00304B26">
              <w:rPr>
                <w:rStyle w:val="Hypertextovodkaz"/>
                <w:noProof/>
              </w:rPr>
              <w:t>Požadavky na průběh implementace</w:t>
            </w:r>
            <w:r w:rsidR="001C20F9">
              <w:rPr>
                <w:noProof/>
                <w:webHidden/>
              </w:rPr>
              <w:tab/>
            </w:r>
            <w:r w:rsidR="001C20F9">
              <w:rPr>
                <w:noProof/>
                <w:webHidden/>
              </w:rPr>
              <w:fldChar w:fldCharType="begin"/>
            </w:r>
            <w:r w:rsidR="001C20F9">
              <w:rPr>
                <w:noProof/>
                <w:webHidden/>
              </w:rPr>
              <w:instrText xml:space="preserve"> PAGEREF _Toc58255792 \h </w:instrText>
            </w:r>
            <w:r w:rsidR="001C20F9">
              <w:rPr>
                <w:noProof/>
                <w:webHidden/>
              </w:rPr>
            </w:r>
            <w:r w:rsidR="001C20F9">
              <w:rPr>
                <w:noProof/>
                <w:webHidden/>
              </w:rPr>
              <w:fldChar w:fldCharType="separate"/>
            </w:r>
            <w:r w:rsidR="001C20F9">
              <w:rPr>
                <w:noProof/>
                <w:webHidden/>
              </w:rPr>
              <w:t>28</w:t>
            </w:r>
            <w:r w:rsidR="001C20F9">
              <w:rPr>
                <w:noProof/>
                <w:webHidden/>
              </w:rPr>
              <w:fldChar w:fldCharType="end"/>
            </w:r>
          </w:hyperlink>
        </w:p>
        <w:p w14:paraId="36E73AA3" w14:textId="7C316474" w:rsidR="001C20F9" w:rsidRDefault="00990C58">
          <w:pPr>
            <w:pStyle w:val="Obsah2"/>
            <w:tabs>
              <w:tab w:val="left" w:pos="880"/>
              <w:tab w:val="right" w:leader="dot" w:pos="9060"/>
            </w:tabs>
            <w:rPr>
              <w:rFonts w:asciiTheme="minorHAnsi" w:eastAsiaTheme="minorEastAsia" w:hAnsiTheme="minorHAnsi" w:cstheme="minorBidi"/>
              <w:noProof/>
              <w:color w:val="auto"/>
              <w:sz w:val="22"/>
              <w:szCs w:val="22"/>
            </w:rPr>
          </w:pPr>
          <w:hyperlink w:anchor="_Toc58255793" w:history="1">
            <w:r w:rsidR="001C20F9" w:rsidRPr="00304B26">
              <w:rPr>
                <w:rStyle w:val="Hypertextovodkaz"/>
                <w:noProof/>
              </w:rPr>
              <w:t>2.4</w:t>
            </w:r>
            <w:r w:rsidR="001C20F9">
              <w:rPr>
                <w:rFonts w:asciiTheme="minorHAnsi" w:eastAsiaTheme="minorEastAsia" w:hAnsiTheme="minorHAnsi" w:cstheme="minorBidi"/>
                <w:noProof/>
                <w:color w:val="auto"/>
                <w:sz w:val="22"/>
                <w:szCs w:val="22"/>
              </w:rPr>
              <w:tab/>
            </w:r>
            <w:r w:rsidR="001C20F9" w:rsidRPr="00304B26">
              <w:rPr>
                <w:rStyle w:val="Hypertextovodkaz"/>
                <w:noProof/>
              </w:rPr>
              <w:t>Souhrn požadavků RIS s určením jejich priority priorit</w:t>
            </w:r>
            <w:r w:rsidR="001C20F9">
              <w:rPr>
                <w:noProof/>
                <w:webHidden/>
              </w:rPr>
              <w:tab/>
            </w:r>
            <w:r w:rsidR="001C20F9">
              <w:rPr>
                <w:noProof/>
                <w:webHidden/>
              </w:rPr>
              <w:fldChar w:fldCharType="begin"/>
            </w:r>
            <w:r w:rsidR="001C20F9">
              <w:rPr>
                <w:noProof/>
                <w:webHidden/>
              </w:rPr>
              <w:instrText xml:space="preserve"> PAGEREF _Toc58255793 \h </w:instrText>
            </w:r>
            <w:r w:rsidR="001C20F9">
              <w:rPr>
                <w:noProof/>
                <w:webHidden/>
              </w:rPr>
            </w:r>
            <w:r w:rsidR="001C20F9">
              <w:rPr>
                <w:noProof/>
                <w:webHidden/>
              </w:rPr>
              <w:fldChar w:fldCharType="separate"/>
            </w:r>
            <w:r w:rsidR="001C20F9">
              <w:rPr>
                <w:noProof/>
                <w:webHidden/>
              </w:rPr>
              <w:t>31</w:t>
            </w:r>
            <w:r w:rsidR="001C20F9">
              <w:rPr>
                <w:noProof/>
                <w:webHidden/>
              </w:rPr>
              <w:fldChar w:fldCharType="end"/>
            </w:r>
          </w:hyperlink>
        </w:p>
        <w:p w14:paraId="554E65C9" w14:textId="5FC15E86" w:rsidR="004651F8" w:rsidRDefault="00773641" w:rsidP="004651F8">
          <w:r>
            <w:fldChar w:fldCharType="end"/>
          </w:r>
        </w:p>
      </w:sdtContent>
    </w:sdt>
    <w:p w14:paraId="3BA3A763" w14:textId="77777777" w:rsidR="004651F8" w:rsidRDefault="004651F8" w:rsidP="004651F8">
      <w:pPr>
        <w:sectPr w:rsidR="004651F8" w:rsidSect="009171D3">
          <w:footerReference w:type="default" r:id="rId12"/>
          <w:pgSz w:w="11906" w:h="16838"/>
          <w:pgMar w:top="1701" w:right="1418" w:bottom="1418" w:left="1418" w:header="709" w:footer="709" w:gutter="0"/>
          <w:cols w:space="708"/>
          <w:docGrid w:linePitch="360"/>
        </w:sectPr>
      </w:pPr>
    </w:p>
    <w:p w14:paraId="1F78ED8D" w14:textId="42572E43" w:rsidR="008A113A" w:rsidRPr="003806C2" w:rsidRDefault="00620042" w:rsidP="00297BE6">
      <w:pPr>
        <w:pStyle w:val="Nadpis1"/>
        <w:tabs>
          <w:tab w:val="clear" w:pos="432"/>
          <w:tab w:val="clear" w:pos="567"/>
        </w:tabs>
        <w:spacing w:before="360"/>
        <w:rPr>
          <w:color w:val="1F497D" w:themeColor="text2"/>
        </w:rPr>
      </w:pPr>
      <w:bookmarkStart w:id="6" w:name="_Toc58255770"/>
      <w:bookmarkStart w:id="7" w:name="_Toc372027113"/>
      <w:bookmarkStart w:id="8" w:name="_Toc372027108"/>
      <w:r w:rsidRPr="003806C2">
        <w:rPr>
          <w:color w:val="1F497D" w:themeColor="text2"/>
        </w:rPr>
        <w:lastRenderedPageBreak/>
        <w:t>V</w:t>
      </w:r>
      <w:r w:rsidR="00322EBD" w:rsidRPr="003806C2">
        <w:rPr>
          <w:color w:val="1F497D" w:themeColor="text2"/>
        </w:rPr>
        <w:t xml:space="preserve">ize a koncepce </w:t>
      </w:r>
      <w:r w:rsidR="00EA1106">
        <w:rPr>
          <w:color w:val="1F497D" w:themeColor="text2"/>
        </w:rPr>
        <w:t xml:space="preserve">IS </w:t>
      </w:r>
      <w:r w:rsidR="0052338F">
        <w:rPr>
          <w:color w:val="1F497D" w:themeColor="text2"/>
        </w:rPr>
        <w:t>RIS</w:t>
      </w:r>
      <w:bookmarkEnd w:id="6"/>
    </w:p>
    <w:p w14:paraId="7D3DEED2" w14:textId="1D246332" w:rsidR="0051384F" w:rsidRDefault="0051384F" w:rsidP="0051384F">
      <w:pPr>
        <w:pStyle w:val="Nadpis2"/>
        <w:tabs>
          <w:tab w:val="clear" w:pos="576"/>
          <w:tab w:val="clear" w:pos="851"/>
        </w:tabs>
        <w:ind w:left="851" w:hanging="851"/>
        <w:rPr>
          <w:color w:val="1F497D" w:themeColor="text2"/>
        </w:rPr>
      </w:pPr>
      <w:bookmarkStart w:id="9" w:name="_Toc58255771"/>
      <w:r w:rsidRPr="003806C2">
        <w:rPr>
          <w:color w:val="1F497D" w:themeColor="text2"/>
        </w:rPr>
        <w:t xml:space="preserve">Rekapitulace hlavního cíle </w:t>
      </w:r>
      <w:r w:rsidR="009A4DA0">
        <w:rPr>
          <w:color w:val="1F497D" w:themeColor="text2"/>
        </w:rPr>
        <w:t>IS RIS</w:t>
      </w:r>
      <w:bookmarkEnd w:id="9"/>
    </w:p>
    <w:p w14:paraId="68038712" w14:textId="1216B2F8" w:rsidR="003E671F" w:rsidRDefault="003E671F" w:rsidP="003E671F">
      <w:r>
        <w:t>Český rybářský svaz (dále jen „ČRS“) se aktuálně člení na 7 územních svazů, které se dále člení na 485 místních organizací, prostřednictvím nichž sdružují cca 250.000 členů. Organizační složky ČRS pečují o 1 300 revírů a 2 000 produkčních zařízení. V rámci zarybňovacích plánů vysazují každoročně do revírů 13 mil. kusů ryb, vlastní produkce rybochovných zařízení přesahuje 2,2 mil. kilogramů ryb. ČRS každoročně prodá okolo 226 tisíc povolenek k lovu ryb. Ročně se na rybářských revírech ČRS uloví téměř 2 900 tun různých druhů ryb (z toho 2 800 tun na mimopstruhových a 100 tun ryb na pstruhových rybářských revírech). Dále ČRS zajišťuje ochranu rybářských revírů.</w:t>
      </w:r>
      <w:r w:rsidR="003E06FC">
        <w:t xml:space="preserve"> </w:t>
      </w:r>
      <w:r>
        <w:t>V rámci ČRS působí v současnosti téměř 4 500 členů rybářské stráže, kteří vykonávají tuto funkci dobrovolně. Mimo dobrovolné rybářské stráže působí u ČRS 14 profesionálních rybářských stráží.</w:t>
      </w:r>
    </w:p>
    <w:p w14:paraId="6A61AEAE" w14:textId="77777777" w:rsidR="003E671F" w:rsidRDefault="003E671F" w:rsidP="003E671F">
      <w:r>
        <w:t xml:space="preserve">ČRS v průběhu roku pořádá řadu domácích a mezinárodních soutěží (od místních závodů až po mistrovství republiky a mistrovství světa) a připravuje a vysílá reprezentaci ČR na mezinárodní závody a šampionáty. </w:t>
      </w:r>
    </w:p>
    <w:p w14:paraId="40772DB1" w14:textId="77777777" w:rsidR="003E671F" w:rsidRDefault="003E671F" w:rsidP="003E671F">
      <w:r>
        <w:t xml:space="preserve">V současnosti není v ČRS zaveden žádný centrální informační systém, který by byl využíván napříč všemi organizačními jednotkami. V současnosti 3 územní svazy lokálně používají IS LIPAN. Pro zpracování sumáře úlovků tyto svazy využívají Sumář 2019 (lokální instalace) nebo Sumář 2019i (internetová verze). Další územní svazy využívají tzv. Lístkárnu a další, většinou zastaralé, lokální systémy, které jsou bez vazeb na SW využívané jejich místními organizacemi. Ostatní místní organizace využívají buď systém EvMO, systém Ryby17, případně vlastní lokální řešení. Sekretariát Rady ČRS využívá pro zpracování agregovaných statistik IS IDS, do kterého mají omezený přístup územní svazy.  </w:t>
      </w:r>
    </w:p>
    <w:p w14:paraId="3720A908" w14:textId="77777777" w:rsidR="003E671F" w:rsidRDefault="003E671F" w:rsidP="003E671F">
      <w:r>
        <w:t xml:space="preserve">Jednotlivé IS nemají jednotnou datovou architekturu a ani nejsou naprogramovány v identické logice. Zároveň nejsou mezi sebou nikterak propojeny a každý IS shromažďuje data v jiné struktuře a v jiné míře detailu a v různém rozsahu. Přitom některá data, která dnes vyžaduje legislativa či interní předpisy svazu, nejsou z důvodu zastaralosti systému a z důvodu minimálního nebo žádného rozvoje sbírána či evidována vůbec. Velice komplikované jsou následné agregace dat a informací a statistické reporty, které jsou vyžadovány orgány veřejné správy. </w:t>
      </w:r>
    </w:p>
    <w:p w14:paraId="49B5ABC9" w14:textId="6E6C4D64" w:rsidR="00EC498F" w:rsidRDefault="00EC498F" w:rsidP="003E671F">
      <w:r>
        <w:t xml:space="preserve">Moravský rybářský svaz, z.s. (dále jen „MRS“) </w:t>
      </w:r>
      <w:r w:rsidRPr="00EC498F">
        <w:t>obhospodařuje rybářské revíry na celém území Jihomoravského kraje, na převážné většině území Zlínského kraje a částečně na území Olomouckého kraje a kraje Vysočina</w:t>
      </w:r>
      <w:r w:rsidR="003E06FC">
        <w:t xml:space="preserve"> a zajišťuje výkon stejných činnosti jako ČRS.</w:t>
      </w:r>
      <w:r>
        <w:t xml:space="preserve"> MRS má přes 70.000 členů organizovaných ve 103 pobočných spolcích. MRS hospodaří na </w:t>
      </w:r>
      <w:r w:rsidRPr="00EC498F">
        <w:t>240 mimopstruhov</w:t>
      </w:r>
      <w:r>
        <w:t xml:space="preserve">ých revírech </w:t>
      </w:r>
      <w:r w:rsidRPr="00EC498F">
        <w:t>o celkové rozloze 6 838,8 ha</w:t>
      </w:r>
      <w:r>
        <w:t xml:space="preserve"> a na </w:t>
      </w:r>
      <w:r w:rsidRPr="00EC498F">
        <w:t>79</w:t>
      </w:r>
      <w:r>
        <w:t xml:space="preserve"> pstruhových revírech</w:t>
      </w:r>
      <w:r w:rsidRPr="00EC498F">
        <w:t xml:space="preserve"> o celkové rozloze 483,8 ha a v délce 978,3 km</w:t>
      </w:r>
      <w:r w:rsidR="003E06FC">
        <w:t>. P</w:t>
      </w:r>
      <w:r w:rsidR="003E06FC" w:rsidRPr="003E06FC">
        <w:t xml:space="preserve">ro potřeby ostrahy rybářských revírů v užívání </w:t>
      </w:r>
      <w:r w:rsidR="003E06FC">
        <w:t>MRS</w:t>
      </w:r>
      <w:r w:rsidR="003E06FC" w:rsidRPr="003E06FC">
        <w:t xml:space="preserve"> je ustanoveno téměř 1 100 dobrovolných členů a 7 profesionálních členů rybářské stráže</w:t>
      </w:r>
      <w:r w:rsidR="003E06FC">
        <w:t>.</w:t>
      </w:r>
    </w:p>
    <w:p w14:paraId="4A021DEE" w14:textId="4BE1E7AB" w:rsidR="003E671F" w:rsidRPr="003E671F" w:rsidRDefault="003E671F" w:rsidP="003E671F">
      <w:r>
        <w:t>ČRS</w:t>
      </w:r>
      <w:r w:rsidR="003E06FC">
        <w:t xml:space="preserve"> i MRS</w:t>
      </w:r>
      <w:r>
        <w:t xml:space="preserve"> chybí jednotný informační systém, který by byl využíván napříč všemi </w:t>
      </w:r>
      <w:r w:rsidR="003E06FC">
        <w:t>organizačními jednotkami</w:t>
      </w:r>
      <w:r>
        <w:t xml:space="preserve"> a umožňoval sběr a uchování dat na jednom místě a jednotně za jednotlivé organizační jednotky ČRS</w:t>
      </w:r>
      <w:r w:rsidR="003E06FC">
        <w:t>/MRS</w:t>
      </w:r>
      <w:r>
        <w:t>. Zároveň by eliminoval chybovost a manuální vedení identických, ale i jinak pořizovaných informací v papírové podobě.</w:t>
      </w:r>
    </w:p>
    <w:p w14:paraId="3C148F48" w14:textId="33A778F5" w:rsidR="003E671F" w:rsidRDefault="003E671F" w:rsidP="003E671F">
      <w:pPr>
        <w:autoSpaceDE w:val="0"/>
        <w:autoSpaceDN w:val="0"/>
        <w:adjustRightInd w:val="0"/>
        <w:rPr>
          <w:rFonts w:cs="Tahoma"/>
          <w:szCs w:val="20"/>
        </w:rPr>
      </w:pPr>
      <w:r w:rsidRPr="00462616">
        <w:rPr>
          <w:rFonts w:cs="Tahoma"/>
          <w:szCs w:val="20"/>
        </w:rPr>
        <w:t>Cílem projektu je vybudování nového celorepublikového centrálního informačního systému pro zajištění výkonu činnosti Č</w:t>
      </w:r>
      <w:r w:rsidR="003E06FC">
        <w:rPr>
          <w:rFonts w:cs="Tahoma"/>
          <w:szCs w:val="20"/>
        </w:rPr>
        <w:t>RS a MRS</w:t>
      </w:r>
      <w:r w:rsidRPr="00462616">
        <w:rPr>
          <w:rFonts w:cs="Tahoma"/>
          <w:szCs w:val="20"/>
        </w:rPr>
        <w:t xml:space="preserve">. </w:t>
      </w:r>
      <w:r w:rsidR="003E06FC">
        <w:rPr>
          <w:rFonts w:cs="Tahoma"/>
          <w:szCs w:val="20"/>
        </w:rPr>
        <w:t>Oba svazy</w:t>
      </w:r>
      <w:r w:rsidRPr="00462616">
        <w:rPr>
          <w:rFonts w:cs="Tahoma"/>
          <w:szCs w:val="20"/>
        </w:rPr>
        <w:t xml:space="preserve"> kromě správy organizační struktury s celostátní působností a včetně evidence členů, ved</w:t>
      </w:r>
      <w:r w:rsidR="003E06FC">
        <w:rPr>
          <w:rFonts w:cs="Tahoma"/>
          <w:szCs w:val="20"/>
        </w:rPr>
        <w:t>ou</w:t>
      </w:r>
      <w:r w:rsidRPr="00462616">
        <w:rPr>
          <w:rFonts w:cs="Tahoma"/>
          <w:szCs w:val="20"/>
        </w:rPr>
        <w:t xml:space="preserve"> evidenci rybníků, rybářských revírů a rybochovných zařízení, včetně informací o zarybňování a dále evidence úlovků a hospodaření v rybářských revírech. Dále musí na základě zákonných povinností zpracovávat mnoho statistických reportů pro orgány veřejné správy na úseku rybářství, veterinární správy a ochrany životního prostředí aj. ČRS</w:t>
      </w:r>
      <w:r w:rsidR="003E06FC">
        <w:rPr>
          <w:rFonts w:cs="Tahoma"/>
          <w:szCs w:val="20"/>
        </w:rPr>
        <w:t>/MRS</w:t>
      </w:r>
      <w:r w:rsidRPr="00462616">
        <w:rPr>
          <w:rFonts w:cs="Tahoma"/>
          <w:szCs w:val="20"/>
        </w:rPr>
        <w:t xml:space="preserve"> je také pověřeno Mze realizací odborných zkoušek pro získání odbornosti výkonu rybářské stráže, které mají svou jednoznačně stanovenou procesní stránku. ČRS </w:t>
      </w:r>
      <w:r w:rsidR="003E06FC">
        <w:rPr>
          <w:rFonts w:cs="Tahoma"/>
          <w:szCs w:val="20"/>
        </w:rPr>
        <w:t xml:space="preserve">i MRS </w:t>
      </w:r>
      <w:r w:rsidRPr="00462616">
        <w:rPr>
          <w:rFonts w:cs="Tahoma"/>
          <w:szCs w:val="20"/>
        </w:rPr>
        <w:t>také realizuj</w:t>
      </w:r>
      <w:r w:rsidR="003E06FC">
        <w:rPr>
          <w:rFonts w:cs="Tahoma"/>
          <w:szCs w:val="20"/>
        </w:rPr>
        <w:t>í</w:t>
      </w:r>
      <w:r w:rsidRPr="00462616">
        <w:rPr>
          <w:rFonts w:cs="Tahoma"/>
          <w:szCs w:val="20"/>
        </w:rPr>
        <w:t xml:space="preserve"> během kalendářního roku různé sportovní aktivity pro veřejnost a provádí edukační činnost pro mládež. </w:t>
      </w:r>
    </w:p>
    <w:p w14:paraId="7BC98190" w14:textId="77777777" w:rsidR="003E671F" w:rsidRDefault="003E671F" w:rsidP="003E671F">
      <w:pPr>
        <w:autoSpaceDE w:val="0"/>
        <w:autoSpaceDN w:val="0"/>
        <w:adjustRightInd w:val="0"/>
        <w:rPr>
          <w:rFonts w:cs="Tahoma"/>
          <w:szCs w:val="20"/>
        </w:rPr>
      </w:pPr>
      <w:r w:rsidRPr="00462616">
        <w:rPr>
          <w:rFonts w:cs="Tahoma"/>
          <w:szCs w:val="20"/>
        </w:rPr>
        <w:lastRenderedPageBreak/>
        <w:t>Informační systém musí poskytovat různé tematické služby / moduly, funkcionality a nástroje pro zabezpečení evidenční činnosti směrem ke členské základně, k evidenci rybníků a rybochovných zařízení, dále pak evidenci o zarybňování a výlovech. Taktéž obecné moduly zajišťující evidenci písemností a základní nástroje pro evidenci ekonomických ukazatelů. Systém musí mít implementovány i reportovací nástroje, nástroje pro práci se šablonami. Dále modul, který umožní publikovat vybraná data na internetové stránky, včetně možnosti editace a zároveň webové stránky musí umět poskytnout přihlášenému uživateli personifikované informace i osobního charakteru, např. informace o zaplacených poplatcích, či umožnit vyplnit elektronicky evidenci docházky a úlovků.</w:t>
      </w:r>
    </w:p>
    <w:p w14:paraId="7C7C6B4B" w14:textId="77777777" w:rsidR="003E671F" w:rsidRPr="00930182" w:rsidRDefault="003E671F" w:rsidP="003E671F">
      <w:pPr>
        <w:rPr>
          <w:rFonts w:cs="Tahoma"/>
          <w:szCs w:val="20"/>
        </w:rPr>
      </w:pPr>
      <w:r w:rsidRPr="00D37155">
        <w:rPr>
          <w:noProof/>
        </w:rPr>
        <w:drawing>
          <wp:anchor distT="0" distB="0" distL="114300" distR="114300" simplePos="0" relativeHeight="251689984" behindDoc="1" locked="0" layoutInCell="1" allowOverlap="1" wp14:anchorId="29BE49E5" wp14:editId="0425A9D1">
            <wp:simplePos x="0" y="0"/>
            <wp:positionH relativeFrom="column">
              <wp:posOffset>1905</wp:posOffset>
            </wp:positionH>
            <wp:positionV relativeFrom="paragraph">
              <wp:posOffset>-635</wp:posOffset>
            </wp:positionV>
            <wp:extent cx="2476800" cy="1242000"/>
            <wp:effectExtent l="0" t="0" r="0" b="0"/>
            <wp:wrapTight wrapText="bothSides">
              <wp:wrapPolygon edited="0">
                <wp:start x="0" y="0"/>
                <wp:lineTo x="0" y="20882"/>
                <wp:lineTo x="21102" y="20882"/>
                <wp:lineTo x="21102"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6800" cy="1242000"/>
                    </a:xfrm>
                    <a:prstGeom prst="rect">
                      <a:avLst/>
                    </a:prstGeom>
                    <a:ln>
                      <a:noFill/>
                    </a:ln>
                  </pic:spPr>
                </pic:pic>
              </a:graphicData>
            </a:graphic>
          </wp:anchor>
        </w:drawing>
      </w:r>
      <w:r w:rsidRPr="00FC07A4">
        <w:rPr>
          <w:rFonts w:cs="Tahoma"/>
          <w:szCs w:val="20"/>
        </w:rPr>
        <w:t xml:space="preserve">Systém </w:t>
      </w:r>
      <w:r w:rsidRPr="00930182">
        <w:rPr>
          <w:rFonts w:cs="Tahoma"/>
          <w:szCs w:val="20"/>
        </w:rPr>
        <w:t xml:space="preserve">umožní každému uživateli, aby měl jeden svůj účet, který bude mít přístup ke službám podle aktuálního angažmá dané osoby.  A protože se angažmá osob v čase mění, systém musí být naprojektován a realizován tak, aby tento vývoj v čase podporoval a usnadnil tak celé organizaci její činnost. </w:t>
      </w:r>
    </w:p>
    <w:p w14:paraId="4C2D115C" w14:textId="2D3EC464" w:rsidR="003E671F" w:rsidRPr="00930182" w:rsidRDefault="003E671F" w:rsidP="003E671F">
      <w:pPr>
        <w:rPr>
          <w:rFonts w:cs="Tahoma"/>
          <w:szCs w:val="20"/>
        </w:rPr>
      </w:pPr>
      <w:r w:rsidRPr="00930182">
        <w:rPr>
          <w:rFonts w:cs="Tahoma"/>
          <w:szCs w:val="20"/>
        </w:rPr>
        <w:t xml:space="preserve">Z pohledu jednotlivých sdružených místních organizací, územních svazů a stejně tak Moravského rybářského svazu pak bude umožněno implementovat vybrané funkce (nikoli nutně všechny funkce) nového RIS přímo na jejich www stránky. Podpoří se tak autonomnost a síla těchto organizací, které mají </w:t>
      </w:r>
      <w:r>
        <w:rPr>
          <w:rFonts w:cs="Tahoma"/>
          <w:szCs w:val="20"/>
        </w:rPr>
        <w:t xml:space="preserve">vlastní </w:t>
      </w:r>
      <w:r w:rsidRPr="00930182">
        <w:rPr>
          <w:rFonts w:cs="Tahoma"/>
          <w:szCs w:val="20"/>
        </w:rPr>
        <w:t xml:space="preserve">právní subjektivitu, své rozhodovací procesy a které zodpovídají za jim svěřené rybářské revíry, na které prodávají povolenky. </w:t>
      </w:r>
    </w:p>
    <w:p w14:paraId="77FFCCA9" w14:textId="76E481E0" w:rsidR="003E671F" w:rsidRPr="00462616" w:rsidRDefault="003E671F" w:rsidP="003E671F">
      <w:pPr>
        <w:autoSpaceDE w:val="0"/>
        <w:autoSpaceDN w:val="0"/>
        <w:adjustRightInd w:val="0"/>
        <w:rPr>
          <w:rFonts w:cs="Tahoma"/>
          <w:szCs w:val="20"/>
        </w:rPr>
      </w:pPr>
      <w:r w:rsidRPr="00930182">
        <w:rPr>
          <w:rFonts w:cs="Tahoma"/>
          <w:noProof/>
          <w:szCs w:val="20"/>
        </w:rPr>
        <w:drawing>
          <wp:anchor distT="0" distB="0" distL="114300" distR="114300" simplePos="0" relativeHeight="251648000" behindDoc="1" locked="0" layoutInCell="1" allowOverlap="1" wp14:anchorId="33F05F50" wp14:editId="2A38D77A">
            <wp:simplePos x="0" y="0"/>
            <wp:positionH relativeFrom="column">
              <wp:posOffset>3317875</wp:posOffset>
            </wp:positionH>
            <wp:positionV relativeFrom="paragraph">
              <wp:posOffset>38898</wp:posOffset>
            </wp:positionV>
            <wp:extent cx="2348230" cy="1510030"/>
            <wp:effectExtent l="0" t="0" r="0" b="0"/>
            <wp:wrapTight wrapText="bothSides">
              <wp:wrapPolygon edited="0">
                <wp:start x="0" y="0"/>
                <wp:lineTo x="0" y="21255"/>
                <wp:lineTo x="21378" y="21255"/>
                <wp:lineTo x="21378"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27778" t="24370" r="31454" b="29022"/>
                    <a:stretch/>
                  </pic:blipFill>
                  <pic:spPr bwMode="auto">
                    <a:xfrm>
                      <a:off x="0" y="0"/>
                      <a:ext cx="2348230" cy="1510030"/>
                    </a:xfrm>
                    <a:prstGeom prst="rect">
                      <a:avLst/>
                    </a:prstGeom>
                    <a:ln>
                      <a:noFill/>
                    </a:ln>
                    <a:extLst>
                      <a:ext uri="{53640926-AAD7-44D8-BBD7-CCE9431645EC}">
                        <a14:shadowObscured xmlns:a14="http://schemas.microsoft.com/office/drawing/2010/main"/>
                      </a:ext>
                    </a:extLst>
                  </pic:spPr>
                </pic:pic>
              </a:graphicData>
            </a:graphic>
          </wp:anchor>
        </w:drawing>
      </w:r>
      <w:r w:rsidRPr="00462616">
        <w:rPr>
          <w:rFonts w:cs="Tahoma"/>
          <w:szCs w:val="20"/>
        </w:rPr>
        <w:t xml:space="preserve">Toto vše musí být modulárně konfigurovatelné na základě delegovaných kompetencí a správy v rámci organizačních jednotek i s ohledem k nutnosti sdílet informace v různé úrovni detailu, včetně osobních údajů, napříč všemi organizačními jednotkami </w:t>
      </w:r>
      <w:r w:rsidR="003E06FC">
        <w:rPr>
          <w:rFonts w:cs="Tahoma"/>
          <w:szCs w:val="20"/>
        </w:rPr>
        <w:t>svazu</w:t>
      </w:r>
      <w:r w:rsidRPr="00462616">
        <w:rPr>
          <w:rFonts w:cs="Tahoma"/>
          <w:szCs w:val="20"/>
        </w:rPr>
        <w:t>. Informační systém musí také splňovat bezpečnostně provozní parametry, které budou odpovídat podmínkám stanoveným v Nařízení Evropského parlamentu a Rady (EU) č. 2016/679 ze dne 27. dubna 2016 o ochraně fyzických osob v souvislosti se zpracováním osobních údajů a o volném pohybu těchto údajů (GDPR).</w:t>
      </w:r>
    </w:p>
    <w:p w14:paraId="2B5B7239" w14:textId="11574018" w:rsidR="003E671F" w:rsidRPr="00462616" w:rsidRDefault="003E671F" w:rsidP="003E671F">
      <w:pPr>
        <w:autoSpaceDE w:val="0"/>
        <w:autoSpaceDN w:val="0"/>
        <w:adjustRightInd w:val="0"/>
        <w:rPr>
          <w:rFonts w:cs="Tahoma"/>
          <w:szCs w:val="20"/>
        </w:rPr>
      </w:pPr>
      <w:r w:rsidRPr="00462616">
        <w:rPr>
          <w:rFonts w:cs="Tahoma"/>
          <w:szCs w:val="20"/>
        </w:rPr>
        <w:t>Tímto centrálním informačním systémem bude realizováno jednotné propojení všech organizačních jednotek ČRS</w:t>
      </w:r>
      <w:r w:rsidR="003E06FC">
        <w:rPr>
          <w:rFonts w:cs="Tahoma"/>
          <w:szCs w:val="20"/>
        </w:rPr>
        <w:t>/MRS</w:t>
      </w:r>
      <w:r w:rsidRPr="00462616">
        <w:rPr>
          <w:rFonts w:cs="Tahoma"/>
          <w:szCs w:val="20"/>
        </w:rPr>
        <w:t xml:space="preserve">. Budou sjednoceny </w:t>
      </w:r>
      <w:r w:rsidR="003E06FC">
        <w:rPr>
          <w:rFonts w:cs="Tahoma"/>
          <w:szCs w:val="20"/>
        </w:rPr>
        <w:t xml:space="preserve">klíčové </w:t>
      </w:r>
      <w:r w:rsidRPr="00462616">
        <w:rPr>
          <w:rFonts w:cs="Tahoma"/>
          <w:szCs w:val="20"/>
        </w:rPr>
        <w:t>procesy dle stanovených rolí a kompetencí delegovaných na konkrétní organizační jednotku ČRS</w:t>
      </w:r>
      <w:r w:rsidR="003E06FC">
        <w:rPr>
          <w:rFonts w:cs="Tahoma"/>
          <w:szCs w:val="20"/>
        </w:rPr>
        <w:t>/MRS</w:t>
      </w:r>
      <w:r w:rsidRPr="00462616">
        <w:rPr>
          <w:rFonts w:cs="Tahoma"/>
          <w:szCs w:val="20"/>
        </w:rPr>
        <w:t xml:space="preserve">. Zároveň budou řízeny přístupy k dílčím modulům informačního systému v souladu s delegovanými pravomocemi. Informační systém musí být připraven na propojení na služby orgánů veřejné správy v souladu se zákonem o č. 99/2004 Sb., o rybníkářství, výkonu rybářského práva, rybářské stráži, ochraně mořských rybolovných zdrojů a o změně některých zákonů (zákon o rybářství) v aktuálním platném znění, konkrétně se jedná o propojení na informační systém Ministerstva zemědělství, až bude existovat. Systém zároveň musí reagovat i na změny v právní úpravě a na požadavky integrací s informačními systémy veřejné správy, pokud takové požadavky od orgánů veřejné správy vzejdou. S ohledem na </w:t>
      </w:r>
      <w:r>
        <w:rPr>
          <w:rFonts w:cs="Tahoma"/>
          <w:szCs w:val="20"/>
        </w:rPr>
        <w:t xml:space="preserve">existující </w:t>
      </w:r>
      <w:r w:rsidRPr="00462616">
        <w:rPr>
          <w:rFonts w:cs="Tahoma"/>
          <w:szCs w:val="20"/>
        </w:rPr>
        <w:t xml:space="preserve">zákonné povinnosti, lze takové požadavky očekávat. </w:t>
      </w:r>
    </w:p>
    <w:p w14:paraId="6E39ADE0" w14:textId="1DDE8C14" w:rsidR="003E671F" w:rsidRDefault="003E671F" w:rsidP="003E671F">
      <w:pPr>
        <w:autoSpaceDE w:val="0"/>
        <w:autoSpaceDN w:val="0"/>
        <w:adjustRightInd w:val="0"/>
        <w:rPr>
          <w:rFonts w:cs="Tahoma"/>
          <w:szCs w:val="20"/>
        </w:rPr>
      </w:pPr>
      <w:r w:rsidRPr="00462616">
        <w:rPr>
          <w:rFonts w:cs="Tahoma"/>
          <w:szCs w:val="20"/>
        </w:rPr>
        <w:t>V rámci projektu bude vyvinuta responzivní webová aplikace, které bude obsahovat část pro neregistrované a část pro registrované uživatele a mobilní aplikace pro operační systém Android</w:t>
      </w:r>
      <w:r>
        <w:rPr>
          <w:rFonts w:cs="Tahoma"/>
          <w:szCs w:val="20"/>
        </w:rPr>
        <w:t xml:space="preserve"> a iOS</w:t>
      </w:r>
      <w:r w:rsidR="00976357">
        <w:rPr>
          <w:rFonts w:cs="Tahoma"/>
          <w:szCs w:val="20"/>
        </w:rPr>
        <w:t xml:space="preserve"> (viz samostatná část VZ).</w:t>
      </w:r>
    </w:p>
    <w:p w14:paraId="35D05AEB" w14:textId="4D3A56CA" w:rsidR="003E671F" w:rsidRPr="00462616" w:rsidRDefault="003E671F" w:rsidP="003E671F">
      <w:pPr>
        <w:autoSpaceDE w:val="0"/>
        <w:autoSpaceDN w:val="0"/>
        <w:adjustRightInd w:val="0"/>
        <w:rPr>
          <w:rFonts w:cs="Tahoma"/>
          <w:szCs w:val="20"/>
        </w:rPr>
      </w:pPr>
      <w:r>
        <w:rPr>
          <w:rFonts w:cs="Tahoma"/>
          <w:szCs w:val="20"/>
        </w:rPr>
        <w:t>Vzhledem k charakteru ČRS</w:t>
      </w:r>
      <w:r w:rsidR="00B62BEE">
        <w:rPr>
          <w:rFonts w:cs="Tahoma"/>
          <w:szCs w:val="20"/>
        </w:rPr>
        <w:t>/MRS</w:t>
      </w:r>
      <w:r>
        <w:rPr>
          <w:rFonts w:cs="Tahoma"/>
          <w:szCs w:val="20"/>
        </w:rPr>
        <w:t xml:space="preserve">, kde jsou členové i většina funkcionářů zapojeni na bázi dobrovolnosti, a současně </w:t>
      </w:r>
      <w:r w:rsidR="00976357">
        <w:rPr>
          <w:rFonts w:cs="Tahoma"/>
          <w:szCs w:val="20"/>
        </w:rPr>
        <w:t xml:space="preserve">s ohledem na </w:t>
      </w:r>
      <w:r>
        <w:rPr>
          <w:rFonts w:cs="Tahoma"/>
          <w:szCs w:val="20"/>
        </w:rPr>
        <w:t>věkov</w:t>
      </w:r>
      <w:r w:rsidR="00976357">
        <w:rPr>
          <w:rFonts w:cs="Tahoma"/>
          <w:szCs w:val="20"/>
        </w:rPr>
        <w:t>ou</w:t>
      </w:r>
      <w:r>
        <w:rPr>
          <w:rFonts w:cs="Tahoma"/>
          <w:szCs w:val="20"/>
        </w:rPr>
        <w:t xml:space="preserve"> struktu</w:t>
      </w:r>
      <w:r w:rsidR="00976357">
        <w:rPr>
          <w:rFonts w:cs="Tahoma"/>
          <w:szCs w:val="20"/>
        </w:rPr>
        <w:t>ru</w:t>
      </w:r>
      <w:r>
        <w:rPr>
          <w:rFonts w:cs="Tahoma"/>
          <w:szCs w:val="20"/>
        </w:rPr>
        <w:t xml:space="preserve"> </w:t>
      </w:r>
      <w:r w:rsidR="00976357">
        <w:rPr>
          <w:rFonts w:cs="Tahoma"/>
          <w:szCs w:val="20"/>
        </w:rPr>
        <w:t>členů</w:t>
      </w:r>
      <w:r>
        <w:rPr>
          <w:rFonts w:cs="Tahoma"/>
          <w:szCs w:val="20"/>
        </w:rPr>
        <w:t xml:space="preserve">, bude část uživatelů nadále využívat současné postupy, tj. fyzický kontakt, papírové formuláře apod. </w:t>
      </w:r>
    </w:p>
    <w:p w14:paraId="153CBC9F" w14:textId="1C4BB035" w:rsidR="003E671F" w:rsidRDefault="003E671F" w:rsidP="003E671F">
      <w:pPr>
        <w:autoSpaceDE w:val="0"/>
        <w:autoSpaceDN w:val="0"/>
        <w:adjustRightInd w:val="0"/>
        <w:rPr>
          <w:rFonts w:cs="Tahoma"/>
        </w:rPr>
      </w:pPr>
      <w:r w:rsidRPr="00BD0DC4">
        <w:rPr>
          <w:rFonts w:cs="Tahoma"/>
          <w:szCs w:val="20"/>
        </w:rPr>
        <w:t xml:space="preserve">RIS bude implementován ve dvou realizačních etapách. K 1. </w:t>
      </w:r>
      <w:r w:rsidR="00B62BEE" w:rsidRPr="00BD0DC4">
        <w:rPr>
          <w:rFonts w:cs="Tahoma"/>
          <w:szCs w:val="20"/>
        </w:rPr>
        <w:t>6</w:t>
      </w:r>
      <w:r w:rsidRPr="00BD0DC4">
        <w:rPr>
          <w:rFonts w:cs="Tahoma"/>
          <w:szCs w:val="20"/>
        </w:rPr>
        <w:t xml:space="preserve">. 2022 budou nasazeny klíčové funkcionality týkající se správy členské základny, povolenek, členských známek a revírů. Další funkcionality budou implementovány nejpozději k 1. </w:t>
      </w:r>
      <w:r w:rsidR="00B62BEE" w:rsidRPr="00BD0DC4">
        <w:rPr>
          <w:rFonts w:cs="Tahoma"/>
          <w:szCs w:val="20"/>
        </w:rPr>
        <w:t>4</w:t>
      </w:r>
      <w:r w:rsidRPr="00BD0DC4">
        <w:rPr>
          <w:rFonts w:cs="Tahoma"/>
          <w:szCs w:val="20"/>
        </w:rPr>
        <w:t>. 2023.</w:t>
      </w:r>
    </w:p>
    <w:p w14:paraId="561CCBAB" w14:textId="57A9A5E7" w:rsidR="003E671F" w:rsidRDefault="003E671F" w:rsidP="003E671F">
      <w:pPr>
        <w:autoSpaceDE w:val="0"/>
        <w:autoSpaceDN w:val="0"/>
        <w:adjustRightInd w:val="0"/>
        <w:rPr>
          <w:rFonts w:cs="Tahoma"/>
          <w:szCs w:val="20"/>
        </w:rPr>
      </w:pPr>
      <w:r>
        <w:rPr>
          <w:rFonts w:cs="Tahoma"/>
          <w:szCs w:val="20"/>
        </w:rPr>
        <w:lastRenderedPageBreak/>
        <w:t>Rybářský</w:t>
      </w:r>
      <w:r w:rsidRPr="00462616">
        <w:rPr>
          <w:rFonts w:cs="Tahoma"/>
          <w:szCs w:val="20"/>
        </w:rPr>
        <w:t xml:space="preserve"> informační systém ČSR</w:t>
      </w:r>
      <w:r w:rsidR="00BD0DC4">
        <w:rPr>
          <w:rFonts w:cs="Tahoma"/>
          <w:szCs w:val="20"/>
        </w:rPr>
        <w:t>/MRS</w:t>
      </w:r>
      <w:r w:rsidRPr="00462616">
        <w:rPr>
          <w:rFonts w:cs="Tahoma"/>
          <w:szCs w:val="20"/>
        </w:rPr>
        <w:t xml:space="preserve"> bude </w:t>
      </w:r>
      <w:r>
        <w:rPr>
          <w:rFonts w:cs="Tahoma"/>
          <w:szCs w:val="20"/>
        </w:rPr>
        <w:t>provozován v externím datovém centru (bude řešeno samostatnou VZ).</w:t>
      </w:r>
      <w:r w:rsidRPr="00462616">
        <w:rPr>
          <w:rFonts w:cs="Tahoma"/>
          <w:szCs w:val="20"/>
        </w:rPr>
        <w:t xml:space="preserve"> </w:t>
      </w:r>
    </w:p>
    <w:p w14:paraId="0B3A9957" w14:textId="6597B4C6" w:rsidR="003E671F" w:rsidRDefault="003E671F" w:rsidP="00840627">
      <w:pPr>
        <w:rPr>
          <w:rFonts w:eastAsiaTheme="majorEastAsia" w:cs="Tahoma"/>
          <w:color w:val="1F497D" w:themeColor="text2"/>
          <w:szCs w:val="28"/>
        </w:rPr>
      </w:pPr>
    </w:p>
    <w:p w14:paraId="5ABE4E71" w14:textId="77777777" w:rsidR="00620042" w:rsidRPr="004848BF" w:rsidRDefault="00620042" w:rsidP="00620042">
      <w:pPr>
        <w:pStyle w:val="Nadpis2"/>
        <w:tabs>
          <w:tab w:val="clear" w:pos="576"/>
          <w:tab w:val="clear" w:pos="851"/>
        </w:tabs>
        <w:ind w:left="851" w:hanging="851"/>
        <w:rPr>
          <w:color w:val="1F497D" w:themeColor="text2"/>
        </w:rPr>
      </w:pPr>
      <w:bookmarkStart w:id="10" w:name="_Toc58255772"/>
      <w:r w:rsidRPr="004848BF">
        <w:rPr>
          <w:color w:val="1F497D" w:themeColor="text2"/>
        </w:rPr>
        <w:t>Identifikace všech zainteresovaných stran, jejich zájmů a očekávání</w:t>
      </w:r>
      <w:bookmarkEnd w:id="10"/>
    </w:p>
    <w:p w14:paraId="51D42A0E" w14:textId="4508AE46" w:rsidR="00B21597" w:rsidRDefault="00976357" w:rsidP="00B21597">
      <w:pPr>
        <w:rPr>
          <w:rFonts w:eastAsiaTheme="majorEastAsia" w:cs="Tahoma"/>
          <w:color w:val="1F497D" w:themeColor="text2"/>
          <w:szCs w:val="28"/>
        </w:rPr>
      </w:pPr>
      <w:r>
        <w:rPr>
          <w:rFonts w:eastAsiaTheme="majorEastAsia" w:cs="Tahoma"/>
          <w:color w:val="1F497D" w:themeColor="text2"/>
          <w:szCs w:val="28"/>
        </w:rPr>
        <w:t>Níže jsou uvedeny cílové skupiny, pro něž bude mít realizace projektu významný přínos.</w:t>
      </w:r>
    </w:p>
    <w:p w14:paraId="535E3D9E" w14:textId="7AC8C247" w:rsidR="00BC6C3E" w:rsidRDefault="00BC6C3E" w:rsidP="00A94E82">
      <w:pPr>
        <w:pStyle w:val="Odstavecseseznamem"/>
        <w:spacing w:before="0" w:after="60"/>
        <w:ind w:left="714"/>
        <w:contextualSpacing w:val="0"/>
        <w:rPr>
          <w:rFonts w:eastAsiaTheme="majorEastAsia" w:cs="Tahoma"/>
          <w:color w:val="1F497D" w:themeColor="text2"/>
          <w:szCs w:val="28"/>
        </w:rPr>
      </w:pPr>
    </w:p>
    <w:p w14:paraId="4A7DAFEF" w14:textId="67F04305" w:rsidR="00A94E82" w:rsidRPr="00A94E82" w:rsidRDefault="00A94E82" w:rsidP="00C90B13">
      <w:pPr>
        <w:pStyle w:val="Odstavecseseznamem"/>
        <w:numPr>
          <w:ilvl w:val="0"/>
          <w:numId w:val="16"/>
        </w:numPr>
        <w:spacing w:before="0" w:after="60"/>
        <w:ind w:left="360"/>
        <w:rPr>
          <w:rFonts w:eastAsiaTheme="majorEastAsia" w:cs="Tahoma"/>
          <w:b/>
          <w:bCs/>
          <w:color w:val="1F497D" w:themeColor="text2"/>
          <w:szCs w:val="28"/>
        </w:rPr>
      </w:pPr>
      <w:r w:rsidRPr="00A94E82">
        <w:rPr>
          <w:rFonts w:eastAsiaTheme="majorEastAsia" w:cs="Tahoma"/>
          <w:b/>
          <w:bCs/>
          <w:color w:val="1F497D" w:themeColor="text2"/>
          <w:szCs w:val="28"/>
        </w:rPr>
        <w:t>Rybáři – členové ČRS</w:t>
      </w:r>
      <w:r w:rsidR="009A4DA0">
        <w:rPr>
          <w:rFonts w:eastAsiaTheme="majorEastAsia" w:cs="Tahoma"/>
          <w:b/>
          <w:bCs/>
          <w:color w:val="1F497D" w:themeColor="text2"/>
          <w:szCs w:val="28"/>
        </w:rPr>
        <w:t xml:space="preserve"> /MRS</w:t>
      </w:r>
      <w:r w:rsidR="007C36DF">
        <w:rPr>
          <w:rFonts w:eastAsiaTheme="majorEastAsia" w:cs="Tahoma"/>
          <w:b/>
          <w:bCs/>
          <w:color w:val="1F497D" w:themeColor="text2"/>
          <w:szCs w:val="28"/>
        </w:rPr>
        <w:t xml:space="preserve">  </w:t>
      </w:r>
    </w:p>
    <w:p w14:paraId="52D3490D" w14:textId="46188AA1" w:rsidR="00A94E82" w:rsidRPr="00A94E82" w:rsidRDefault="00A94E82" w:rsidP="00C90B13">
      <w:pPr>
        <w:pStyle w:val="Odstavecseseznamem"/>
        <w:spacing w:before="0" w:after="60"/>
        <w:ind w:left="360"/>
        <w:rPr>
          <w:rFonts w:eastAsiaTheme="majorEastAsia" w:cs="Tahoma"/>
          <w:color w:val="1F497D" w:themeColor="text2"/>
          <w:szCs w:val="28"/>
        </w:rPr>
      </w:pPr>
      <w:r w:rsidRPr="00A94E82">
        <w:rPr>
          <w:rFonts w:eastAsiaTheme="majorEastAsia" w:cs="Tahoma"/>
          <w:color w:val="1F497D" w:themeColor="text2"/>
          <w:szCs w:val="28"/>
        </w:rPr>
        <w:t xml:space="preserve">Realizace nového informačního systému přinese zjednodušení komunikace a podporu plnění členských povinností rybáře, tj. jednodušší nákup známek, povolenek, vedení evidence docházky, odevzdávání sumářů úlovků. Pokud se jedná o jednodušší komunikaci, cílová skupina rybáři získá přístup k aktuálním informacím o revírech a jejich parametrech, dojde ke sdílení informací a pravidel pro rybářskou veřejnost a k adresnému informování o činnosti ČRS. </w:t>
      </w:r>
      <w:r w:rsidR="00BD0DC4" w:rsidRPr="00BD0DC4">
        <w:rPr>
          <w:rFonts w:eastAsiaTheme="majorEastAsia" w:cs="Tahoma"/>
          <w:color w:val="1F497D" w:themeColor="text2"/>
          <w:szCs w:val="28"/>
        </w:rPr>
        <w:t>Koncový uživatel (rybář) si</w:t>
      </w:r>
      <w:r w:rsidR="00FE401E">
        <w:rPr>
          <w:rFonts w:eastAsiaTheme="majorEastAsia" w:cs="Tahoma"/>
          <w:color w:val="1F497D" w:themeColor="text2"/>
          <w:szCs w:val="28"/>
        </w:rPr>
        <w:t xml:space="preserve"> bude moct</w:t>
      </w:r>
      <w:r w:rsidR="00BD0DC4" w:rsidRPr="00BD0DC4">
        <w:rPr>
          <w:rFonts w:eastAsiaTheme="majorEastAsia" w:cs="Tahoma"/>
          <w:color w:val="1F497D" w:themeColor="text2"/>
          <w:szCs w:val="28"/>
        </w:rPr>
        <w:t xml:space="preserve"> zobrazit svou kartu s historií v ČRS/MRS – stav plateb členských příspěvků a brigád, vydané povolenky, aplikovaná kárná opatření, personalizované informativní zprávy od nadřízených organizačních složek (MO, ÚS, ČRS/MRS).</w:t>
      </w:r>
      <w:r w:rsidR="00FE401E">
        <w:rPr>
          <w:rFonts w:eastAsiaTheme="majorEastAsia" w:cs="Tahoma"/>
          <w:color w:val="1F497D" w:themeColor="text2"/>
          <w:szCs w:val="28"/>
        </w:rPr>
        <w:t xml:space="preserve"> </w:t>
      </w:r>
      <w:r w:rsidRPr="00A94E82">
        <w:rPr>
          <w:rFonts w:eastAsiaTheme="majorEastAsia" w:cs="Tahoma"/>
          <w:color w:val="1F497D" w:themeColor="text2"/>
          <w:szCs w:val="28"/>
        </w:rPr>
        <w:t>Bude podpořena elektronizace služeb a dosažena odpovídající úroveň uživatelského komfortu pro členskou základnu.</w:t>
      </w:r>
    </w:p>
    <w:p w14:paraId="0EA660C7" w14:textId="77777777" w:rsidR="00A94E82" w:rsidRPr="00A94E82" w:rsidRDefault="00A94E82" w:rsidP="00C90B13">
      <w:pPr>
        <w:pStyle w:val="Odstavecseseznamem"/>
        <w:spacing w:before="0" w:after="60"/>
        <w:ind w:left="360"/>
        <w:rPr>
          <w:rFonts w:eastAsiaTheme="majorEastAsia" w:cs="Tahoma"/>
          <w:color w:val="1F497D" w:themeColor="text2"/>
          <w:szCs w:val="28"/>
        </w:rPr>
      </w:pPr>
    </w:p>
    <w:p w14:paraId="1FDB58BC" w14:textId="5794CA97" w:rsidR="00A94E82" w:rsidRPr="00A94E82" w:rsidRDefault="00A94E82" w:rsidP="00C90B13">
      <w:pPr>
        <w:pStyle w:val="Odstavecseseznamem"/>
        <w:numPr>
          <w:ilvl w:val="0"/>
          <w:numId w:val="16"/>
        </w:numPr>
        <w:spacing w:before="0" w:after="60"/>
        <w:ind w:left="360"/>
        <w:rPr>
          <w:rFonts w:eastAsiaTheme="majorEastAsia" w:cs="Tahoma"/>
          <w:b/>
          <w:bCs/>
          <w:color w:val="1F497D" w:themeColor="text2"/>
          <w:szCs w:val="28"/>
        </w:rPr>
      </w:pPr>
      <w:r w:rsidRPr="00A94E82">
        <w:rPr>
          <w:rFonts w:eastAsiaTheme="majorEastAsia" w:cs="Tahoma"/>
          <w:b/>
          <w:bCs/>
          <w:color w:val="1F497D" w:themeColor="text2"/>
          <w:szCs w:val="28"/>
        </w:rPr>
        <w:t>Místní organizace</w:t>
      </w:r>
      <w:r w:rsidR="00B62BEE">
        <w:rPr>
          <w:rFonts w:eastAsiaTheme="majorEastAsia" w:cs="Tahoma"/>
          <w:b/>
          <w:bCs/>
          <w:color w:val="1F497D" w:themeColor="text2"/>
          <w:szCs w:val="28"/>
        </w:rPr>
        <w:t>/ pobočný spolek</w:t>
      </w:r>
    </w:p>
    <w:p w14:paraId="3CE7DEBE" w14:textId="5D3D4182" w:rsidR="00A94E82" w:rsidRPr="00A94E82" w:rsidRDefault="00A94E82" w:rsidP="00C90B13">
      <w:pPr>
        <w:pStyle w:val="Odstavecseseznamem"/>
        <w:spacing w:before="0" w:after="60"/>
        <w:ind w:left="360"/>
        <w:rPr>
          <w:rFonts w:eastAsiaTheme="majorEastAsia" w:cs="Tahoma"/>
          <w:color w:val="1F497D" w:themeColor="text2"/>
          <w:szCs w:val="28"/>
        </w:rPr>
      </w:pPr>
      <w:r w:rsidRPr="00A94E82">
        <w:rPr>
          <w:rFonts w:eastAsiaTheme="majorEastAsia" w:cs="Tahoma"/>
          <w:color w:val="1F497D" w:themeColor="text2"/>
          <w:szCs w:val="28"/>
        </w:rPr>
        <w:t xml:space="preserve">Přínosem nového informačního systému pro místní organizace bude elektronizace a sjednocení vedení členské základy, její správa s ohledem na zamezení porušování pravidel (zákonných i interních) z pohledu člena i organizační jednotky. Dále dojde ke sjednocení výkonu rybářského práva pro všechny organizační jednotky ČRS, vyšší transparentnost, efektivitu a prokazatelnost hospodaření organizačních jednotek </w:t>
      </w:r>
      <w:r w:rsidR="0021401D">
        <w:rPr>
          <w:rFonts w:eastAsiaTheme="majorEastAsia" w:cs="Tahoma"/>
          <w:color w:val="1F497D" w:themeColor="text2"/>
          <w:szCs w:val="28"/>
        </w:rPr>
        <w:t>ČRS/MRS</w:t>
      </w:r>
      <w:r w:rsidRPr="00A94E82">
        <w:rPr>
          <w:rFonts w:eastAsiaTheme="majorEastAsia" w:cs="Tahoma"/>
          <w:color w:val="1F497D" w:themeColor="text2"/>
          <w:szCs w:val="28"/>
        </w:rPr>
        <w:t xml:space="preserve"> a snížení chybovosti při plnění zarybňovacích povinností. V oblasti komunikace dojde ke zrychlení a zefektivnění komunikace a sdílení dat v rámci organizační struktury </w:t>
      </w:r>
      <w:r w:rsidR="0021401D">
        <w:rPr>
          <w:rFonts w:eastAsiaTheme="majorEastAsia" w:cs="Tahoma"/>
          <w:color w:val="1F497D" w:themeColor="text2"/>
          <w:szCs w:val="28"/>
        </w:rPr>
        <w:t>ČRS/MRS</w:t>
      </w:r>
      <w:r w:rsidRPr="00A94E82">
        <w:rPr>
          <w:rFonts w:eastAsiaTheme="majorEastAsia" w:cs="Tahoma"/>
          <w:color w:val="1F497D" w:themeColor="text2"/>
          <w:szCs w:val="28"/>
        </w:rPr>
        <w:t xml:space="preserve"> a směrem k ostatní veřejnosti (vč. nečlenů).</w:t>
      </w:r>
    </w:p>
    <w:p w14:paraId="2658EC93" w14:textId="77777777" w:rsidR="00A94E82" w:rsidRPr="00A94E82" w:rsidRDefault="00A94E82" w:rsidP="00C90B13">
      <w:pPr>
        <w:pStyle w:val="Odstavecseseznamem"/>
        <w:spacing w:before="0" w:after="60"/>
        <w:ind w:left="360"/>
        <w:rPr>
          <w:rFonts w:eastAsiaTheme="majorEastAsia" w:cs="Tahoma"/>
          <w:color w:val="1F497D" w:themeColor="text2"/>
          <w:szCs w:val="28"/>
        </w:rPr>
      </w:pPr>
      <w:r w:rsidRPr="00A94E82">
        <w:rPr>
          <w:rFonts w:eastAsiaTheme="majorEastAsia" w:cs="Tahoma"/>
          <w:color w:val="1F497D" w:themeColor="text2"/>
          <w:szCs w:val="28"/>
        </w:rPr>
        <w:t>Dále bude zjednodušeno plnění ohlašovacích povinností vůči příslušným orgánům státní správy (MZE, MO, MŽP) a samosprávy (obce, kraje).</w:t>
      </w:r>
    </w:p>
    <w:p w14:paraId="3C789D2B" w14:textId="32CFD1BA" w:rsidR="00A94E82" w:rsidRPr="00A94E82" w:rsidRDefault="00A94E82" w:rsidP="00C90B13">
      <w:pPr>
        <w:pStyle w:val="Odstavecseseznamem"/>
        <w:spacing w:before="0" w:after="60"/>
        <w:ind w:left="360"/>
        <w:rPr>
          <w:rFonts w:eastAsiaTheme="majorEastAsia" w:cs="Tahoma"/>
          <w:color w:val="1F497D" w:themeColor="text2"/>
          <w:szCs w:val="28"/>
        </w:rPr>
      </w:pPr>
      <w:r w:rsidRPr="00A94E82">
        <w:rPr>
          <w:rFonts w:eastAsiaTheme="majorEastAsia" w:cs="Tahoma"/>
          <w:color w:val="1F497D" w:themeColor="text2"/>
          <w:szCs w:val="28"/>
        </w:rPr>
        <w:t xml:space="preserve">Místní organizace získají také informační bázi pro zpracování podkladů pro výroční zprávu </w:t>
      </w:r>
      <w:r w:rsidR="0021401D">
        <w:rPr>
          <w:rFonts w:eastAsiaTheme="majorEastAsia" w:cs="Tahoma"/>
          <w:color w:val="1F497D" w:themeColor="text2"/>
          <w:szCs w:val="28"/>
        </w:rPr>
        <w:t>ČRS/MRS</w:t>
      </w:r>
      <w:r w:rsidRPr="00A94E82">
        <w:rPr>
          <w:rFonts w:eastAsiaTheme="majorEastAsia" w:cs="Tahoma"/>
          <w:color w:val="1F497D" w:themeColor="text2"/>
          <w:szCs w:val="28"/>
        </w:rPr>
        <w:t xml:space="preserve"> za místní organizaci.</w:t>
      </w:r>
    </w:p>
    <w:p w14:paraId="7A324552" w14:textId="77777777" w:rsidR="00A94E82" w:rsidRPr="00A94E82" w:rsidRDefault="00A94E82" w:rsidP="00C90B13">
      <w:pPr>
        <w:pStyle w:val="Odstavecseseznamem"/>
        <w:spacing w:before="0" w:after="60"/>
        <w:ind w:left="360"/>
        <w:rPr>
          <w:rFonts w:eastAsiaTheme="majorEastAsia" w:cs="Tahoma"/>
          <w:color w:val="1F497D" w:themeColor="text2"/>
          <w:szCs w:val="28"/>
        </w:rPr>
      </w:pPr>
    </w:p>
    <w:p w14:paraId="759A5EA9" w14:textId="77777777" w:rsidR="00A94E82" w:rsidRPr="00A94E82" w:rsidRDefault="00A94E82" w:rsidP="00C90B13">
      <w:pPr>
        <w:pStyle w:val="Odstavecseseznamem"/>
        <w:numPr>
          <w:ilvl w:val="0"/>
          <w:numId w:val="16"/>
        </w:numPr>
        <w:spacing w:before="0" w:after="60"/>
        <w:ind w:left="360"/>
        <w:rPr>
          <w:rFonts w:eastAsiaTheme="majorEastAsia" w:cs="Tahoma"/>
          <w:b/>
          <w:bCs/>
          <w:color w:val="1F497D" w:themeColor="text2"/>
          <w:szCs w:val="28"/>
        </w:rPr>
      </w:pPr>
      <w:r w:rsidRPr="00A94E82">
        <w:rPr>
          <w:rFonts w:eastAsiaTheme="majorEastAsia" w:cs="Tahoma"/>
          <w:b/>
          <w:bCs/>
          <w:color w:val="1F497D" w:themeColor="text2"/>
          <w:szCs w:val="28"/>
        </w:rPr>
        <w:t>Územní svazy</w:t>
      </w:r>
    </w:p>
    <w:p w14:paraId="56DE5843" w14:textId="3FE9E6FC" w:rsidR="00FE401E" w:rsidRDefault="00FE401E" w:rsidP="00C90B13">
      <w:pPr>
        <w:pStyle w:val="Odstavecseseznamem"/>
        <w:spacing w:before="0" w:after="60"/>
        <w:ind w:left="360"/>
        <w:rPr>
          <w:rFonts w:eastAsiaTheme="majorEastAsia" w:cs="Tahoma"/>
          <w:color w:val="1F497D" w:themeColor="text2"/>
          <w:szCs w:val="28"/>
        </w:rPr>
      </w:pPr>
      <w:r w:rsidRPr="00FE401E">
        <w:rPr>
          <w:rFonts w:eastAsiaTheme="majorEastAsia" w:cs="Tahoma"/>
          <w:color w:val="1F497D" w:themeColor="text2"/>
          <w:szCs w:val="28"/>
        </w:rPr>
        <w:t>Územní svaz emituje územní povolenky k lovu a přiděluje je k prodeji jednotlivým MO. Má přístup k agregovaným datům o členské základně MO, spadající pod daný ÚS, počtech prodaných povolenek, stavu prodeje členských známek a obsádce rybochovných zařízení a revírů.</w:t>
      </w:r>
    </w:p>
    <w:p w14:paraId="162FC906" w14:textId="798D8C1F" w:rsidR="00A94E82" w:rsidRPr="00A94E82" w:rsidRDefault="00A94E82" w:rsidP="00C90B13">
      <w:pPr>
        <w:pStyle w:val="Odstavecseseznamem"/>
        <w:spacing w:before="0" w:after="60"/>
        <w:ind w:left="360"/>
        <w:rPr>
          <w:rFonts w:eastAsiaTheme="majorEastAsia" w:cs="Tahoma"/>
          <w:color w:val="1F497D" w:themeColor="text2"/>
          <w:szCs w:val="28"/>
        </w:rPr>
      </w:pPr>
      <w:r w:rsidRPr="00A94E82">
        <w:rPr>
          <w:rFonts w:eastAsiaTheme="majorEastAsia" w:cs="Tahoma"/>
          <w:color w:val="1F497D" w:themeColor="text2"/>
          <w:szCs w:val="28"/>
        </w:rPr>
        <w:t xml:space="preserve">Realizací informačního systému dojde ke zlepšení (zjednodušení) a zrychlení komunikace a sdílení dat v rámci organizační struktury </w:t>
      </w:r>
      <w:r w:rsidR="0021401D">
        <w:rPr>
          <w:rFonts w:eastAsiaTheme="majorEastAsia" w:cs="Tahoma"/>
          <w:color w:val="1F497D" w:themeColor="text2"/>
          <w:szCs w:val="28"/>
        </w:rPr>
        <w:t>ČRS/MRS</w:t>
      </w:r>
      <w:r w:rsidRPr="00A94E82">
        <w:rPr>
          <w:rFonts w:eastAsiaTheme="majorEastAsia" w:cs="Tahoma"/>
          <w:color w:val="1F497D" w:themeColor="text2"/>
          <w:szCs w:val="28"/>
        </w:rPr>
        <w:t xml:space="preserve"> a směrem k ostatní veřejnosti (vč. nečlenů).</w:t>
      </w:r>
      <w:r w:rsidR="00FE401E">
        <w:rPr>
          <w:rFonts w:eastAsiaTheme="majorEastAsia" w:cs="Tahoma"/>
          <w:color w:val="1F497D" w:themeColor="text2"/>
          <w:szCs w:val="28"/>
        </w:rPr>
        <w:t xml:space="preserve"> </w:t>
      </w:r>
      <w:r w:rsidRPr="00A94E82">
        <w:rPr>
          <w:rFonts w:eastAsiaTheme="majorEastAsia" w:cs="Tahoma"/>
          <w:color w:val="1F497D" w:themeColor="text2"/>
          <w:szCs w:val="28"/>
        </w:rPr>
        <w:t>Územní svazy budou mít průběžně k dispozici agregované výsledky ekonomického hospodaření na svěřených revírech. Nyní jsou tyto informace a data konsolidovány až na konci roku, a ne vždy v dostatečné kvalitě.</w:t>
      </w:r>
    </w:p>
    <w:p w14:paraId="423FAC5E" w14:textId="77777777" w:rsidR="00A94E82" w:rsidRPr="00A94E82" w:rsidRDefault="00A94E82" w:rsidP="00C90B13">
      <w:pPr>
        <w:pStyle w:val="Odstavecseseznamem"/>
        <w:spacing w:before="0" w:after="60"/>
        <w:ind w:left="360"/>
        <w:rPr>
          <w:rFonts w:eastAsiaTheme="majorEastAsia" w:cs="Tahoma"/>
          <w:color w:val="1F497D" w:themeColor="text2"/>
          <w:szCs w:val="28"/>
        </w:rPr>
      </w:pPr>
      <w:r w:rsidRPr="00A94E82">
        <w:rPr>
          <w:rFonts w:eastAsiaTheme="majorEastAsia" w:cs="Tahoma"/>
          <w:color w:val="1F497D" w:themeColor="text2"/>
          <w:szCs w:val="28"/>
        </w:rPr>
        <w:t>Bude zjednodušeno plnění ohlašovacích povinností vůči příslušným orgánům státní správy (MZE, MO, MŽP) a samosprávy (obce, kraje).</w:t>
      </w:r>
    </w:p>
    <w:p w14:paraId="1FC46D0A" w14:textId="77777777" w:rsidR="00A94E82" w:rsidRPr="00A94E82" w:rsidRDefault="00A94E82" w:rsidP="00C90B13">
      <w:pPr>
        <w:pStyle w:val="Odstavecseseznamem"/>
        <w:spacing w:before="0" w:after="60"/>
        <w:ind w:left="360"/>
        <w:rPr>
          <w:rFonts w:eastAsiaTheme="majorEastAsia" w:cs="Tahoma"/>
          <w:color w:val="1F497D" w:themeColor="text2"/>
          <w:szCs w:val="28"/>
        </w:rPr>
      </w:pPr>
      <w:r w:rsidRPr="00A94E82">
        <w:rPr>
          <w:rFonts w:eastAsiaTheme="majorEastAsia" w:cs="Tahoma"/>
          <w:color w:val="1F497D" w:themeColor="text2"/>
          <w:szCs w:val="28"/>
        </w:rPr>
        <w:t>Bude vytvořena informační báze pro rozhodování o klíčových aspektech hospodaření (např. stanovení cen povolenek) a zpracování podkladů pro statistiky, reporty, výroční zprávy o činnosti apod.</w:t>
      </w:r>
    </w:p>
    <w:p w14:paraId="4D97D8C5" w14:textId="25613EB0" w:rsidR="00A94E82" w:rsidRDefault="00A94E82" w:rsidP="00C90B13">
      <w:pPr>
        <w:pStyle w:val="Odstavecseseznamem"/>
        <w:spacing w:before="0" w:after="60"/>
        <w:ind w:left="360"/>
        <w:rPr>
          <w:rFonts w:eastAsiaTheme="majorEastAsia" w:cs="Tahoma"/>
          <w:color w:val="1F497D" w:themeColor="text2"/>
          <w:szCs w:val="28"/>
        </w:rPr>
      </w:pPr>
    </w:p>
    <w:p w14:paraId="1EAEAD1F" w14:textId="2E3452AB" w:rsidR="002E34A4" w:rsidRDefault="002E34A4" w:rsidP="00C90B13">
      <w:pPr>
        <w:pStyle w:val="Odstavecseseznamem"/>
        <w:spacing w:before="0" w:after="60"/>
        <w:ind w:left="360"/>
        <w:rPr>
          <w:rFonts w:eastAsiaTheme="majorEastAsia" w:cs="Tahoma"/>
          <w:color w:val="1F497D" w:themeColor="text2"/>
          <w:szCs w:val="28"/>
        </w:rPr>
      </w:pPr>
    </w:p>
    <w:p w14:paraId="2854487F" w14:textId="77777777" w:rsidR="002E34A4" w:rsidRPr="00A94E82" w:rsidRDefault="002E34A4" w:rsidP="00C90B13">
      <w:pPr>
        <w:pStyle w:val="Odstavecseseznamem"/>
        <w:spacing w:before="0" w:after="60"/>
        <w:ind w:left="360"/>
        <w:rPr>
          <w:rFonts w:eastAsiaTheme="majorEastAsia" w:cs="Tahoma"/>
          <w:color w:val="1F497D" w:themeColor="text2"/>
          <w:szCs w:val="28"/>
        </w:rPr>
      </w:pPr>
    </w:p>
    <w:p w14:paraId="5563E9FD" w14:textId="15AF2039" w:rsidR="00A94E82" w:rsidRPr="00A94E82" w:rsidRDefault="00A94E82" w:rsidP="00C90B13">
      <w:pPr>
        <w:pStyle w:val="Odstavecseseznamem"/>
        <w:numPr>
          <w:ilvl w:val="0"/>
          <w:numId w:val="16"/>
        </w:numPr>
        <w:spacing w:before="0" w:after="60"/>
        <w:ind w:left="360"/>
        <w:rPr>
          <w:rFonts w:eastAsiaTheme="majorEastAsia" w:cs="Tahoma"/>
          <w:b/>
          <w:bCs/>
          <w:color w:val="1F497D" w:themeColor="text2"/>
          <w:szCs w:val="28"/>
        </w:rPr>
      </w:pPr>
      <w:r w:rsidRPr="00A94E82">
        <w:rPr>
          <w:rFonts w:eastAsiaTheme="majorEastAsia" w:cs="Tahoma"/>
          <w:b/>
          <w:bCs/>
          <w:color w:val="1F497D" w:themeColor="text2"/>
          <w:szCs w:val="28"/>
        </w:rPr>
        <w:t>ČRS - republiková rada</w:t>
      </w:r>
      <w:r w:rsidR="00B62BEE">
        <w:rPr>
          <w:rFonts w:eastAsiaTheme="majorEastAsia" w:cs="Tahoma"/>
          <w:b/>
          <w:bCs/>
          <w:color w:val="1F497D" w:themeColor="text2"/>
          <w:szCs w:val="28"/>
        </w:rPr>
        <w:t xml:space="preserve"> / MRS – svazová </w:t>
      </w:r>
      <w:r w:rsidR="00BD0DC4">
        <w:rPr>
          <w:rFonts w:eastAsiaTheme="majorEastAsia" w:cs="Tahoma"/>
          <w:b/>
          <w:bCs/>
          <w:color w:val="1F497D" w:themeColor="text2"/>
          <w:szCs w:val="28"/>
        </w:rPr>
        <w:t>rada, svazové</w:t>
      </w:r>
      <w:r w:rsidR="00B62BEE">
        <w:rPr>
          <w:rFonts w:eastAsiaTheme="majorEastAsia" w:cs="Tahoma"/>
          <w:b/>
          <w:bCs/>
          <w:color w:val="1F497D" w:themeColor="text2"/>
          <w:szCs w:val="28"/>
        </w:rPr>
        <w:t xml:space="preserve"> komise</w:t>
      </w:r>
    </w:p>
    <w:p w14:paraId="6B1DC5E8" w14:textId="20116FA2" w:rsidR="00FE401E" w:rsidRDefault="00FE401E" w:rsidP="00C90B13">
      <w:pPr>
        <w:pStyle w:val="Odstavecseseznamem"/>
        <w:spacing w:before="0" w:after="60"/>
        <w:ind w:left="360"/>
        <w:rPr>
          <w:rFonts w:eastAsiaTheme="majorEastAsia" w:cs="Tahoma"/>
          <w:color w:val="1F497D" w:themeColor="text2"/>
          <w:szCs w:val="28"/>
        </w:rPr>
      </w:pPr>
      <w:r w:rsidRPr="00FE401E">
        <w:rPr>
          <w:rFonts w:eastAsiaTheme="majorEastAsia" w:cs="Tahoma"/>
          <w:color w:val="1F497D" w:themeColor="text2"/>
          <w:szCs w:val="28"/>
        </w:rPr>
        <w:t xml:space="preserve">Republiková rada /svazová rada přistupuje k agregovaným datům z územních svazů; globální data o struktuře členské základny, prodaných povolenkách, dosažených úlovcích. Komunikuje s MO a ÚS. Emituje celosvazové a celorepublikové povolenky k lovu a přiděluje je ÚS. RIS generuje </w:t>
      </w:r>
      <w:r w:rsidRPr="00FE401E">
        <w:rPr>
          <w:rFonts w:eastAsiaTheme="majorEastAsia" w:cs="Tahoma"/>
          <w:color w:val="1F497D" w:themeColor="text2"/>
          <w:szCs w:val="28"/>
        </w:rPr>
        <w:lastRenderedPageBreak/>
        <w:t>výstupy, použité pro webovou prezentaci ČRS/MRS – přehled členské základny, databáze místních organizací a výpisy revírů formou skriptů.</w:t>
      </w:r>
    </w:p>
    <w:p w14:paraId="75146261" w14:textId="7353A63F" w:rsidR="00A94E82" w:rsidRPr="00A94E82" w:rsidRDefault="00A94E82" w:rsidP="00C90B13">
      <w:pPr>
        <w:pStyle w:val="Odstavecseseznamem"/>
        <w:spacing w:before="0" w:after="60"/>
        <w:ind w:left="360"/>
        <w:rPr>
          <w:rFonts w:eastAsiaTheme="majorEastAsia" w:cs="Tahoma"/>
          <w:color w:val="1F497D" w:themeColor="text2"/>
          <w:szCs w:val="28"/>
        </w:rPr>
      </w:pPr>
      <w:r w:rsidRPr="00A94E82">
        <w:rPr>
          <w:rFonts w:eastAsiaTheme="majorEastAsia" w:cs="Tahoma"/>
          <w:color w:val="1F497D" w:themeColor="text2"/>
          <w:szCs w:val="28"/>
        </w:rPr>
        <w:t>Realizací projektu dojde ke zlepšení (zjednodušení) a zrychlení komunikace a sdílení dat v rámci organizační struktury v rámci ČRS</w:t>
      </w:r>
      <w:r w:rsidR="00B62BEE">
        <w:rPr>
          <w:rFonts w:eastAsiaTheme="majorEastAsia" w:cs="Tahoma"/>
          <w:color w:val="1F497D" w:themeColor="text2"/>
          <w:szCs w:val="28"/>
        </w:rPr>
        <w:t>/MRS</w:t>
      </w:r>
      <w:r w:rsidRPr="00A94E82">
        <w:rPr>
          <w:rFonts w:eastAsiaTheme="majorEastAsia" w:cs="Tahoma"/>
          <w:color w:val="1F497D" w:themeColor="text2"/>
          <w:szCs w:val="28"/>
        </w:rPr>
        <w:t xml:space="preserve"> a směrem k ostatní veřejnosti (vč. nečlenů). </w:t>
      </w:r>
      <w:r w:rsidR="00B62BEE">
        <w:rPr>
          <w:rFonts w:eastAsiaTheme="majorEastAsia" w:cs="Tahoma"/>
          <w:color w:val="1F497D" w:themeColor="text2"/>
          <w:szCs w:val="28"/>
        </w:rPr>
        <w:t>R</w:t>
      </w:r>
      <w:r w:rsidRPr="00A94E82">
        <w:rPr>
          <w:rFonts w:eastAsiaTheme="majorEastAsia" w:cs="Tahoma"/>
          <w:color w:val="1F497D" w:themeColor="text2"/>
          <w:szCs w:val="28"/>
        </w:rPr>
        <w:t>ada bude mít průběžně k dispozici informace o stavu členské základny, agregované výsledky celosvazového hospodaření, např. prodej členských známek, povolenek, plnění zarybňovacích plánů, havárie a škody atd. IS RIS dále poskytne nástroj pro kvalifikované řízení celosvazového rybolovu a hospodaření založeného na relevantních a důvěryhodných podkladech (nyní jsou tyto informace a data konsolidovány až na konci roku, a ne vždy v dostatečné kvalitě).</w:t>
      </w:r>
    </w:p>
    <w:p w14:paraId="2A0F0A6B" w14:textId="4B2F2B35" w:rsidR="00A94E82" w:rsidRPr="00A94E82" w:rsidRDefault="00A94E82" w:rsidP="00C90B13">
      <w:pPr>
        <w:pStyle w:val="Odstavecseseznamem"/>
        <w:spacing w:before="0" w:after="60"/>
        <w:ind w:left="360"/>
        <w:rPr>
          <w:rFonts w:eastAsiaTheme="majorEastAsia" w:cs="Tahoma"/>
          <w:color w:val="1F497D" w:themeColor="text2"/>
          <w:szCs w:val="28"/>
        </w:rPr>
      </w:pPr>
      <w:r w:rsidRPr="00A94E82">
        <w:rPr>
          <w:rFonts w:eastAsiaTheme="majorEastAsia" w:cs="Tahoma"/>
          <w:color w:val="1F497D" w:themeColor="text2"/>
          <w:szCs w:val="28"/>
        </w:rPr>
        <w:t>Dále bude zajištěna aktuálnost dat – aktuální informace o činnostech, které Rada</w:t>
      </w:r>
      <w:r w:rsidR="00B62BEE">
        <w:rPr>
          <w:rFonts w:eastAsiaTheme="majorEastAsia" w:cs="Tahoma"/>
          <w:color w:val="1F497D" w:themeColor="text2"/>
          <w:szCs w:val="28"/>
        </w:rPr>
        <w:t xml:space="preserve"> a její komise</w:t>
      </w:r>
      <w:r w:rsidRPr="00A94E82">
        <w:rPr>
          <w:rFonts w:eastAsiaTheme="majorEastAsia" w:cs="Tahoma"/>
          <w:color w:val="1F497D" w:themeColor="text2"/>
          <w:szCs w:val="28"/>
        </w:rPr>
        <w:t xml:space="preserve"> zajišťuj</w:t>
      </w:r>
      <w:r w:rsidR="00B62BEE">
        <w:rPr>
          <w:rFonts w:eastAsiaTheme="majorEastAsia" w:cs="Tahoma"/>
          <w:color w:val="1F497D" w:themeColor="text2"/>
          <w:szCs w:val="28"/>
        </w:rPr>
        <w:t>í</w:t>
      </w:r>
      <w:r w:rsidRPr="00A94E82">
        <w:rPr>
          <w:rFonts w:eastAsiaTheme="majorEastAsia" w:cs="Tahoma"/>
          <w:color w:val="1F497D" w:themeColor="text2"/>
          <w:szCs w:val="28"/>
        </w:rPr>
        <w:t xml:space="preserve"> nebo na nich participuj</w:t>
      </w:r>
      <w:r w:rsidR="00B62BEE">
        <w:rPr>
          <w:rFonts w:eastAsiaTheme="majorEastAsia" w:cs="Tahoma"/>
          <w:color w:val="1F497D" w:themeColor="text2"/>
          <w:szCs w:val="28"/>
        </w:rPr>
        <w:t>í</w:t>
      </w:r>
      <w:r w:rsidRPr="00A94E82">
        <w:rPr>
          <w:rFonts w:eastAsiaTheme="majorEastAsia" w:cs="Tahoma"/>
          <w:color w:val="1F497D" w:themeColor="text2"/>
          <w:szCs w:val="28"/>
        </w:rPr>
        <w:t xml:space="preserve"> – práce s mládeží, koordinace a podpora sportovní celosvazové činnosti, jednodušší správa dat, eliminace duplicitního vedení stejných informací apod.</w:t>
      </w:r>
    </w:p>
    <w:p w14:paraId="1E0F62FF" w14:textId="77777777" w:rsidR="00A94E82" w:rsidRPr="00A94E82" w:rsidRDefault="00A94E82" w:rsidP="00C90B13">
      <w:pPr>
        <w:pStyle w:val="Odstavecseseznamem"/>
        <w:spacing w:before="0" w:after="60"/>
        <w:ind w:left="360"/>
        <w:rPr>
          <w:rFonts w:eastAsiaTheme="majorEastAsia" w:cs="Tahoma"/>
          <w:color w:val="1F497D" w:themeColor="text2"/>
          <w:szCs w:val="28"/>
        </w:rPr>
      </w:pPr>
    </w:p>
    <w:p w14:paraId="4F5585FC" w14:textId="77777777" w:rsidR="00A94E82" w:rsidRPr="00A94E82" w:rsidRDefault="00A94E82" w:rsidP="00C90B13">
      <w:pPr>
        <w:pStyle w:val="Odstavecseseznamem"/>
        <w:numPr>
          <w:ilvl w:val="0"/>
          <w:numId w:val="16"/>
        </w:numPr>
        <w:spacing w:before="0" w:after="60"/>
        <w:ind w:left="360"/>
        <w:rPr>
          <w:rFonts w:eastAsiaTheme="majorEastAsia" w:cs="Tahoma"/>
          <w:b/>
          <w:bCs/>
          <w:color w:val="1F497D" w:themeColor="text2"/>
          <w:szCs w:val="28"/>
        </w:rPr>
      </w:pPr>
      <w:r w:rsidRPr="00A94E82">
        <w:rPr>
          <w:rFonts w:eastAsiaTheme="majorEastAsia" w:cs="Tahoma"/>
          <w:b/>
          <w:bCs/>
          <w:color w:val="1F497D" w:themeColor="text2"/>
          <w:szCs w:val="28"/>
        </w:rPr>
        <w:t>Rybářská stráž</w:t>
      </w:r>
    </w:p>
    <w:p w14:paraId="616EAAC4" w14:textId="46701701" w:rsidR="004700D9" w:rsidRDefault="00A94E82" w:rsidP="00C90B13">
      <w:pPr>
        <w:pStyle w:val="Odstavecseseznamem"/>
        <w:spacing w:before="0" w:after="60"/>
        <w:ind w:left="360"/>
        <w:contextualSpacing w:val="0"/>
        <w:rPr>
          <w:rFonts w:eastAsiaTheme="majorEastAsia" w:cs="Tahoma"/>
          <w:color w:val="1F497D" w:themeColor="text2"/>
          <w:szCs w:val="28"/>
        </w:rPr>
      </w:pPr>
      <w:r w:rsidRPr="00A94E82">
        <w:rPr>
          <w:rFonts w:eastAsiaTheme="majorEastAsia" w:cs="Tahoma"/>
          <w:color w:val="1F497D" w:themeColor="text2"/>
          <w:szCs w:val="28"/>
        </w:rPr>
        <w:t xml:space="preserve">Informační systém přinese podporu práce členů rybářské stráže v terénu a na základě zjištění zajistí okamžité přijetí nezbytných opatření, čímž zamezí zneužívání a obcházená legislativních (zákonných i interních) pravidel rybolovu a ochranu investic </w:t>
      </w:r>
      <w:r w:rsidR="0021401D">
        <w:rPr>
          <w:rFonts w:eastAsiaTheme="majorEastAsia" w:cs="Tahoma"/>
          <w:color w:val="1F497D" w:themeColor="text2"/>
          <w:szCs w:val="28"/>
        </w:rPr>
        <w:t>ČRS/MRS</w:t>
      </w:r>
      <w:r w:rsidRPr="00A94E82">
        <w:rPr>
          <w:rFonts w:eastAsiaTheme="majorEastAsia" w:cs="Tahoma"/>
          <w:color w:val="1F497D" w:themeColor="text2"/>
          <w:szCs w:val="28"/>
        </w:rPr>
        <w:t xml:space="preserve"> a svěřeného majetku.</w:t>
      </w:r>
    </w:p>
    <w:p w14:paraId="24645BA6" w14:textId="391CB810" w:rsidR="00A94E82" w:rsidRPr="00A94E82" w:rsidRDefault="00A94E82" w:rsidP="00C90B13">
      <w:pPr>
        <w:pStyle w:val="Odstavecseseznamem"/>
        <w:spacing w:before="0" w:after="60"/>
        <w:ind w:left="360"/>
        <w:rPr>
          <w:rFonts w:eastAsiaTheme="majorEastAsia" w:cs="Tahoma"/>
          <w:b/>
          <w:bCs/>
          <w:color w:val="1F497D" w:themeColor="text2"/>
          <w:szCs w:val="28"/>
        </w:rPr>
      </w:pPr>
    </w:p>
    <w:p w14:paraId="1DCDFF9A" w14:textId="7B984F98" w:rsidR="00A94E82" w:rsidRPr="0010053A" w:rsidRDefault="00A94E82" w:rsidP="00C90B13">
      <w:pPr>
        <w:pStyle w:val="Odstavecseseznamem"/>
        <w:numPr>
          <w:ilvl w:val="0"/>
          <w:numId w:val="16"/>
        </w:numPr>
        <w:spacing w:before="0" w:after="60"/>
        <w:ind w:left="360"/>
        <w:rPr>
          <w:rFonts w:eastAsiaTheme="majorEastAsia" w:cs="Tahoma"/>
          <w:b/>
          <w:bCs/>
          <w:color w:val="1F497D" w:themeColor="text2"/>
          <w:szCs w:val="28"/>
        </w:rPr>
      </w:pPr>
      <w:r w:rsidRPr="0010053A">
        <w:rPr>
          <w:rFonts w:eastAsiaTheme="majorEastAsia" w:cs="Tahoma"/>
          <w:b/>
          <w:bCs/>
          <w:color w:val="1F497D" w:themeColor="text2"/>
          <w:szCs w:val="28"/>
        </w:rPr>
        <w:t>Další subjekty</w:t>
      </w:r>
    </w:p>
    <w:p w14:paraId="7F9F62FF" w14:textId="63850F7A" w:rsidR="00342947" w:rsidRDefault="00976357" w:rsidP="00C90B13">
      <w:pPr>
        <w:spacing w:before="0" w:after="200" w:line="276" w:lineRule="auto"/>
        <w:ind w:left="348"/>
        <w:jc w:val="left"/>
        <w:rPr>
          <w:rFonts w:eastAsiaTheme="majorEastAsia" w:cs="Tahoma"/>
          <w:color w:val="1F497D" w:themeColor="text2"/>
          <w:szCs w:val="28"/>
        </w:rPr>
      </w:pPr>
      <w:r>
        <w:rPr>
          <w:rFonts w:eastAsiaTheme="majorEastAsia" w:cs="Tahoma"/>
          <w:color w:val="1F497D" w:themeColor="text2"/>
          <w:szCs w:val="28"/>
        </w:rPr>
        <w:t xml:space="preserve">Seznam </w:t>
      </w:r>
      <w:r w:rsidR="00182E14">
        <w:rPr>
          <w:rFonts w:eastAsiaTheme="majorEastAsia" w:cs="Tahoma"/>
          <w:color w:val="1F497D" w:themeColor="text2"/>
          <w:szCs w:val="28"/>
        </w:rPr>
        <w:t>dalších subjektů, se kterými organizační jednotky svazů</w:t>
      </w:r>
      <w:r w:rsidR="00BD0DC4">
        <w:rPr>
          <w:rFonts w:eastAsiaTheme="majorEastAsia" w:cs="Tahoma"/>
          <w:color w:val="1F497D" w:themeColor="text2"/>
          <w:szCs w:val="28"/>
        </w:rPr>
        <w:t xml:space="preserve"> </w:t>
      </w:r>
      <w:r w:rsidR="00182E14">
        <w:rPr>
          <w:rFonts w:eastAsiaTheme="majorEastAsia" w:cs="Tahoma"/>
          <w:color w:val="1F497D" w:themeColor="text2"/>
          <w:szCs w:val="28"/>
        </w:rPr>
        <w:t>spolupracují</w:t>
      </w:r>
      <w:r>
        <w:rPr>
          <w:rFonts w:eastAsiaTheme="majorEastAsia" w:cs="Tahoma"/>
          <w:color w:val="1F497D" w:themeColor="text2"/>
          <w:szCs w:val="28"/>
        </w:rPr>
        <w:t xml:space="preserve"> je uveden v</w:t>
      </w:r>
      <w:r w:rsidR="00076F3E">
        <w:rPr>
          <w:rFonts w:eastAsiaTheme="majorEastAsia" w:cs="Tahoma"/>
          <w:color w:val="1F497D" w:themeColor="text2"/>
          <w:szCs w:val="28"/>
        </w:rPr>
        <w:t> </w:t>
      </w:r>
      <w:r>
        <w:rPr>
          <w:rFonts w:eastAsiaTheme="majorEastAsia" w:cs="Tahoma"/>
          <w:color w:val="1F497D" w:themeColor="text2"/>
          <w:szCs w:val="28"/>
        </w:rPr>
        <w:t>kapitole</w:t>
      </w:r>
      <w:r w:rsidR="00076F3E">
        <w:rPr>
          <w:rFonts w:eastAsiaTheme="majorEastAsia" w:cs="Tahoma"/>
          <w:color w:val="1F497D" w:themeColor="text2"/>
          <w:szCs w:val="28"/>
        </w:rPr>
        <w:t xml:space="preserve"> 2.1.2.</w:t>
      </w:r>
    </w:p>
    <w:p w14:paraId="6D9A0F45" w14:textId="295010C0" w:rsidR="004700D9" w:rsidRDefault="004700D9" w:rsidP="005A71F0">
      <w:pPr>
        <w:spacing w:before="0" w:after="200" w:line="276" w:lineRule="auto"/>
        <w:jc w:val="left"/>
        <w:rPr>
          <w:rFonts w:eastAsiaTheme="majorEastAsia" w:cs="Tahoma"/>
          <w:color w:val="1F497D" w:themeColor="text2"/>
          <w:szCs w:val="28"/>
        </w:rPr>
      </w:pPr>
      <w:r>
        <w:rPr>
          <w:rFonts w:eastAsiaTheme="majorEastAsia" w:cs="Tahoma"/>
          <w:color w:val="1F497D" w:themeColor="text2"/>
          <w:szCs w:val="28"/>
        </w:rPr>
        <w:br w:type="page"/>
      </w:r>
    </w:p>
    <w:p w14:paraId="67DC423D" w14:textId="333F70FA" w:rsidR="00620042" w:rsidRPr="004848BF" w:rsidRDefault="00620042" w:rsidP="00B7612F">
      <w:pPr>
        <w:pStyle w:val="Nadpis2"/>
        <w:pageBreakBefore/>
        <w:tabs>
          <w:tab w:val="clear" w:pos="576"/>
          <w:tab w:val="clear" w:pos="851"/>
        </w:tabs>
        <w:ind w:left="851" w:hanging="851"/>
        <w:rPr>
          <w:color w:val="1F497D" w:themeColor="text2"/>
        </w:rPr>
      </w:pPr>
      <w:bookmarkStart w:id="11" w:name="_Toc58255773"/>
      <w:r w:rsidRPr="004848BF">
        <w:rPr>
          <w:color w:val="1F497D" w:themeColor="text2"/>
        </w:rPr>
        <w:lastRenderedPageBreak/>
        <w:t xml:space="preserve">Shrnutí hlavních požadovaných vlastností </w:t>
      </w:r>
      <w:r w:rsidR="00AF3896">
        <w:rPr>
          <w:color w:val="1F497D" w:themeColor="text2"/>
        </w:rPr>
        <w:t xml:space="preserve">IS </w:t>
      </w:r>
      <w:r w:rsidR="0052338F">
        <w:rPr>
          <w:color w:val="1F497D" w:themeColor="text2"/>
        </w:rPr>
        <w:t>RIS</w:t>
      </w:r>
      <w:r w:rsidRPr="004848BF">
        <w:rPr>
          <w:color w:val="1F497D" w:themeColor="text2"/>
        </w:rPr>
        <w:t xml:space="preserve"> a očekávané přínosy</w:t>
      </w:r>
      <w:bookmarkEnd w:id="11"/>
    </w:p>
    <w:p w14:paraId="57C62DF0" w14:textId="3B9BBD09" w:rsidR="00202525" w:rsidRPr="00462616" w:rsidRDefault="00202525" w:rsidP="00202525">
      <w:pPr>
        <w:autoSpaceDE w:val="0"/>
        <w:autoSpaceDN w:val="0"/>
        <w:adjustRightInd w:val="0"/>
        <w:rPr>
          <w:rFonts w:cs="Tahoma"/>
          <w:szCs w:val="20"/>
        </w:rPr>
      </w:pPr>
      <w:r w:rsidRPr="00462616">
        <w:rPr>
          <w:rFonts w:cs="Tahoma"/>
          <w:szCs w:val="20"/>
        </w:rPr>
        <w:t xml:space="preserve">Cílem je vybudovat komplexní informační systém pro zajištění výkonu činnosti </w:t>
      </w:r>
      <w:r w:rsidR="0021401D">
        <w:rPr>
          <w:rFonts w:cs="Tahoma"/>
          <w:szCs w:val="20"/>
        </w:rPr>
        <w:t>ČRS/MRS, který</w:t>
      </w:r>
      <w:r w:rsidRPr="00462616">
        <w:rPr>
          <w:rFonts w:cs="Tahoma"/>
          <w:szCs w:val="20"/>
        </w:rPr>
        <w:t xml:space="preserve"> zefektivní, zjednoduší a zprůhlední svazovou agendu z pohledu shromažďování údajů o činnosti </w:t>
      </w:r>
      <w:r w:rsidR="0021401D">
        <w:rPr>
          <w:rFonts w:cs="Tahoma"/>
          <w:szCs w:val="20"/>
        </w:rPr>
        <w:t>ČRS/MRS</w:t>
      </w:r>
      <w:r w:rsidRPr="00462616">
        <w:rPr>
          <w:rFonts w:cs="Tahoma"/>
          <w:szCs w:val="20"/>
        </w:rPr>
        <w:t xml:space="preserve">, jejich správy a výkaznictví, a to na úrovni všech jeho organizačních složek. Výstupem projektu bude celosvazový informační systém, který budou využívat nejen funkcionáři a zaměstnanci </w:t>
      </w:r>
      <w:r w:rsidR="0021401D">
        <w:rPr>
          <w:rFonts w:cs="Tahoma"/>
          <w:szCs w:val="20"/>
        </w:rPr>
        <w:t>ČRS/MRS</w:t>
      </w:r>
      <w:r w:rsidRPr="00462616">
        <w:rPr>
          <w:rFonts w:cs="Tahoma"/>
          <w:szCs w:val="20"/>
        </w:rPr>
        <w:t>, ale také rybářská veřejnost.</w:t>
      </w:r>
    </w:p>
    <w:p w14:paraId="68DD3856" w14:textId="3DA9AF06" w:rsidR="00202525" w:rsidRPr="00462616" w:rsidRDefault="00202525" w:rsidP="00202525">
      <w:pPr>
        <w:autoSpaceDE w:val="0"/>
        <w:autoSpaceDN w:val="0"/>
        <w:adjustRightInd w:val="0"/>
        <w:rPr>
          <w:rFonts w:cs="Tahoma"/>
          <w:szCs w:val="20"/>
        </w:rPr>
      </w:pPr>
      <w:r w:rsidRPr="00462616">
        <w:rPr>
          <w:rFonts w:cs="Tahoma"/>
          <w:szCs w:val="20"/>
        </w:rPr>
        <w:t xml:space="preserve">Vytvořením jednotného centrálního informačního systému dojde ke snížení nákladů na udržování několika různých lokálních a proprietárně vytvořených informačních systémů, které jsou nyní využívány dílčími organizačními jednotkami </w:t>
      </w:r>
      <w:r w:rsidR="0021401D">
        <w:rPr>
          <w:rFonts w:cs="Tahoma"/>
          <w:szCs w:val="20"/>
        </w:rPr>
        <w:t>ČRS/MRS</w:t>
      </w:r>
      <w:r w:rsidRPr="00462616">
        <w:rPr>
          <w:rFonts w:cs="Tahoma"/>
          <w:szCs w:val="20"/>
        </w:rPr>
        <w:t xml:space="preserve">. Zároveň dojde ke snížení pracnosti při předávání různých dat a informací jak v rámci samotného </w:t>
      </w:r>
      <w:r w:rsidR="0021401D">
        <w:rPr>
          <w:rFonts w:cs="Tahoma"/>
          <w:szCs w:val="20"/>
        </w:rPr>
        <w:t>ČRS/MRS</w:t>
      </w:r>
      <w:r w:rsidRPr="00462616">
        <w:rPr>
          <w:rFonts w:cs="Tahoma"/>
          <w:szCs w:val="20"/>
        </w:rPr>
        <w:t xml:space="preserve">, tak i směrem k orgánům veřejné správy, např. MZe, MŽP, </w:t>
      </w:r>
      <w:r w:rsidR="00976357">
        <w:rPr>
          <w:rFonts w:cs="Tahoma"/>
          <w:szCs w:val="20"/>
        </w:rPr>
        <w:t xml:space="preserve">ČIZP, ÚZEI, </w:t>
      </w:r>
      <w:r w:rsidRPr="00462616">
        <w:rPr>
          <w:rFonts w:cs="Tahoma"/>
          <w:szCs w:val="20"/>
        </w:rPr>
        <w:t xml:space="preserve">kraje a ORP. Jednotný informační systém zajistí využívání informací z jednotné datové báze, čímž se významně zefektivní a zrychlí evidenční a podpůrné činnosti spojené s výkonem běžné agendy </w:t>
      </w:r>
      <w:r w:rsidR="0021401D">
        <w:rPr>
          <w:rFonts w:cs="Tahoma"/>
          <w:szCs w:val="20"/>
        </w:rPr>
        <w:t>ČRS/MRS</w:t>
      </w:r>
      <w:r w:rsidRPr="00462616">
        <w:rPr>
          <w:rFonts w:cs="Tahoma"/>
          <w:szCs w:val="20"/>
        </w:rPr>
        <w:t xml:space="preserve"> a tím se sníží nákladová stránka. </w:t>
      </w:r>
    </w:p>
    <w:p w14:paraId="09C72784" w14:textId="77777777" w:rsidR="00202525" w:rsidRPr="00462616" w:rsidRDefault="00202525" w:rsidP="00202525">
      <w:pPr>
        <w:autoSpaceDE w:val="0"/>
        <w:autoSpaceDN w:val="0"/>
        <w:adjustRightInd w:val="0"/>
        <w:rPr>
          <w:rFonts w:cs="Tahoma"/>
          <w:szCs w:val="20"/>
        </w:rPr>
      </w:pPr>
      <w:r w:rsidRPr="00462616">
        <w:rPr>
          <w:rFonts w:cs="Tahoma"/>
          <w:szCs w:val="20"/>
        </w:rPr>
        <w:t xml:space="preserve">Součástí vytvoření nového centrální informačního systému bude i vybudování takových služeb, které zajistí řádný a funkční výkon působnosti rybářské stáže. Taková služba v současnosti vůbec neexistuje a výkon rybářské stráže je tak do značné míry vykonáván neefektivně a s vynaložením enormní časové dotace, neboť chybí potřebná informační podpora. </w:t>
      </w:r>
    </w:p>
    <w:p w14:paraId="3843B87D" w14:textId="7E2C81FF" w:rsidR="00202525" w:rsidRPr="00462616" w:rsidRDefault="00202525" w:rsidP="00202525">
      <w:pPr>
        <w:autoSpaceDE w:val="0"/>
        <w:autoSpaceDN w:val="0"/>
        <w:adjustRightInd w:val="0"/>
        <w:rPr>
          <w:rFonts w:cs="Tahoma"/>
          <w:szCs w:val="20"/>
        </w:rPr>
      </w:pPr>
      <w:r w:rsidRPr="00462616">
        <w:rPr>
          <w:rFonts w:cs="Tahoma"/>
          <w:szCs w:val="20"/>
        </w:rPr>
        <w:t xml:space="preserve">Vytvořením zcela nového webového portálu, který bude mít veřejnou část a část pro registrované členy </w:t>
      </w:r>
      <w:r w:rsidR="0021401D">
        <w:rPr>
          <w:rFonts w:cs="Tahoma"/>
          <w:szCs w:val="20"/>
        </w:rPr>
        <w:t>ČRS/MRS</w:t>
      </w:r>
      <w:r w:rsidRPr="00462616">
        <w:rPr>
          <w:rFonts w:cs="Tahoma"/>
          <w:szCs w:val="20"/>
        </w:rPr>
        <w:t xml:space="preserve">, dojde k významnému kvalitativnímu i kvantitativnímu posunu v poskytovaných služeb. Pro neregistrované členy budou poskytovány informativní služby o </w:t>
      </w:r>
      <w:r w:rsidR="0021401D">
        <w:rPr>
          <w:rFonts w:cs="Tahoma"/>
          <w:szCs w:val="20"/>
        </w:rPr>
        <w:t>ČRS/MRS</w:t>
      </w:r>
      <w:r w:rsidRPr="00462616">
        <w:rPr>
          <w:rFonts w:cs="Tahoma"/>
          <w:szCs w:val="20"/>
        </w:rPr>
        <w:t xml:space="preserve"> a jím zajišťovaných a pořádaných akcí (např. sportovní akce, akce pro širokou veřejnost). V neveřejné části pro registrované členy </w:t>
      </w:r>
      <w:r w:rsidR="0021401D">
        <w:rPr>
          <w:rFonts w:cs="Tahoma"/>
          <w:szCs w:val="20"/>
        </w:rPr>
        <w:t>ČRS/MRS</w:t>
      </w:r>
      <w:r w:rsidRPr="00462616">
        <w:rPr>
          <w:rFonts w:cs="Tahoma"/>
          <w:szCs w:val="20"/>
        </w:rPr>
        <w:t xml:space="preserve"> dojde ke zjednodušení administrativních činností spojených s evidenci členské základny, s členskými povinnostmi a odpovědnostmi. </w:t>
      </w:r>
    </w:p>
    <w:p w14:paraId="19095C78" w14:textId="493F4CD5" w:rsidR="00202525" w:rsidRPr="00462616" w:rsidRDefault="00202525" w:rsidP="00202525">
      <w:pPr>
        <w:autoSpaceDE w:val="0"/>
        <w:autoSpaceDN w:val="0"/>
        <w:adjustRightInd w:val="0"/>
        <w:rPr>
          <w:rFonts w:cs="Tahoma"/>
          <w:szCs w:val="20"/>
        </w:rPr>
      </w:pPr>
      <w:r w:rsidRPr="00462616">
        <w:rPr>
          <w:rFonts w:cs="Tahoma"/>
          <w:szCs w:val="20"/>
        </w:rPr>
        <w:t>Vytvořením centrálního informačního systému dojde k jednotné aplikaci bezpečnostních opatření a pravidel, která jsou nyní v kyberprostoru již nezbytností. Zároveň budou aplikovány takové procedury a nástroje, které zajistí adekvátní ochranu zpracovávaných dat. Tyto všechny kroky povedou ke zvýšení důvěryhodnosti, spolehlivosti a potřebné dostupnosti služeb a informací</w:t>
      </w:r>
      <w:r w:rsidR="00BD0DC4">
        <w:rPr>
          <w:rFonts w:cs="Tahoma"/>
          <w:szCs w:val="20"/>
        </w:rPr>
        <w:t>.</w:t>
      </w:r>
    </w:p>
    <w:p w14:paraId="4B9971C9" w14:textId="77777777" w:rsidR="00202525" w:rsidRDefault="00202525" w:rsidP="005A71F0">
      <w:pPr>
        <w:rPr>
          <w:rFonts w:eastAsiaTheme="majorEastAsia"/>
          <w:highlight w:val="yellow"/>
        </w:rPr>
      </w:pPr>
    </w:p>
    <w:p w14:paraId="7C4A38F7" w14:textId="77777777" w:rsidR="00DF7D76" w:rsidRDefault="00DF7D76" w:rsidP="00DF7D76">
      <w:pPr>
        <w:rPr>
          <w:rFonts w:eastAsiaTheme="majorEastAsia"/>
          <w:highlight w:val="magenta"/>
        </w:rPr>
        <w:sectPr w:rsidR="00DF7D76" w:rsidSect="00261E90">
          <w:headerReference w:type="default" r:id="rId15"/>
          <w:pgSz w:w="11906" w:h="16838"/>
          <w:pgMar w:top="1701" w:right="1418" w:bottom="1418" w:left="1418" w:header="709" w:footer="709" w:gutter="0"/>
          <w:cols w:space="708"/>
          <w:docGrid w:linePitch="360"/>
        </w:sectPr>
      </w:pPr>
    </w:p>
    <w:p w14:paraId="46785677" w14:textId="023786D7" w:rsidR="00620042" w:rsidRPr="004848BF" w:rsidRDefault="00620042" w:rsidP="00620042">
      <w:pPr>
        <w:pStyle w:val="Nadpis1"/>
        <w:tabs>
          <w:tab w:val="clear" w:pos="432"/>
          <w:tab w:val="clear" w:pos="567"/>
        </w:tabs>
        <w:spacing w:before="360"/>
        <w:rPr>
          <w:color w:val="1F497D" w:themeColor="text2"/>
        </w:rPr>
      </w:pPr>
      <w:bookmarkStart w:id="12" w:name="_Ref372013417"/>
      <w:bookmarkStart w:id="13" w:name="_Toc58255774"/>
      <w:r w:rsidRPr="004848BF">
        <w:rPr>
          <w:color w:val="1F497D" w:themeColor="text2"/>
        </w:rPr>
        <w:lastRenderedPageBreak/>
        <w:t>K</w:t>
      </w:r>
      <w:r w:rsidR="00322EBD" w:rsidRPr="004848BF">
        <w:rPr>
          <w:color w:val="1F497D" w:themeColor="text2"/>
        </w:rPr>
        <w:t xml:space="preserve">atalog požadavků na </w:t>
      </w:r>
      <w:bookmarkEnd w:id="12"/>
      <w:r w:rsidR="00AF3896">
        <w:rPr>
          <w:color w:val="1F497D" w:themeColor="text2"/>
        </w:rPr>
        <w:t xml:space="preserve">IS </w:t>
      </w:r>
      <w:r w:rsidR="0052338F">
        <w:rPr>
          <w:color w:val="1F497D" w:themeColor="text2"/>
        </w:rPr>
        <w:t>RIS</w:t>
      </w:r>
      <w:bookmarkEnd w:id="13"/>
    </w:p>
    <w:p w14:paraId="3B0010DE" w14:textId="788F1513" w:rsidR="00976357" w:rsidRPr="00397CDB" w:rsidRDefault="00976357" w:rsidP="00976357">
      <w:pPr>
        <w:pStyle w:val="Nadpis3"/>
      </w:pPr>
      <w:r>
        <w:t xml:space="preserve"> </w:t>
      </w:r>
      <w:bookmarkStart w:id="14" w:name="_Toc58255775"/>
      <w:r w:rsidRPr="00397CDB">
        <w:t xml:space="preserve">Klíčové </w:t>
      </w:r>
      <w:r>
        <w:t>oblasti systému</w:t>
      </w:r>
      <w:bookmarkEnd w:id="14"/>
    </w:p>
    <w:p w14:paraId="0C93DC6F" w14:textId="77777777" w:rsidR="00976357" w:rsidRPr="00397CDB" w:rsidRDefault="00976357" w:rsidP="00976357">
      <w:pPr>
        <w:pStyle w:val="Nadpis4"/>
        <w:numPr>
          <w:ilvl w:val="0"/>
          <w:numId w:val="0"/>
        </w:numPr>
        <w:spacing w:before="0" w:after="0"/>
      </w:pPr>
      <w:r>
        <w:t>Správa č</w:t>
      </w:r>
      <w:r w:rsidRPr="00397CDB">
        <w:t>lensk</w:t>
      </w:r>
      <w:r>
        <w:t>é</w:t>
      </w:r>
      <w:r w:rsidRPr="00397CDB">
        <w:t xml:space="preserve"> základn</w:t>
      </w:r>
      <w:r>
        <w:t>y</w:t>
      </w:r>
    </w:p>
    <w:p w14:paraId="1F7C4240" w14:textId="77777777" w:rsidR="00976357" w:rsidRDefault="00976357" w:rsidP="00976357">
      <w:pPr>
        <w:spacing w:before="0"/>
        <w:rPr>
          <w:rFonts w:eastAsiaTheme="majorEastAsia"/>
        </w:rPr>
      </w:pPr>
      <w:r w:rsidRPr="005A71F0">
        <w:rPr>
          <w:rFonts w:eastAsiaTheme="majorEastAsia"/>
        </w:rPr>
        <w:t>Modul spravující data členské základny s důrazem na pravidla GDPR. Evidence splnění členských</w:t>
      </w:r>
      <w:r>
        <w:rPr>
          <w:rFonts w:eastAsiaTheme="majorEastAsia"/>
        </w:rPr>
        <w:t xml:space="preserve"> </w:t>
      </w:r>
      <w:r w:rsidRPr="005A71F0">
        <w:rPr>
          <w:rFonts w:eastAsiaTheme="majorEastAsia"/>
        </w:rPr>
        <w:t>povinností, historie jednotlivce, generování „převodek“ – dokumentu umožňující přestup člena mezi</w:t>
      </w:r>
      <w:r>
        <w:rPr>
          <w:rFonts w:eastAsiaTheme="majorEastAsia"/>
        </w:rPr>
        <w:t xml:space="preserve"> </w:t>
      </w:r>
      <w:r w:rsidRPr="005A71F0">
        <w:rPr>
          <w:rFonts w:eastAsiaTheme="majorEastAsia"/>
        </w:rPr>
        <w:t>místními organizacemi. Evidence kárných opatření a přestupků na úseku rybářství, svazových</w:t>
      </w:r>
      <w:r>
        <w:rPr>
          <w:rFonts w:eastAsiaTheme="majorEastAsia"/>
        </w:rPr>
        <w:t xml:space="preserve"> </w:t>
      </w:r>
      <w:r w:rsidRPr="005A71F0">
        <w:rPr>
          <w:rFonts w:eastAsiaTheme="majorEastAsia"/>
        </w:rPr>
        <w:t>vyznamenání, automatizace ukončení členství po nesplnění členských povinností. Test rybářských</w:t>
      </w:r>
      <w:r>
        <w:rPr>
          <w:rFonts w:eastAsiaTheme="majorEastAsia"/>
        </w:rPr>
        <w:t xml:space="preserve"> </w:t>
      </w:r>
      <w:r w:rsidRPr="005A71F0">
        <w:rPr>
          <w:rFonts w:eastAsiaTheme="majorEastAsia"/>
        </w:rPr>
        <w:t>znalostí pro získání prvního rybářského lístku.</w:t>
      </w:r>
    </w:p>
    <w:p w14:paraId="7D06665D" w14:textId="77777777" w:rsidR="00976357" w:rsidRPr="005A71F0" w:rsidRDefault="00976357" w:rsidP="00976357">
      <w:pPr>
        <w:ind w:left="360"/>
        <w:rPr>
          <w:rFonts w:eastAsiaTheme="majorEastAsia"/>
        </w:rPr>
      </w:pPr>
    </w:p>
    <w:p w14:paraId="79920B2C" w14:textId="77777777" w:rsidR="00976357" w:rsidRPr="00397CDB" w:rsidRDefault="00976357" w:rsidP="00976357">
      <w:pPr>
        <w:pStyle w:val="Nadpis4"/>
        <w:numPr>
          <w:ilvl w:val="0"/>
          <w:numId w:val="0"/>
        </w:numPr>
        <w:spacing w:before="0" w:after="0"/>
      </w:pPr>
      <w:r w:rsidRPr="00397CDB">
        <w:t>Povolenky a členské známky</w:t>
      </w:r>
    </w:p>
    <w:p w14:paraId="72C38DE5" w14:textId="77777777" w:rsidR="00976357" w:rsidRPr="00EC5057" w:rsidRDefault="00976357" w:rsidP="00EC5057">
      <w:pPr>
        <w:pStyle w:val="Nadpis4"/>
        <w:numPr>
          <w:ilvl w:val="0"/>
          <w:numId w:val="0"/>
        </w:numPr>
        <w:spacing w:before="0" w:after="0"/>
        <w:rPr>
          <w:b w:val="0"/>
          <w:bCs w:val="0"/>
        </w:rPr>
      </w:pPr>
      <w:r w:rsidRPr="00EC5057">
        <w:rPr>
          <w:b w:val="0"/>
          <w:bCs w:val="0"/>
        </w:rPr>
        <w:t>Modul evidující prodej a distribuci povolenek k lovu, včetně jejich skladové evidence. Funkce, automaticky zabraňující prodeji povolenky členovi s uloženým kárným opatřením nevydání povolenky, vystavení duplikátu v případě ztráty nebo zničení. Agregované výstupy prodejů v reálném čase. Evidence prodeje členských známek a brigádnické povinnosti, včetně evidence redistribuce financí získaných z prodeje mezi organizační složky.</w:t>
      </w:r>
    </w:p>
    <w:p w14:paraId="53276E38" w14:textId="77777777" w:rsidR="00976357" w:rsidRPr="00EC5057" w:rsidRDefault="00976357" w:rsidP="00EC5057">
      <w:pPr>
        <w:pStyle w:val="Nadpis4"/>
        <w:numPr>
          <w:ilvl w:val="0"/>
          <w:numId w:val="0"/>
        </w:numPr>
        <w:spacing w:before="0" w:after="0"/>
      </w:pPr>
    </w:p>
    <w:p w14:paraId="2ABC4711" w14:textId="77777777" w:rsidR="00976357" w:rsidRPr="00397CDB" w:rsidRDefault="00976357" w:rsidP="00976357">
      <w:pPr>
        <w:pStyle w:val="Nadpis4"/>
        <w:numPr>
          <w:ilvl w:val="0"/>
          <w:numId w:val="0"/>
        </w:numPr>
        <w:spacing w:before="0" w:after="0"/>
      </w:pPr>
      <w:r w:rsidRPr="00397CDB">
        <w:t>Revíry</w:t>
      </w:r>
    </w:p>
    <w:p w14:paraId="13FF2029" w14:textId="77777777" w:rsidR="00976357" w:rsidRPr="00EC5057" w:rsidRDefault="00976357" w:rsidP="00EC5057">
      <w:pPr>
        <w:pStyle w:val="Nadpis4"/>
        <w:numPr>
          <w:ilvl w:val="0"/>
          <w:numId w:val="0"/>
        </w:numPr>
        <w:spacing w:before="0" w:after="0"/>
        <w:rPr>
          <w:b w:val="0"/>
          <w:bCs w:val="0"/>
        </w:rPr>
      </w:pPr>
      <w:r w:rsidRPr="00EC5057">
        <w:rPr>
          <w:b w:val="0"/>
          <w:bCs w:val="0"/>
        </w:rPr>
        <w:t>Evidence revírů včetně mapových podkladů, zarybňovacích plánů, bližších podmínek výkonu rybářského práva, platnosti dekretů. Spojení dat o vysazení a úlovcích na daném revíru, automatické generování statistik. Evidence mimořádných událostí a havárií na revírech.</w:t>
      </w:r>
    </w:p>
    <w:p w14:paraId="3D817539" w14:textId="77777777" w:rsidR="00976357" w:rsidRPr="005A71F0" w:rsidRDefault="00976357" w:rsidP="00976357">
      <w:pPr>
        <w:ind w:left="360"/>
        <w:rPr>
          <w:rFonts w:eastAsiaTheme="majorEastAsia"/>
        </w:rPr>
      </w:pPr>
    </w:p>
    <w:p w14:paraId="2A7AEB9E" w14:textId="77777777" w:rsidR="00976357" w:rsidRPr="00976357" w:rsidRDefault="00976357" w:rsidP="00976357">
      <w:pPr>
        <w:pStyle w:val="Nadpis4"/>
        <w:numPr>
          <w:ilvl w:val="0"/>
          <w:numId w:val="0"/>
        </w:numPr>
        <w:spacing w:before="0" w:after="0"/>
      </w:pPr>
      <w:r w:rsidRPr="00397CDB">
        <w:t>Rybochovná</w:t>
      </w:r>
      <w:r w:rsidRPr="00976357">
        <w:t xml:space="preserve"> zařízení</w:t>
      </w:r>
    </w:p>
    <w:p w14:paraId="48ADD30E" w14:textId="77777777" w:rsidR="00976357" w:rsidRPr="00EC5057" w:rsidRDefault="00976357" w:rsidP="00EC5057">
      <w:pPr>
        <w:pStyle w:val="Nadpis4"/>
        <w:numPr>
          <w:ilvl w:val="0"/>
          <w:numId w:val="0"/>
        </w:numPr>
        <w:spacing w:before="0" w:after="0"/>
        <w:rPr>
          <w:b w:val="0"/>
          <w:bCs w:val="0"/>
        </w:rPr>
      </w:pPr>
      <w:r w:rsidRPr="00EC5057">
        <w:rPr>
          <w:b w:val="0"/>
          <w:bCs w:val="0"/>
        </w:rPr>
        <w:t>Evidence rybochovných zařízení, početní stavy chovaných ryb, očekávaná produkce a disponibilita v čase. Propojení s plány vysazování ryb do revírů za účelem vyšší efektivity a lepší alokace.</w:t>
      </w:r>
    </w:p>
    <w:p w14:paraId="4F86A4F0" w14:textId="77777777" w:rsidR="00976357" w:rsidRPr="005A71F0" w:rsidRDefault="00976357" w:rsidP="00976357">
      <w:pPr>
        <w:ind w:left="360"/>
        <w:rPr>
          <w:rFonts w:eastAsiaTheme="majorEastAsia"/>
        </w:rPr>
      </w:pPr>
    </w:p>
    <w:p w14:paraId="7B7277C1" w14:textId="77777777" w:rsidR="00976357" w:rsidRPr="00397CDB" w:rsidRDefault="00976357" w:rsidP="00DE1C95">
      <w:pPr>
        <w:pStyle w:val="Nadpis4"/>
        <w:numPr>
          <w:ilvl w:val="0"/>
          <w:numId w:val="0"/>
        </w:numPr>
        <w:spacing w:before="0" w:after="0"/>
      </w:pPr>
      <w:r w:rsidRPr="00397CDB">
        <w:t>Řízení zarybňovací povinnosti</w:t>
      </w:r>
    </w:p>
    <w:p w14:paraId="71692EE1" w14:textId="7769EABD" w:rsidR="00976357" w:rsidRDefault="00976357" w:rsidP="00DE1C95">
      <w:pPr>
        <w:pStyle w:val="Nadpis4"/>
        <w:numPr>
          <w:ilvl w:val="0"/>
          <w:numId w:val="0"/>
        </w:numPr>
        <w:spacing w:before="0" w:after="0"/>
        <w:rPr>
          <w:b w:val="0"/>
          <w:bCs w:val="0"/>
        </w:rPr>
      </w:pPr>
      <w:r w:rsidRPr="00DE1C95">
        <w:rPr>
          <w:b w:val="0"/>
          <w:bCs w:val="0"/>
        </w:rPr>
        <w:t>Evidence plnění zarybňovacích plánů na revírech, propojení s modulem Revíry a Rybochovná zařízení, dle metodiky prováděcí vyhlášky k Zákonu o rybářství. Generování pravidelných výstupů pro orgány státní správy, včetně požadovaných podkladů pro čerpané dotační tituly (zarybnění úhořem). Povinné hlášení zarybnění s předstihem (v případě svěření této povinnosti na nižší organizační složku podmíněné souhlasem uživatele revíru) s cílem zefektivnění kontrol plnění zarybňovací povinnosti.</w:t>
      </w:r>
    </w:p>
    <w:p w14:paraId="355F4EA5" w14:textId="77777777" w:rsidR="00DE1C95" w:rsidRPr="00DE1C95" w:rsidRDefault="00DE1C95" w:rsidP="00DE1C95">
      <w:pPr>
        <w:rPr>
          <w:rFonts w:eastAsiaTheme="majorEastAsia"/>
        </w:rPr>
      </w:pPr>
    </w:p>
    <w:p w14:paraId="6B387309" w14:textId="77777777" w:rsidR="00976357" w:rsidRPr="00397CDB" w:rsidRDefault="00976357" w:rsidP="00976357">
      <w:pPr>
        <w:pStyle w:val="Nadpis4"/>
        <w:numPr>
          <w:ilvl w:val="0"/>
          <w:numId w:val="0"/>
        </w:numPr>
        <w:spacing w:before="0" w:after="0"/>
      </w:pPr>
      <w:r w:rsidRPr="00397CDB">
        <w:t>Sportovní činnost a práce s mládeží</w:t>
      </w:r>
    </w:p>
    <w:p w14:paraId="6FA1FF80" w14:textId="77777777" w:rsidR="00976357" w:rsidRPr="00DE1C95" w:rsidRDefault="00976357" w:rsidP="00DE1C95">
      <w:pPr>
        <w:pStyle w:val="Nadpis4"/>
        <w:numPr>
          <w:ilvl w:val="0"/>
          <w:numId w:val="0"/>
        </w:numPr>
        <w:spacing w:before="0" w:after="0"/>
        <w:rPr>
          <w:b w:val="0"/>
          <w:bCs w:val="0"/>
        </w:rPr>
      </w:pPr>
      <w:r w:rsidRPr="00DE1C95">
        <w:rPr>
          <w:b w:val="0"/>
          <w:bCs w:val="0"/>
        </w:rPr>
        <w:t>Databáze rybářských kroužků a akcí pro děti a mládež, podpůrné nástroje (registrace na rybářské tábory, znalostní testy z oboru rybářství, pracovní materiály). Podpůrné nástroje pro činnost sportovních odborů (termínové kalendáře závodů, žebříčky) s napojením na databázi revírů (hájení revíru v případě konání závodu).</w:t>
      </w:r>
    </w:p>
    <w:p w14:paraId="34D3CC9C" w14:textId="77777777" w:rsidR="00976357" w:rsidRPr="005A71F0" w:rsidRDefault="00976357" w:rsidP="00976357">
      <w:pPr>
        <w:ind w:left="360"/>
        <w:rPr>
          <w:rFonts w:eastAsiaTheme="majorEastAsia"/>
        </w:rPr>
      </w:pPr>
    </w:p>
    <w:p w14:paraId="3C5D40EF" w14:textId="77777777" w:rsidR="00976357" w:rsidRPr="00397CDB" w:rsidRDefault="00976357" w:rsidP="00976357">
      <w:pPr>
        <w:pStyle w:val="Nadpis4"/>
        <w:numPr>
          <w:ilvl w:val="0"/>
          <w:numId w:val="0"/>
        </w:numPr>
        <w:spacing w:before="0" w:after="0"/>
      </w:pPr>
      <w:r w:rsidRPr="00397CDB">
        <w:t>Výstupy na back-end</w:t>
      </w:r>
    </w:p>
    <w:p w14:paraId="6090D682" w14:textId="77777777" w:rsidR="00976357" w:rsidRPr="00DE1C95" w:rsidRDefault="00976357" w:rsidP="00DE1C95">
      <w:pPr>
        <w:pStyle w:val="Nadpis4"/>
        <w:numPr>
          <w:ilvl w:val="0"/>
          <w:numId w:val="0"/>
        </w:numPr>
        <w:spacing w:before="0" w:after="0"/>
        <w:rPr>
          <w:rFonts w:eastAsiaTheme="majorEastAsia"/>
          <w:b w:val="0"/>
          <w:bCs w:val="0"/>
          <w:color w:val="1F497D"/>
          <w:szCs w:val="24"/>
        </w:rPr>
      </w:pPr>
      <w:r w:rsidRPr="00DE1C95">
        <w:rPr>
          <w:rFonts w:eastAsiaTheme="majorEastAsia"/>
          <w:b w:val="0"/>
          <w:bCs w:val="0"/>
          <w:color w:val="1F497D"/>
          <w:szCs w:val="24"/>
        </w:rPr>
        <w:t>Výstupy z jednotlivých databází sloužící pro řízení vnitrosvazové agendy – podklady pro účetnictví, podklady pro redistribuci financí mezi organizačními složkami, podklady pro orgány státní správy. Agregovaná data o členské základně, prodeji povolenek a dosažených úlovcích na revírech.</w:t>
      </w:r>
    </w:p>
    <w:p w14:paraId="2F821038" w14:textId="77777777" w:rsidR="00976357" w:rsidRDefault="00976357" w:rsidP="00976357">
      <w:pPr>
        <w:ind w:left="360"/>
        <w:rPr>
          <w:rFonts w:eastAsiaTheme="majorEastAsia"/>
        </w:rPr>
      </w:pPr>
    </w:p>
    <w:p w14:paraId="2BB509C3" w14:textId="77777777" w:rsidR="00976357" w:rsidRPr="00397CDB" w:rsidRDefault="00976357" w:rsidP="00DE1C95">
      <w:pPr>
        <w:pStyle w:val="Nadpis4"/>
        <w:numPr>
          <w:ilvl w:val="0"/>
          <w:numId w:val="0"/>
        </w:numPr>
        <w:spacing w:before="0" w:after="0"/>
      </w:pPr>
      <w:r>
        <w:t xml:space="preserve">Výstupy </w:t>
      </w:r>
      <w:r w:rsidRPr="00397CDB">
        <w:t>na front-end</w:t>
      </w:r>
    </w:p>
    <w:p w14:paraId="5B445A60" w14:textId="77777777" w:rsidR="00976357" w:rsidRDefault="00976357" w:rsidP="00DE1C95">
      <w:pPr>
        <w:spacing w:before="0" w:after="0"/>
        <w:rPr>
          <w:rFonts w:eastAsiaTheme="majorEastAsia"/>
        </w:rPr>
      </w:pPr>
      <w:r w:rsidRPr="005A71F0">
        <w:rPr>
          <w:rFonts w:eastAsiaTheme="majorEastAsia"/>
        </w:rPr>
        <w:t>Generované výstupy viditelné rybářské veřejnosti – přehled revírů, vývoj úlovků, plnění zarybňovacího</w:t>
      </w:r>
      <w:r>
        <w:rPr>
          <w:rFonts w:eastAsiaTheme="majorEastAsia"/>
        </w:rPr>
        <w:t xml:space="preserve"> </w:t>
      </w:r>
      <w:r w:rsidRPr="005A71F0">
        <w:rPr>
          <w:rFonts w:eastAsiaTheme="majorEastAsia"/>
        </w:rPr>
        <w:t>plánu. Databáze organizačních složek (ÚS, MO, kroužky pro děti a mládež) a událostí (rybářské</w:t>
      </w:r>
      <w:r>
        <w:rPr>
          <w:rFonts w:eastAsiaTheme="majorEastAsia"/>
        </w:rPr>
        <w:t xml:space="preserve"> </w:t>
      </w:r>
      <w:r w:rsidRPr="005A71F0">
        <w:rPr>
          <w:rFonts w:eastAsiaTheme="majorEastAsia"/>
        </w:rPr>
        <w:lastRenderedPageBreak/>
        <w:t>závody, akce pro děti a mládež). Objednávkový formulář povolenek (po splnění členských povinností)</w:t>
      </w:r>
      <w:r>
        <w:rPr>
          <w:rFonts w:eastAsiaTheme="majorEastAsia"/>
        </w:rPr>
        <w:t xml:space="preserve"> </w:t>
      </w:r>
      <w:r w:rsidRPr="005A71F0">
        <w:rPr>
          <w:rFonts w:eastAsiaTheme="majorEastAsia"/>
        </w:rPr>
        <w:t>a objednávkový formulář výukových předmětů (plakáty, brožury). Jednotlivé výstupy formou</w:t>
      </w:r>
      <w:r>
        <w:rPr>
          <w:rFonts w:eastAsiaTheme="majorEastAsia"/>
        </w:rPr>
        <w:t xml:space="preserve"> </w:t>
      </w:r>
      <w:r w:rsidRPr="005A71F0">
        <w:rPr>
          <w:rFonts w:eastAsiaTheme="majorEastAsia"/>
        </w:rPr>
        <w:t>komponenty k běžně používanému opensource CMS (Wordpress, Joomla, Drupal).</w:t>
      </w:r>
    </w:p>
    <w:p w14:paraId="684BFB3A" w14:textId="77777777" w:rsidR="00976357" w:rsidRPr="005A71F0" w:rsidRDefault="00976357" w:rsidP="00DE1C95">
      <w:pPr>
        <w:spacing w:before="0" w:after="0"/>
        <w:ind w:left="360"/>
        <w:rPr>
          <w:rFonts w:eastAsiaTheme="majorEastAsia"/>
        </w:rPr>
      </w:pPr>
    </w:p>
    <w:p w14:paraId="45F1BE8E" w14:textId="77777777" w:rsidR="00976357" w:rsidRPr="00397CDB" w:rsidRDefault="00976357" w:rsidP="00DE1C95">
      <w:pPr>
        <w:pStyle w:val="Nadpis4"/>
        <w:numPr>
          <w:ilvl w:val="0"/>
          <w:numId w:val="0"/>
        </w:numPr>
        <w:spacing w:before="0" w:after="0"/>
      </w:pPr>
      <w:r w:rsidRPr="00397CDB">
        <w:t>API rozhraní</w:t>
      </w:r>
    </w:p>
    <w:p w14:paraId="6628294C" w14:textId="77777777" w:rsidR="00976357" w:rsidRPr="005A71F0" w:rsidRDefault="00976357" w:rsidP="00DE1C95">
      <w:pPr>
        <w:spacing w:before="0" w:after="0"/>
        <w:rPr>
          <w:rFonts w:eastAsiaTheme="majorEastAsia"/>
        </w:rPr>
      </w:pPr>
      <w:r w:rsidRPr="005A71F0">
        <w:rPr>
          <w:rFonts w:eastAsiaTheme="majorEastAsia"/>
        </w:rPr>
        <w:t>Rozhraní umožňující napojení dalších systémů – státní správy, mobilní aplikace pro rybářskou stráž a</w:t>
      </w:r>
      <w:r>
        <w:rPr>
          <w:rFonts w:eastAsiaTheme="majorEastAsia"/>
        </w:rPr>
        <w:t xml:space="preserve"> </w:t>
      </w:r>
      <w:r w:rsidRPr="005A71F0">
        <w:rPr>
          <w:rFonts w:eastAsiaTheme="majorEastAsia"/>
        </w:rPr>
        <w:t>rybářskou veřejnost (pozn.: mobilní aplikace není součástí projektu).</w:t>
      </w:r>
    </w:p>
    <w:p w14:paraId="0ACB797B" w14:textId="77777777" w:rsidR="00976357" w:rsidRDefault="00976357" w:rsidP="00620042">
      <w:pPr>
        <w:rPr>
          <w:rFonts w:eastAsiaTheme="majorEastAsia" w:cs="Tahoma"/>
          <w:color w:val="1F497D" w:themeColor="text2"/>
          <w:szCs w:val="28"/>
        </w:rPr>
      </w:pPr>
    </w:p>
    <w:p w14:paraId="3EA66DAE" w14:textId="64D62E43" w:rsidR="00976357" w:rsidRPr="00976357" w:rsidRDefault="00976357" w:rsidP="00976357">
      <w:pPr>
        <w:pStyle w:val="Nadpis3"/>
      </w:pPr>
      <w:r>
        <w:t xml:space="preserve"> </w:t>
      </w:r>
      <w:bookmarkStart w:id="15" w:name="_Toc58255776"/>
      <w:r w:rsidRPr="00976357">
        <w:t>Katalog organizačních jednotek, aktérů a rolí</w:t>
      </w:r>
      <w:bookmarkEnd w:id="15"/>
    </w:p>
    <w:tbl>
      <w:tblPr>
        <w:tblStyle w:val="Style1"/>
        <w:tblW w:w="9072" w:type="dxa"/>
        <w:tblInd w:w="57" w:type="dxa"/>
        <w:tblLook w:val="06A0" w:firstRow="1" w:lastRow="0" w:firstColumn="1" w:lastColumn="0" w:noHBand="1" w:noVBand="1"/>
      </w:tblPr>
      <w:tblGrid>
        <w:gridCol w:w="2465"/>
        <w:gridCol w:w="6607"/>
      </w:tblGrid>
      <w:tr w:rsidR="00582CA1" w:rsidRPr="00BF5681" w14:paraId="7416C563" w14:textId="77777777" w:rsidTr="00582CA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5" w:type="dxa"/>
          </w:tcPr>
          <w:p w14:paraId="56741118" w14:textId="77777777" w:rsidR="00582CA1" w:rsidRPr="003F7B0D" w:rsidRDefault="00582CA1" w:rsidP="00076F3E">
            <w:pPr>
              <w:keepNext/>
              <w:keepLines/>
              <w:spacing w:before="40" w:after="40"/>
              <w:contextualSpacing w:val="0"/>
              <w:jc w:val="left"/>
              <w:rPr>
                <w:rFonts w:cs="Arial"/>
              </w:rPr>
            </w:pPr>
            <w:r w:rsidRPr="003F7B0D">
              <w:rPr>
                <w:rFonts w:cs="Arial"/>
              </w:rPr>
              <w:t>Název objektu</w:t>
            </w:r>
          </w:p>
        </w:tc>
        <w:tc>
          <w:tcPr>
            <w:tcW w:w="6607" w:type="dxa"/>
          </w:tcPr>
          <w:p w14:paraId="22821971" w14:textId="77777777" w:rsidR="00582CA1" w:rsidRPr="003F7B0D" w:rsidRDefault="00582CA1" w:rsidP="00076F3E">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cs="Arial"/>
              </w:rPr>
            </w:pPr>
            <w:r w:rsidRPr="003F7B0D">
              <w:rPr>
                <w:rFonts w:cs="Arial"/>
              </w:rPr>
              <w:t>Vysvětlení významu objektu</w:t>
            </w:r>
          </w:p>
        </w:tc>
      </w:tr>
      <w:tr w:rsidR="00582CA1" w:rsidRPr="00BF5681" w14:paraId="02C4D6B9" w14:textId="77777777" w:rsidTr="002B53C1">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D9D9D9" w:themeFill="background1" w:themeFillShade="D9"/>
          </w:tcPr>
          <w:p w14:paraId="289F4FCB" w14:textId="5BECA93B" w:rsidR="00582CA1" w:rsidRPr="003F7B0D" w:rsidRDefault="00582CA1" w:rsidP="00076F3E">
            <w:pPr>
              <w:keepNext/>
              <w:spacing w:before="40" w:after="40"/>
              <w:contextualSpacing w:val="0"/>
              <w:jc w:val="left"/>
              <w:rPr>
                <w:rFonts w:cs="Arial"/>
              </w:rPr>
            </w:pPr>
            <w:r w:rsidRPr="003F7B0D">
              <w:rPr>
                <w:rFonts w:cs="Arial"/>
              </w:rPr>
              <w:t>Aktér (organizace, organizační jednotky / úředníci, klienti veřejné správy)</w:t>
            </w:r>
          </w:p>
        </w:tc>
      </w:tr>
      <w:tr w:rsidR="00582CA1" w:rsidRPr="00BF5681" w14:paraId="605DD0AB"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546E1E9E" w14:textId="6184B782" w:rsidR="00582CA1" w:rsidRPr="003F7B0D" w:rsidRDefault="00582CA1" w:rsidP="00076F3E">
            <w:pPr>
              <w:spacing w:before="40" w:after="40"/>
              <w:contextualSpacing w:val="0"/>
              <w:jc w:val="left"/>
              <w:rPr>
                <w:rFonts w:cs="Arial"/>
              </w:rPr>
            </w:pPr>
            <w:r>
              <w:rPr>
                <w:rFonts w:cs="Arial"/>
              </w:rPr>
              <w:t>ČRS/MRS</w:t>
            </w:r>
          </w:p>
        </w:tc>
        <w:tc>
          <w:tcPr>
            <w:tcW w:w="6607" w:type="dxa"/>
            <w:shd w:val="clear" w:color="auto" w:fill="auto"/>
          </w:tcPr>
          <w:p w14:paraId="5F1FC1E1" w14:textId="77777777" w:rsidR="00582CA1" w:rsidRPr="003F7B0D" w:rsidRDefault="00582CA1" w:rsidP="00076F3E">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Organizace zastřešující svazovou činnost v oblasti rybářství</w:t>
            </w:r>
          </w:p>
        </w:tc>
      </w:tr>
      <w:tr w:rsidR="00582CA1" w:rsidRPr="00BF5681" w14:paraId="426C2A6B"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0A1B1A99" w14:textId="77777777" w:rsidR="00582CA1" w:rsidRDefault="00582CA1" w:rsidP="00076F3E">
            <w:pPr>
              <w:spacing w:before="40" w:after="40"/>
              <w:jc w:val="left"/>
              <w:rPr>
                <w:rFonts w:cs="Arial"/>
              </w:rPr>
            </w:pPr>
            <w:r>
              <w:rPr>
                <w:rFonts w:cs="Arial"/>
              </w:rPr>
              <w:t>Územní svaz</w:t>
            </w:r>
          </w:p>
        </w:tc>
        <w:tc>
          <w:tcPr>
            <w:tcW w:w="6607" w:type="dxa"/>
            <w:shd w:val="clear" w:color="auto" w:fill="auto"/>
          </w:tcPr>
          <w:p w14:paraId="1903D0C1" w14:textId="77777777"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Organizační jednotka ČRS, která sdružuje místní organizace v daném krajském obvodu</w:t>
            </w:r>
          </w:p>
        </w:tc>
      </w:tr>
      <w:tr w:rsidR="00582CA1" w:rsidRPr="00BF5681" w14:paraId="7ED2DD83"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4AA42E73" w14:textId="63C1DC89" w:rsidR="00582CA1" w:rsidRDefault="00582CA1" w:rsidP="00076F3E">
            <w:pPr>
              <w:spacing w:before="40" w:after="40"/>
              <w:jc w:val="left"/>
              <w:rPr>
                <w:rFonts w:cs="Arial"/>
              </w:rPr>
            </w:pPr>
            <w:r>
              <w:rPr>
                <w:rFonts w:cs="Arial"/>
              </w:rPr>
              <w:t>Místní organizace/pobočný spolek</w:t>
            </w:r>
          </w:p>
        </w:tc>
        <w:tc>
          <w:tcPr>
            <w:tcW w:w="6607" w:type="dxa"/>
            <w:shd w:val="clear" w:color="auto" w:fill="auto"/>
          </w:tcPr>
          <w:p w14:paraId="115B8390" w14:textId="3F12AC02"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Základní organizační jednotka ČRS/MRS </w:t>
            </w:r>
          </w:p>
        </w:tc>
      </w:tr>
      <w:tr w:rsidR="00582CA1" w:rsidRPr="00BF5681" w14:paraId="2DFA742D"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7A88DF40" w14:textId="77777777" w:rsidR="00582CA1" w:rsidRDefault="00582CA1" w:rsidP="00076F3E">
            <w:pPr>
              <w:spacing w:before="40" w:after="40"/>
              <w:jc w:val="left"/>
              <w:rPr>
                <w:rFonts w:cs="Arial"/>
              </w:rPr>
            </w:pPr>
            <w:r>
              <w:rPr>
                <w:rFonts w:cs="Arial"/>
              </w:rPr>
              <w:t>Člen svazu</w:t>
            </w:r>
          </w:p>
        </w:tc>
        <w:tc>
          <w:tcPr>
            <w:tcW w:w="6607" w:type="dxa"/>
            <w:shd w:val="clear" w:color="auto" w:fill="auto"/>
          </w:tcPr>
          <w:p w14:paraId="6EC8F20B" w14:textId="111140E0"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Registrovaný člen v místní organizaci ČRS/MRS</w:t>
            </w:r>
          </w:p>
        </w:tc>
      </w:tr>
      <w:tr w:rsidR="00582CA1" w:rsidRPr="00BF5681" w14:paraId="361A3989"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7C47B6A3" w14:textId="77777777" w:rsidR="00582CA1" w:rsidRDefault="00582CA1" w:rsidP="00076F3E">
            <w:pPr>
              <w:spacing w:before="40" w:after="40"/>
              <w:jc w:val="left"/>
              <w:rPr>
                <w:rFonts w:cs="Arial"/>
              </w:rPr>
            </w:pPr>
            <w:r>
              <w:rPr>
                <w:rFonts w:cs="Arial"/>
              </w:rPr>
              <w:t>Rybářská stráž</w:t>
            </w:r>
          </w:p>
        </w:tc>
        <w:tc>
          <w:tcPr>
            <w:tcW w:w="6607" w:type="dxa"/>
            <w:shd w:val="clear" w:color="auto" w:fill="auto"/>
          </w:tcPr>
          <w:p w14:paraId="578C22A7" w14:textId="77777777"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Fyzická osoba, která byly ustanovena ORP pro výkon rybářské stráže</w:t>
            </w:r>
          </w:p>
        </w:tc>
      </w:tr>
      <w:tr w:rsidR="00582CA1" w:rsidRPr="00BF5681" w14:paraId="445D7109"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271E0095" w14:textId="77777777" w:rsidR="00582CA1" w:rsidRDefault="00582CA1" w:rsidP="00076F3E">
            <w:pPr>
              <w:spacing w:before="40" w:after="40"/>
              <w:jc w:val="left"/>
              <w:rPr>
                <w:rFonts w:cs="Arial"/>
              </w:rPr>
            </w:pPr>
            <w:r>
              <w:rPr>
                <w:rFonts w:cs="Arial"/>
              </w:rPr>
              <w:t>Veřejnost</w:t>
            </w:r>
          </w:p>
        </w:tc>
        <w:tc>
          <w:tcPr>
            <w:tcW w:w="6607" w:type="dxa"/>
            <w:shd w:val="clear" w:color="auto" w:fill="auto"/>
          </w:tcPr>
          <w:p w14:paraId="08ABDD82" w14:textId="77777777"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Fyzické osoby</w:t>
            </w:r>
          </w:p>
        </w:tc>
      </w:tr>
      <w:tr w:rsidR="00582CA1" w:rsidRPr="00BF5681" w14:paraId="6E6194CF"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4FC63192" w14:textId="77777777" w:rsidR="00582CA1" w:rsidRDefault="00582CA1" w:rsidP="00076F3E">
            <w:pPr>
              <w:spacing w:before="40" w:after="40"/>
              <w:jc w:val="left"/>
              <w:rPr>
                <w:rFonts w:cs="Arial"/>
              </w:rPr>
            </w:pPr>
            <w:r>
              <w:rPr>
                <w:rFonts w:cs="Arial"/>
              </w:rPr>
              <w:t>Ministerstvo zemědělství</w:t>
            </w:r>
          </w:p>
        </w:tc>
        <w:tc>
          <w:tcPr>
            <w:tcW w:w="6607" w:type="dxa"/>
            <w:shd w:val="clear" w:color="auto" w:fill="auto"/>
          </w:tcPr>
          <w:p w14:paraId="73DCD56B" w14:textId="77777777"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Gestor agendy A 946 – Státní správa rybářství, zároveň povoluje, zrušuje a kontroluje výkon rybářského práva na území, které překračuje hranice více než 2 krajů</w:t>
            </w:r>
          </w:p>
          <w:p w14:paraId="25595012" w14:textId="79F44C8C"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color w:val="1F497D" w:themeColor="text2"/>
                <w:szCs w:val="20"/>
              </w:rPr>
              <w:t>Příjemce reportů pro potřeby Data c</w:t>
            </w:r>
            <w:r w:rsidRPr="00182E14">
              <w:rPr>
                <w:color w:val="1F497D" w:themeColor="text2"/>
                <w:szCs w:val="20"/>
              </w:rPr>
              <w:t>ollection in the fisheries and aquaculture sectors</w:t>
            </w:r>
          </w:p>
        </w:tc>
      </w:tr>
      <w:tr w:rsidR="00582CA1" w:rsidRPr="00BF5681" w14:paraId="1AC6BE95"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3096BF7A" w14:textId="77777777" w:rsidR="00582CA1" w:rsidRDefault="00582CA1" w:rsidP="00076F3E">
            <w:pPr>
              <w:spacing w:before="40" w:after="40"/>
              <w:jc w:val="left"/>
              <w:rPr>
                <w:rFonts w:cs="Arial"/>
              </w:rPr>
            </w:pPr>
            <w:r>
              <w:rPr>
                <w:rFonts w:cs="Arial"/>
              </w:rPr>
              <w:t>Ministerstvo životního prostředí</w:t>
            </w:r>
          </w:p>
        </w:tc>
        <w:tc>
          <w:tcPr>
            <w:tcW w:w="6607" w:type="dxa"/>
            <w:shd w:val="clear" w:color="auto" w:fill="auto"/>
          </w:tcPr>
          <w:p w14:paraId="02553B0B" w14:textId="77777777"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OVM, které povoluje, zrušuje a kontroluje výkon rybářského práva na území národních parků</w:t>
            </w:r>
          </w:p>
        </w:tc>
      </w:tr>
      <w:tr w:rsidR="00582CA1" w:rsidRPr="00BF5681" w14:paraId="6E689835"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558A2CB4" w14:textId="77777777" w:rsidR="00582CA1" w:rsidRDefault="00582CA1" w:rsidP="00076F3E">
            <w:pPr>
              <w:spacing w:before="40" w:after="40"/>
              <w:jc w:val="left"/>
              <w:rPr>
                <w:rFonts w:cs="Arial"/>
              </w:rPr>
            </w:pPr>
            <w:r>
              <w:rPr>
                <w:rFonts w:cs="Arial"/>
              </w:rPr>
              <w:t>Ministerstvo obrany</w:t>
            </w:r>
          </w:p>
        </w:tc>
        <w:tc>
          <w:tcPr>
            <w:tcW w:w="6607" w:type="dxa"/>
            <w:shd w:val="clear" w:color="auto" w:fill="auto"/>
          </w:tcPr>
          <w:p w14:paraId="6081CB7E" w14:textId="77777777"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OVM, které povoluje, zrušuje a kontroluje výkon rybářského práva na území vojenských újezdů</w:t>
            </w:r>
          </w:p>
        </w:tc>
      </w:tr>
      <w:tr w:rsidR="00582CA1" w:rsidRPr="00BF5681" w14:paraId="19939D53"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5973CFEB" w14:textId="02A274CE" w:rsidR="00582CA1" w:rsidRDefault="00582CA1" w:rsidP="00076F3E">
            <w:pPr>
              <w:spacing w:before="40" w:after="40"/>
              <w:jc w:val="left"/>
              <w:rPr>
                <w:rFonts w:cs="Arial"/>
              </w:rPr>
            </w:pPr>
            <w:r>
              <w:rPr>
                <w:rFonts w:eastAsiaTheme="minorEastAsia" w:cs="Tahoma"/>
                <w:color w:val="1F497D" w:themeColor="text2"/>
                <w:szCs w:val="20"/>
              </w:rPr>
              <w:t>Ústav zemědělských informací</w:t>
            </w:r>
          </w:p>
        </w:tc>
        <w:tc>
          <w:tcPr>
            <w:tcW w:w="6607" w:type="dxa"/>
            <w:shd w:val="clear" w:color="auto" w:fill="auto"/>
          </w:tcPr>
          <w:p w14:paraId="4BD73185" w14:textId="64A6475C"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color w:val="1F497D" w:themeColor="text2"/>
                <w:szCs w:val="20"/>
              </w:rPr>
              <w:t>Příjemce reportů pro potřeby Data c</w:t>
            </w:r>
            <w:r w:rsidRPr="00182E14">
              <w:rPr>
                <w:color w:val="1F497D" w:themeColor="text2"/>
                <w:szCs w:val="20"/>
              </w:rPr>
              <w:t>ollection in the fisheries and aquaculture sectors</w:t>
            </w:r>
          </w:p>
        </w:tc>
      </w:tr>
      <w:tr w:rsidR="00582CA1" w:rsidRPr="00BF5681" w14:paraId="4F884C84"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3DA417A0" w14:textId="77777777" w:rsidR="00582CA1" w:rsidRPr="003F7B0D" w:rsidRDefault="00582CA1" w:rsidP="00076F3E">
            <w:pPr>
              <w:spacing w:before="40" w:after="40"/>
              <w:contextualSpacing w:val="0"/>
              <w:jc w:val="left"/>
              <w:rPr>
                <w:rFonts w:cs="Arial"/>
              </w:rPr>
            </w:pPr>
            <w:r>
              <w:rPr>
                <w:rFonts w:cs="Arial"/>
              </w:rPr>
              <w:t>Obec s rozšířenou působností</w:t>
            </w:r>
          </w:p>
        </w:tc>
        <w:tc>
          <w:tcPr>
            <w:tcW w:w="6607" w:type="dxa"/>
            <w:shd w:val="clear" w:color="auto" w:fill="auto"/>
          </w:tcPr>
          <w:p w14:paraId="202BE8A2" w14:textId="77777777" w:rsidR="00582CA1" w:rsidRPr="003F7B0D" w:rsidRDefault="00582CA1" w:rsidP="00076F3E">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OVM, které ustanovuje rybářskou stráž</w:t>
            </w:r>
          </w:p>
        </w:tc>
      </w:tr>
      <w:tr w:rsidR="00582CA1" w:rsidRPr="00BF5681" w14:paraId="3B34AB76"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3AEC509A" w14:textId="77777777" w:rsidR="00582CA1" w:rsidRDefault="00582CA1" w:rsidP="00076F3E">
            <w:pPr>
              <w:spacing w:before="40" w:after="40"/>
              <w:jc w:val="left"/>
              <w:rPr>
                <w:rFonts w:cs="Arial"/>
              </w:rPr>
            </w:pPr>
            <w:r>
              <w:rPr>
                <w:rFonts w:cs="Arial"/>
              </w:rPr>
              <w:t>Ostatní OVM</w:t>
            </w:r>
          </w:p>
        </w:tc>
        <w:tc>
          <w:tcPr>
            <w:tcW w:w="6607" w:type="dxa"/>
            <w:shd w:val="clear" w:color="auto" w:fill="auto"/>
          </w:tcPr>
          <w:p w14:paraId="336EC2D1" w14:textId="77777777"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Ostatní OVM, se kterými v různých situací vstupuje ČRS v jednání</w:t>
            </w:r>
          </w:p>
        </w:tc>
      </w:tr>
      <w:tr w:rsidR="00582CA1" w:rsidRPr="00BF5681" w14:paraId="17444FB5"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6EA2980B" w14:textId="77777777" w:rsidR="00582CA1" w:rsidRDefault="00582CA1" w:rsidP="00076F3E">
            <w:pPr>
              <w:spacing w:before="40" w:after="40"/>
              <w:jc w:val="left"/>
              <w:rPr>
                <w:rFonts w:cs="Arial"/>
              </w:rPr>
            </w:pPr>
            <w:r>
              <w:rPr>
                <w:rFonts w:cs="Arial"/>
              </w:rPr>
              <w:t>Kraj</w:t>
            </w:r>
          </w:p>
        </w:tc>
        <w:tc>
          <w:tcPr>
            <w:tcW w:w="6607" w:type="dxa"/>
            <w:shd w:val="clear" w:color="auto" w:fill="auto"/>
          </w:tcPr>
          <w:p w14:paraId="6AE967E9" w14:textId="77777777"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OVM, které povoluje, zrušuje a kontroluje výkon rybářského práva v rámci svého správního území</w:t>
            </w:r>
          </w:p>
        </w:tc>
      </w:tr>
      <w:tr w:rsidR="00582CA1" w:rsidRPr="00BF5681" w14:paraId="011007CF"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32B2822F" w14:textId="77777777" w:rsidR="00582CA1" w:rsidRDefault="00582CA1" w:rsidP="00076F3E">
            <w:pPr>
              <w:spacing w:before="40" w:after="40"/>
              <w:jc w:val="left"/>
              <w:rPr>
                <w:rFonts w:cs="Arial"/>
              </w:rPr>
            </w:pPr>
            <w:r>
              <w:rPr>
                <w:rFonts w:cs="Arial"/>
              </w:rPr>
              <w:t>Externí prodejce povolenek</w:t>
            </w:r>
          </w:p>
        </w:tc>
        <w:tc>
          <w:tcPr>
            <w:tcW w:w="6607" w:type="dxa"/>
            <w:shd w:val="clear" w:color="auto" w:fill="auto"/>
          </w:tcPr>
          <w:p w14:paraId="7B442A19" w14:textId="77777777"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Osoba, která prodává povolenky k rybolovu na základě smluvního vztahu s ČRS</w:t>
            </w:r>
          </w:p>
        </w:tc>
      </w:tr>
      <w:tr w:rsidR="00582CA1" w:rsidRPr="00BF5681" w14:paraId="5D835804"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5F083417" w14:textId="77777777" w:rsidR="00582CA1" w:rsidRDefault="00582CA1" w:rsidP="00076F3E">
            <w:pPr>
              <w:spacing w:before="40" w:after="40"/>
              <w:jc w:val="left"/>
              <w:rPr>
                <w:rFonts w:cs="Arial"/>
              </w:rPr>
            </w:pPr>
            <w:r>
              <w:rPr>
                <w:rFonts w:cs="Arial"/>
              </w:rPr>
              <w:t>Rybářský hospodář</w:t>
            </w:r>
          </w:p>
        </w:tc>
        <w:tc>
          <w:tcPr>
            <w:tcW w:w="6607" w:type="dxa"/>
            <w:shd w:val="clear" w:color="auto" w:fill="auto"/>
          </w:tcPr>
          <w:p w14:paraId="53256AE9" w14:textId="77777777"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Fyzická osoba odpovědná za řádné hospodaření v rybářském revíru</w:t>
            </w:r>
          </w:p>
        </w:tc>
      </w:tr>
      <w:tr w:rsidR="00582CA1" w:rsidRPr="00BF5681" w14:paraId="7BD13AA5" w14:textId="77777777" w:rsidTr="002B53C1">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D9D9D9" w:themeFill="background1" w:themeFillShade="D9"/>
          </w:tcPr>
          <w:p w14:paraId="12D47676" w14:textId="21080F08" w:rsidR="00582CA1" w:rsidRPr="003F7B0D" w:rsidRDefault="00582CA1" w:rsidP="00076F3E">
            <w:pPr>
              <w:keepNext/>
              <w:spacing w:before="40" w:after="40"/>
              <w:contextualSpacing w:val="0"/>
              <w:jc w:val="left"/>
              <w:rPr>
                <w:rFonts w:cs="Arial"/>
              </w:rPr>
            </w:pPr>
            <w:r w:rsidRPr="003F7B0D">
              <w:rPr>
                <w:rFonts w:cs="Arial"/>
              </w:rPr>
              <w:t xml:space="preserve">Role aktérů při výkonu a </w:t>
            </w:r>
            <w:r w:rsidRPr="005A629C">
              <w:rPr>
                <w:rFonts w:cs="Arial"/>
              </w:rPr>
              <w:t>příjmu</w:t>
            </w:r>
            <w:r>
              <w:rPr>
                <w:rFonts w:cs="Arial"/>
              </w:rPr>
              <w:t xml:space="preserve"> služb</w:t>
            </w:r>
            <w:r w:rsidRPr="005A629C">
              <w:rPr>
                <w:rFonts w:cs="Arial"/>
              </w:rPr>
              <w:t>y</w:t>
            </w:r>
          </w:p>
        </w:tc>
      </w:tr>
      <w:tr w:rsidR="00582CA1" w:rsidRPr="00BF5681" w14:paraId="42DA2248"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24C3CB79" w14:textId="77777777" w:rsidR="00582CA1" w:rsidRPr="003F7B0D" w:rsidRDefault="00582CA1" w:rsidP="00076F3E">
            <w:pPr>
              <w:spacing w:before="40" w:after="40"/>
              <w:contextualSpacing w:val="0"/>
              <w:jc w:val="left"/>
              <w:rPr>
                <w:rFonts w:cs="Arial"/>
              </w:rPr>
            </w:pPr>
            <w:r>
              <w:rPr>
                <w:rFonts w:cs="Arial"/>
              </w:rPr>
              <w:t>Rybář</w:t>
            </w:r>
          </w:p>
        </w:tc>
        <w:tc>
          <w:tcPr>
            <w:tcW w:w="6607" w:type="dxa"/>
            <w:shd w:val="clear" w:color="auto" w:fill="auto"/>
          </w:tcPr>
          <w:p w14:paraId="696E2DA6" w14:textId="77777777" w:rsidR="00582CA1" w:rsidRPr="003F7B0D" w:rsidRDefault="00582CA1" w:rsidP="00076F3E">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Fyzická osoba, která eviduje svoji docházku za účelem lovu ryb a následné úlovky</w:t>
            </w:r>
          </w:p>
        </w:tc>
      </w:tr>
      <w:tr w:rsidR="00582CA1" w:rsidRPr="00BF5681" w14:paraId="1C1BC372"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4561E9FD" w14:textId="77777777" w:rsidR="00582CA1" w:rsidRPr="003F7B0D" w:rsidRDefault="00582CA1" w:rsidP="00076F3E">
            <w:pPr>
              <w:spacing w:before="40" w:after="40"/>
              <w:contextualSpacing w:val="0"/>
              <w:jc w:val="left"/>
              <w:rPr>
                <w:rFonts w:cs="Arial"/>
              </w:rPr>
            </w:pPr>
            <w:r>
              <w:rPr>
                <w:rFonts w:cs="Arial"/>
              </w:rPr>
              <w:t xml:space="preserve">Hospodář </w:t>
            </w:r>
          </w:p>
        </w:tc>
        <w:tc>
          <w:tcPr>
            <w:tcW w:w="6607" w:type="dxa"/>
            <w:shd w:val="clear" w:color="auto" w:fill="auto"/>
          </w:tcPr>
          <w:p w14:paraId="211ACC49" w14:textId="77777777" w:rsidR="00582CA1" w:rsidRPr="003F7B0D" w:rsidRDefault="00582CA1" w:rsidP="00076F3E">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Fyzická osoba odpovědná za řádnou hospodářskou evidenci a výkaznictví</w:t>
            </w:r>
          </w:p>
        </w:tc>
      </w:tr>
      <w:tr w:rsidR="00582CA1" w:rsidRPr="00BF5681" w14:paraId="558539CD"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7025A55B" w14:textId="77777777" w:rsidR="00582CA1" w:rsidRDefault="00582CA1" w:rsidP="00076F3E">
            <w:pPr>
              <w:spacing w:before="40" w:after="40"/>
              <w:jc w:val="left"/>
              <w:rPr>
                <w:rFonts w:cs="Arial"/>
              </w:rPr>
            </w:pPr>
            <w:r>
              <w:rPr>
                <w:rFonts w:cs="Arial"/>
              </w:rPr>
              <w:t>Autentizovaný uživatel</w:t>
            </w:r>
          </w:p>
        </w:tc>
        <w:tc>
          <w:tcPr>
            <w:tcW w:w="6607" w:type="dxa"/>
            <w:shd w:val="clear" w:color="auto" w:fill="auto"/>
          </w:tcPr>
          <w:p w14:paraId="5B9A9CFB" w14:textId="77777777"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Fyzická osoba, která se přihlásila do neveřejné části systému</w:t>
            </w:r>
          </w:p>
        </w:tc>
      </w:tr>
      <w:tr w:rsidR="00582CA1" w:rsidRPr="00BF5681" w14:paraId="55DFF0B7"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73074789" w14:textId="77777777" w:rsidR="00582CA1" w:rsidRDefault="00582CA1" w:rsidP="00076F3E">
            <w:pPr>
              <w:spacing w:before="40" w:after="40"/>
              <w:jc w:val="left"/>
              <w:rPr>
                <w:rFonts w:cs="Arial"/>
              </w:rPr>
            </w:pPr>
            <w:r>
              <w:rPr>
                <w:rFonts w:cs="Arial"/>
              </w:rPr>
              <w:t xml:space="preserve">Neautentizovaný </w:t>
            </w:r>
            <w:r>
              <w:rPr>
                <w:rFonts w:cs="Arial"/>
              </w:rPr>
              <w:lastRenderedPageBreak/>
              <w:t>uživatel</w:t>
            </w:r>
          </w:p>
        </w:tc>
        <w:tc>
          <w:tcPr>
            <w:tcW w:w="6607" w:type="dxa"/>
            <w:shd w:val="clear" w:color="auto" w:fill="auto"/>
          </w:tcPr>
          <w:p w14:paraId="15B4D870" w14:textId="4FFFE90F"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lastRenderedPageBreak/>
              <w:t xml:space="preserve">Fyzická osoba, která využívá přístup k veřejně publikovaným informacím </w:t>
            </w:r>
            <w:r>
              <w:rPr>
                <w:rFonts w:cs="Arial"/>
              </w:rPr>
              <w:lastRenderedPageBreak/>
              <w:t>na portále ČRS/MRS</w:t>
            </w:r>
          </w:p>
        </w:tc>
      </w:tr>
      <w:tr w:rsidR="00582CA1" w:rsidRPr="00BF5681" w14:paraId="30C0D804"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0B2286E2" w14:textId="05302E2B" w:rsidR="00582CA1" w:rsidRDefault="00582CA1" w:rsidP="00076F3E">
            <w:pPr>
              <w:spacing w:before="40" w:after="40"/>
              <w:jc w:val="left"/>
              <w:rPr>
                <w:rFonts w:cs="Arial"/>
              </w:rPr>
            </w:pPr>
            <w:r>
              <w:rPr>
                <w:rFonts w:cs="Arial"/>
              </w:rPr>
              <w:lastRenderedPageBreak/>
              <w:t>Funkcionář ČRS/MRS</w:t>
            </w:r>
          </w:p>
        </w:tc>
        <w:tc>
          <w:tcPr>
            <w:tcW w:w="6607" w:type="dxa"/>
            <w:shd w:val="clear" w:color="auto" w:fill="auto"/>
          </w:tcPr>
          <w:p w14:paraId="19356719" w14:textId="1D61FE73" w:rsidR="00582CA1" w:rsidRPr="003F7B0D"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Fyzická osoba, která vykonává svěřenou funkci v organizační struktuře ČRS/MRS</w:t>
            </w:r>
          </w:p>
        </w:tc>
      </w:tr>
      <w:tr w:rsidR="00582CA1" w:rsidRPr="00BF5681" w14:paraId="7DD25801"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712BD230" w14:textId="77777777" w:rsidR="00582CA1" w:rsidRDefault="00582CA1" w:rsidP="00076F3E">
            <w:pPr>
              <w:spacing w:before="40" w:after="40"/>
              <w:jc w:val="left"/>
              <w:rPr>
                <w:rFonts w:cs="Arial"/>
              </w:rPr>
            </w:pPr>
            <w:r>
              <w:rPr>
                <w:rFonts w:cs="Arial"/>
              </w:rPr>
              <w:t>Uživatel rybářského revíru</w:t>
            </w:r>
          </w:p>
        </w:tc>
        <w:tc>
          <w:tcPr>
            <w:tcW w:w="6607" w:type="dxa"/>
            <w:shd w:val="clear" w:color="auto" w:fill="auto"/>
          </w:tcPr>
          <w:p w14:paraId="53D71876" w14:textId="5CC17589"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Organizační složka svazu, která má ve správě daný rybářský revír</w:t>
            </w:r>
          </w:p>
        </w:tc>
      </w:tr>
      <w:tr w:rsidR="00582CA1" w:rsidRPr="00BF5681" w14:paraId="55D0031D"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09872936" w14:textId="77777777" w:rsidR="00582CA1" w:rsidRDefault="00582CA1" w:rsidP="00076F3E">
            <w:pPr>
              <w:spacing w:before="40" w:after="40"/>
              <w:jc w:val="left"/>
              <w:rPr>
                <w:rFonts w:cs="Arial"/>
              </w:rPr>
            </w:pPr>
            <w:r>
              <w:rPr>
                <w:rFonts w:cs="Arial"/>
              </w:rPr>
              <w:t>Vlastník rybníka nebo zvláštního rybochovného zařízení</w:t>
            </w:r>
          </w:p>
        </w:tc>
        <w:tc>
          <w:tcPr>
            <w:tcW w:w="6607" w:type="dxa"/>
            <w:shd w:val="clear" w:color="auto" w:fill="auto"/>
          </w:tcPr>
          <w:p w14:paraId="60BD3611" w14:textId="1B68E8FA"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Organizační složka svazu, která vlastní a spravuje rybník nebo zvláštní rybochovné zařízení</w:t>
            </w:r>
          </w:p>
        </w:tc>
      </w:tr>
      <w:tr w:rsidR="00582CA1" w:rsidRPr="00BF5681" w14:paraId="73BB1988"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281460AE" w14:textId="05198812" w:rsidR="00582CA1" w:rsidRDefault="00582CA1" w:rsidP="00076F3E">
            <w:pPr>
              <w:spacing w:before="40" w:after="40"/>
              <w:jc w:val="left"/>
              <w:rPr>
                <w:rFonts w:cs="Arial"/>
              </w:rPr>
            </w:pPr>
            <w:r>
              <w:rPr>
                <w:rFonts w:cs="Arial"/>
              </w:rPr>
              <w:t xml:space="preserve">Prodejce </w:t>
            </w:r>
            <w:r w:rsidR="00EE610A">
              <w:rPr>
                <w:rFonts w:cs="Arial"/>
              </w:rPr>
              <w:t>členských příspěvků</w:t>
            </w:r>
          </w:p>
        </w:tc>
        <w:tc>
          <w:tcPr>
            <w:tcW w:w="6607" w:type="dxa"/>
            <w:shd w:val="clear" w:color="auto" w:fill="auto"/>
          </w:tcPr>
          <w:p w14:paraId="5E18AD3E" w14:textId="0E337C5F"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Osoba prodávající povolenky, známky a jiné </w:t>
            </w:r>
            <w:r w:rsidR="00EE610A">
              <w:rPr>
                <w:rFonts w:cs="Arial"/>
              </w:rPr>
              <w:t>členské příspěvky</w:t>
            </w:r>
          </w:p>
        </w:tc>
      </w:tr>
      <w:tr w:rsidR="00582CA1" w:rsidRPr="00BF5681" w14:paraId="02D99906"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6BCF79D4" w14:textId="77777777" w:rsidR="00582CA1" w:rsidRDefault="00582CA1" w:rsidP="00076F3E">
            <w:pPr>
              <w:spacing w:before="40" w:after="40"/>
              <w:jc w:val="left"/>
              <w:rPr>
                <w:rFonts w:cs="Arial"/>
              </w:rPr>
            </w:pPr>
            <w:r>
              <w:rPr>
                <w:rFonts w:cs="Arial"/>
              </w:rPr>
              <w:t>Místní skupina</w:t>
            </w:r>
          </w:p>
        </w:tc>
        <w:tc>
          <w:tcPr>
            <w:tcW w:w="6607" w:type="dxa"/>
            <w:shd w:val="clear" w:color="auto" w:fill="auto"/>
          </w:tcPr>
          <w:p w14:paraId="36876279" w14:textId="505C090C"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Skupina zřízena organizační jednotkou ČRS/MRS za účelem výkonu speciálních činností, např. vzdělávání a práce s dětmi a mládeží</w:t>
            </w:r>
          </w:p>
        </w:tc>
      </w:tr>
      <w:tr w:rsidR="00582CA1" w:rsidRPr="00BF5681" w14:paraId="5F36335A"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70D01F38" w14:textId="77777777" w:rsidR="00582CA1" w:rsidRDefault="00582CA1" w:rsidP="00076F3E">
            <w:pPr>
              <w:spacing w:before="40" w:after="40"/>
              <w:jc w:val="left"/>
              <w:rPr>
                <w:rFonts w:cs="Arial"/>
              </w:rPr>
            </w:pPr>
            <w:r>
              <w:rPr>
                <w:rFonts w:cs="Arial"/>
              </w:rPr>
              <w:t>Žadatel o členství</w:t>
            </w:r>
          </w:p>
        </w:tc>
        <w:tc>
          <w:tcPr>
            <w:tcW w:w="6607" w:type="dxa"/>
            <w:shd w:val="clear" w:color="auto" w:fill="auto"/>
          </w:tcPr>
          <w:p w14:paraId="766A1861" w14:textId="722632C2"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Žadatel o členství v ČRS/MRS</w:t>
            </w:r>
          </w:p>
        </w:tc>
      </w:tr>
      <w:tr w:rsidR="00582CA1" w:rsidRPr="00BF5681" w14:paraId="53C259C8"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3D5CF61C" w14:textId="77777777" w:rsidR="00582CA1" w:rsidRDefault="00582CA1" w:rsidP="00076F3E">
            <w:pPr>
              <w:spacing w:before="40" w:after="40"/>
              <w:jc w:val="left"/>
              <w:rPr>
                <w:rFonts w:cs="Arial"/>
              </w:rPr>
            </w:pPr>
            <w:r>
              <w:rPr>
                <w:rFonts w:cs="Arial"/>
              </w:rPr>
              <w:t>Vykonavatel agendy A946 – Státní správa rybářství</w:t>
            </w:r>
          </w:p>
        </w:tc>
        <w:tc>
          <w:tcPr>
            <w:tcW w:w="6607" w:type="dxa"/>
            <w:shd w:val="clear" w:color="auto" w:fill="auto"/>
          </w:tcPr>
          <w:p w14:paraId="53BB4E94" w14:textId="77777777"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Orgán státní správy na úseku rybářství, který povoluje, mění, zrušuje přidělení práva k výkonu rybářství</w:t>
            </w:r>
          </w:p>
        </w:tc>
      </w:tr>
      <w:tr w:rsidR="00582CA1" w:rsidRPr="00BF5681" w14:paraId="6C812F7F" w14:textId="77777777" w:rsidTr="00582CA1">
        <w:tc>
          <w:tcPr>
            <w:cnfStyle w:val="001000000000" w:firstRow="0" w:lastRow="0" w:firstColumn="1" w:lastColumn="0" w:oddVBand="0" w:evenVBand="0" w:oddHBand="0" w:evenHBand="0" w:firstRowFirstColumn="0" w:firstRowLastColumn="0" w:lastRowFirstColumn="0" w:lastRowLastColumn="0"/>
            <w:tcW w:w="2465" w:type="dxa"/>
            <w:shd w:val="clear" w:color="auto" w:fill="auto"/>
          </w:tcPr>
          <w:p w14:paraId="61FB3B93" w14:textId="77777777" w:rsidR="00582CA1" w:rsidRDefault="00582CA1" w:rsidP="00076F3E">
            <w:pPr>
              <w:spacing w:before="40" w:after="40"/>
              <w:jc w:val="left"/>
              <w:rPr>
                <w:rFonts w:cs="Arial"/>
              </w:rPr>
            </w:pPr>
            <w:r>
              <w:rPr>
                <w:rFonts w:cs="Arial"/>
              </w:rPr>
              <w:t>Ustanovitel rybářské stráže</w:t>
            </w:r>
          </w:p>
        </w:tc>
        <w:tc>
          <w:tcPr>
            <w:tcW w:w="6607" w:type="dxa"/>
            <w:shd w:val="clear" w:color="auto" w:fill="auto"/>
          </w:tcPr>
          <w:p w14:paraId="14A72D4A" w14:textId="77777777" w:rsidR="00582CA1" w:rsidRDefault="00582CA1" w:rsidP="00076F3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Orgán státní správy, který jmenuje fyzickou osobu do role rybářské stráže</w:t>
            </w:r>
          </w:p>
        </w:tc>
      </w:tr>
    </w:tbl>
    <w:p w14:paraId="6042FA8E" w14:textId="77777777" w:rsidR="00582CA1" w:rsidRDefault="00582CA1">
      <w:pPr>
        <w:spacing w:before="0" w:after="200" w:line="276" w:lineRule="auto"/>
        <w:jc w:val="left"/>
        <w:rPr>
          <w:rFonts w:eastAsiaTheme="majorEastAsia" w:cs="Tahoma"/>
          <w:color w:val="1F497D" w:themeColor="text2"/>
          <w:szCs w:val="28"/>
        </w:rPr>
      </w:pPr>
    </w:p>
    <w:p w14:paraId="1982355E" w14:textId="77777777" w:rsidR="00582CA1" w:rsidRDefault="00582CA1">
      <w:pPr>
        <w:spacing w:before="0" w:after="200" w:line="276" w:lineRule="auto"/>
        <w:jc w:val="left"/>
        <w:rPr>
          <w:rFonts w:eastAsiaTheme="majorEastAsia" w:cs="Tahoma"/>
          <w:color w:val="1F497D" w:themeColor="text2"/>
          <w:szCs w:val="28"/>
        </w:rPr>
      </w:pPr>
    </w:p>
    <w:p w14:paraId="68F11FFD" w14:textId="280DF901" w:rsidR="00976357" w:rsidRPr="00582CA1" w:rsidRDefault="00582CA1" w:rsidP="00582CA1">
      <w:pPr>
        <w:pStyle w:val="Nadpis3"/>
      </w:pPr>
      <w:r>
        <w:t xml:space="preserve"> </w:t>
      </w:r>
      <w:bookmarkStart w:id="16" w:name="_Toc58255777"/>
      <w:r w:rsidRPr="00582CA1">
        <w:t>Katalog komponent řešení a klíčových aplikačních funkcí</w:t>
      </w:r>
      <w:bookmarkEnd w:id="16"/>
    </w:p>
    <w:tbl>
      <w:tblPr>
        <w:tblStyle w:val="Style1"/>
        <w:tblW w:w="9072" w:type="dxa"/>
        <w:tblInd w:w="57" w:type="dxa"/>
        <w:tblLook w:val="0620" w:firstRow="1" w:lastRow="0" w:firstColumn="0" w:lastColumn="0" w:noHBand="1" w:noVBand="1"/>
      </w:tblPr>
      <w:tblGrid>
        <w:gridCol w:w="1443"/>
        <w:gridCol w:w="2824"/>
        <w:gridCol w:w="4805"/>
      </w:tblGrid>
      <w:tr w:rsidR="00582CA1" w:rsidRPr="003F7B0D" w14:paraId="6DFC7374" w14:textId="77777777" w:rsidTr="00582CA1">
        <w:trPr>
          <w:cnfStyle w:val="100000000000" w:firstRow="1" w:lastRow="0" w:firstColumn="0" w:lastColumn="0" w:oddVBand="0" w:evenVBand="0" w:oddHBand="0" w:evenHBand="0" w:firstRowFirstColumn="0" w:firstRowLastColumn="0" w:lastRowFirstColumn="0" w:lastRowLastColumn="0"/>
          <w:tblHeader/>
        </w:trPr>
        <w:tc>
          <w:tcPr>
            <w:tcW w:w="1443" w:type="dxa"/>
          </w:tcPr>
          <w:p w14:paraId="0A8127E4" w14:textId="77777777" w:rsidR="00582CA1" w:rsidRPr="003F7B0D" w:rsidRDefault="00582CA1" w:rsidP="002B53C1">
            <w:pPr>
              <w:spacing w:before="40" w:after="40"/>
              <w:contextualSpacing w:val="0"/>
              <w:jc w:val="left"/>
              <w:rPr>
                <w:rFonts w:cs="Arial"/>
              </w:rPr>
            </w:pPr>
            <w:r w:rsidRPr="003F7B0D">
              <w:rPr>
                <w:rFonts w:cs="Arial"/>
              </w:rPr>
              <w:t>Typ prvku</w:t>
            </w:r>
          </w:p>
        </w:tc>
        <w:tc>
          <w:tcPr>
            <w:tcW w:w="2824" w:type="dxa"/>
          </w:tcPr>
          <w:p w14:paraId="17E404F6" w14:textId="77777777" w:rsidR="00582CA1" w:rsidRPr="003F7B0D" w:rsidRDefault="00582CA1" w:rsidP="002B53C1">
            <w:pPr>
              <w:spacing w:before="40" w:after="40"/>
              <w:contextualSpacing w:val="0"/>
              <w:jc w:val="left"/>
              <w:rPr>
                <w:rFonts w:cs="Arial"/>
              </w:rPr>
            </w:pPr>
            <w:r w:rsidRPr="003F7B0D">
              <w:rPr>
                <w:rFonts w:cs="Arial"/>
              </w:rPr>
              <w:t>Název prvku</w:t>
            </w:r>
          </w:p>
        </w:tc>
        <w:tc>
          <w:tcPr>
            <w:tcW w:w="4805" w:type="dxa"/>
          </w:tcPr>
          <w:p w14:paraId="219F0E83" w14:textId="77777777" w:rsidR="00582CA1" w:rsidRPr="003F7B0D" w:rsidRDefault="00582CA1" w:rsidP="002B53C1">
            <w:pPr>
              <w:spacing w:before="40" w:after="40"/>
              <w:contextualSpacing w:val="0"/>
              <w:jc w:val="left"/>
              <w:rPr>
                <w:rFonts w:cs="Arial"/>
              </w:rPr>
            </w:pPr>
            <w:r w:rsidRPr="003F7B0D">
              <w:rPr>
                <w:rFonts w:cs="Arial"/>
              </w:rPr>
              <w:t>Vysvětlení významu aplikačních komponent, funkcí a služeb</w:t>
            </w:r>
          </w:p>
        </w:tc>
      </w:tr>
      <w:tr w:rsidR="00582CA1" w:rsidRPr="003F7B0D" w14:paraId="018D7E21" w14:textId="77777777" w:rsidTr="00582CA1">
        <w:tc>
          <w:tcPr>
            <w:tcW w:w="9072" w:type="dxa"/>
            <w:gridSpan w:val="3"/>
            <w:shd w:val="clear" w:color="auto" w:fill="D9D9D9" w:themeFill="background1" w:themeFillShade="D9"/>
          </w:tcPr>
          <w:p w14:paraId="08E62E5E" w14:textId="7597444A" w:rsidR="00582CA1" w:rsidRPr="003F7B0D" w:rsidRDefault="00582CA1" w:rsidP="002B53C1">
            <w:pPr>
              <w:spacing w:before="40" w:after="40"/>
              <w:contextualSpacing w:val="0"/>
              <w:jc w:val="left"/>
              <w:rPr>
                <w:rFonts w:cs="Arial"/>
              </w:rPr>
            </w:pPr>
            <w:r w:rsidRPr="003F7B0D">
              <w:rPr>
                <w:rFonts w:cs="Arial"/>
                <w:b/>
              </w:rPr>
              <w:t xml:space="preserve">Komponenty, funkce a aplikační služby </w:t>
            </w:r>
          </w:p>
        </w:tc>
      </w:tr>
      <w:tr w:rsidR="00582CA1" w:rsidRPr="003F7B0D" w14:paraId="145B490F" w14:textId="77777777" w:rsidTr="00582CA1">
        <w:sdt>
          <w:sdtPr>
            <w:rPr>
              <w:rFonts w:cs="Arial"/>
              <w:b/>
            </w:rPr>
            <w:id w:val="56670783"/>
            <w:placeholder>
              <w:docPart w:val="2F4C99DF438B4E6C9E19AC800270D0F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2C2C7163" w14:textId="77777777" w:rsidR="00582CA1" w:rsidRPr="003F7B0D" w:rsidRDefault="00582CA1" w:rsidP="002B53C1">
                <w:pPr>
                  <w:spacing w:before="40" w:after="40"/>
                  <w:contextualSpacing w:val="0"/>
                  <w:jc w:val="left"/>
                  <w:rPr>
                    <w:rFonts w:cs="Arial"/>
                    <w:b/>
                  </w:rPr>
                </w:pPr>
                <w:r>
                  <w:rPr>
                    <w:rFonts w:cs="Arial"/>
                    <w:b/>
                  </w:rPr>
                  <w:t>komponenta</w:t>
                </w:r>
              </w:p>
            </w:tc>
          </w:sdtContent>
        </w:sdt>
        <w:tc>
          <w:tcPr>
            <w:tcW w:w="2824" w:type="dxa"/>
            <w:shd w:val="clear" w:color="auto" w:fill="auto"/>
          </w:tcPr>
          <w:p w14:paraId="40069BB0" w14:textId="77777777" w:rsidR="00582CA1" w:rsidRPr="003F7B0D" w:rsidRDefault="00582CA1" w:rsidP="002B53C1">
            <w:pPr>
              <w:spacing w:before="40" w:after="40"/>
              <w:contextualSpacing w:val="0"/>
              <w:jc w:val="left"/>
              <w:rPr>
                <w:rFonts w:cs="Arial"/>
              </w:rPr>
            </w:pPr>
            <w:r>
              <w:rPr>
                <w:rFonts w:cs="Arial"/>
                <w:b/>
              </w:rPr>
              <w:t>Rybářský informační systém (RIS)</w:t>
            </w:r>
          </w:p>
        </w:tc>
        <w:tc>
          <w:tcPr>
            <w:tcW w:w="4805" w:type="dxa"/>
            <w:shd w:val="clear" w:color="auto" w:fill="auto"/>
          </w:tcPr>
          <w:p w14:paraId="588F812C" w14:textId="77777777" w:rsidR="00582CA1" w:rsidRPr="003F7B0D" w:rsidRDefault="00582CA1" w:rsidP="002B53C1">
            <w:pPr>
              <w:spacing w:before="40" w:after="40"/>
              <w:contextualSpacing w:val="0"/>
              <w:jc w:val="left"/>
              <w:rPr>
                <w:rFonts w:cs="Arial"/>
              </w:rPr>
            </w:pPr>
            <w:r>
              <w:rPr>
                <w:rFonts w:cs="Arial"/>
              </w:rPr>
              <w:t>Informační systém zabezpečující výkon všech činností ČRS</w:t>
            </w:r>
          </w:p>
        </w:tc>
      </w:tr>
      <w:tr w:rsidR="00582CA1" w14:paraId="0915C6A0" w14:textId="77777777" w:rsidTr="00582CA1">
        <w:sdt>
          <w:sdtPr>
            <w:rPr>
              <w:rFonts w:cs="Arial"/>
              <w:b/>
            </w:rPr>
            <w:id w:val="1142236382"/>
            <w:placeholder>
              <w:docPart w:val="C214CE66CBC3459589F7154F1F83507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0D0E7049" w14:textId="2458BD6D" w:rsidR="00582CA1" w:rsidRDefault="00EE610A" w:rsidP="002B53C1">
                <w:pPr>
                  <w:spacing w:before="40" w:after="40"/>
                  <w:jc w:val="left"/>
                  <w:rPr>
                    <w:rFonts w:cs="Arial"/>
                    <w:b/>
                  </w:rPr>
                </w:pPr>
                <w:r>
                  <w:rPr>
                    <w:rFonts w:cs="Arial"/>
                    <w:b/>
                  </w:rPr>
                  <w:t>Komponenta</w:t>
                </w:r>
              </w:p>
            </w:tc>
          </w:sdtContent>
        </w:sdt>
        <w:tc>
          <w:tcPr>
            <w:tcW w:w="2824" w:type="dxa"/>
            <w:shd w:val="clear" w:color="auto" w:fill="auto"/>
          </w:tcPr>
          <w:p w14:paraId="7DF65DF5" w14:textId="77777777" w:rsidR="00582CA1" w:rsidRDefault="00582CA1" w:rsidP="002B53C1">
            <w:pPr>
              <w:spacing w:before="40" w:after="40"/>
              <w:jc w:val="left"/>
              <w:rPr>
                <w:rFonts w:cs="Arial"/>
              </w:rPr>
            </w:pPr>
            <w:r>
              <w:rPr>
                <w:rFonts w:cs="Arial"/>
              </w:rPr>
              <w:t>Členská základna</w:t>
            </w:r>
          </w:p>
        </w:tc>
        <w:tc>
          <w:tcPr>
            <w:tcW w:w="4805" w:type="dxa"/>
            <w:shd w:val="clear" w:color="auto" w:fill="auto"/>
          </w:tcPr>
          <w:p w14:paraId="6F7F7E1B" w14:textId="77777777" w:rsidR="00582CA1" w:rsidRDefault="00582CA1" w:rsidP="002B53C1">
            <w:pPr>
              <w:spacing w:before="40" w:after="40"/>
              <w:jc w:val="left"/>
              <w:rPr>
                <w:rFonts w:cs="Arial"/>
              </w:rPr>
            </w:pPr>
            <w:r>
              <w:rPr>
                <w:rFonts w:cs="Arial"/>
              </w:rPr>
              <w:t xml:space="preserve">Vede evidenci členů s vazbou na konkrétní organizační jednotku. Dále jsou vedeny informace o jejich členských povinnostech (platby, brigády, zkoušky atp.) a informace o jejich přidělených svazových funkcí. Komponenta umožní propojení na další komponenty. Vede se veškerá historizace údajů. </w:t>
            </w:r>
          </w:p>
        </w:tc>
      </w:tr>
      <w:tr w:rsidR="00582CA1" w:rsidRPr="003F7B0D" w14:paraId="70506843" w14:textId="77777777" w:rsidTr="00582CA1">
        <w:sdt>
          <w:sdtPr>
            <w:rPr>
              <w:rFonts w:cs="Arial"/>
              <w:b/>
            </w:rPr>
            <w:id w:val="1339030367"/>
            <w:placeholder>
              <w:docPart w:val="EFA12382F7E740F99B1B7206EAB4336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2371A27F" w14:textId="3758A0F6" w:rsidR="00582CA1" w:rsidRDefault="00EE610A" w:rsidP="002B53C1">
                <w:pPr>
                  <w:spacing w:before="40" w:after="40"/>
                  <w:jc w:val="left"/>
                  <w:rPr>
                    <w:rFonts w:cs="Arial"/>
                    <w:b/>
                  </w:rPr>
                </w:pPr>
                <w:r>
                  <w:rPr>
                    <w:rFonts w:cs="Arial"/>
                    <w:b/>
                  </w:rPr>
                  <w:t>F</w:t>
                </w:r>
                <w:r w:rsidR="00582CA1">
                  <w:rPr>
                    <w:rFonts w:cs="Arial"/>
                    <w:b/>
                  </w:rPr>
                  <w:t>unkce</w:t>
                </w:r>
              </w:p>
            </w:tc>
          </w:sdtContent>
        </w:sdt>
        <w:tc>
          <w:tcPr>
            <w:tcW w:w="2824" w:type="dxa"/>
            <w:shd w:val="clear" w:color="auto" w:fill="auto"/>
          </w:tcPr>
          <w:p w14:paraId="5973A8B8" w14:textId="77777777" w:rsidR="00582CA1" w:rsidRPr="003F7B0D" w:rsidRDefault="00582CA1" w:rsidP="002B53C1">
            <w:pPr>
              <w:spacing w:before="40" w:after="40"/>
              <w:jc w:val="left"/>
              <w:rPr>
                <w:rFonts w:cs="Arial"/>
              </w:rPr>
            </w:pPr>
            <w:r>
              <w:rPr>
                <w:rFonts w:cs="Arial"/>
              </w:rPr>
              <w:t>Zápis člena</w:t>
            </w:r>
          </w:p>
        </w:tc>
        <w:tc>
          <w:tcPr>
            <w:tcW w:w="4805" w:type="dxa"/>
            <w:shd w:val="clear" w:color="auto" w:fill="auto"/>
          </w:tcPr>
          <w:p w14:paraId="451C78BB" w14:textId="43BCD688" w:rsidR="00582CA1" w:rsidRPr="003F7B0D" w:rsidRDefault="00582CA1" w:rsidP="002B53C1">
            <w:pPr>
              <w:spacing w:before="40" w:after="40"/>
              <w:jc w:val="left"/>
              <w:rPr>
                <w:rFonts w:cs="Arial"/>
              </w:rPr>
            </w:pPr>
            <w:r>
              <w:rPr>
                <w:rFonts w:cs="Arial"/>
              </w:rPr>
              <w:t>Přijetí přihlášky, kontrola informací vedených v RIS, splnění povinností nového člena, registrace člena a registrace vydaného rybářského lístku ORP včetně zaplacení poplatku, vydání členské legitimace</w:t>
            </w:r>
          </w:p>
        </w:tc>
      </w:tr>
      <w:tr w:rsidR="00582CA1" w:rsidRPr="003F7B0D" w14:paraId="302F0602" w14:textId="77777777" w:rsidTr="00582CA1">
        <w:sdt>
          <w:sdtPr>
            <w:rPr>
              <w:rFonts w:cs="Arial"/>
              <w:b/>
            </w:rPr>
            <w:id w:val="-998117268"/>
            <w:placeholder>
              <w:docPart w:val="561E0BD3D8B24AA7969D1053BFCFACF3"/>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57BCB35F" w14:textId="712C435A"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7D3A260A" w14:textId="77777777" w:rsidR="00582CA1" w:rsidRPr="003F7B0D" w:rsidRDefault="00582CA1" w:rsidP="002B53C1">
            <w:pPr>
              <w:spacing w:before="40" w:after="40"/>
              <w:jc w:val="left"/>
              <w:rPr>
                <w:rFonts w:cs="Arial"/>
              </w:rPr>
            </w:pPr>
            <w:r>
              <w:rPr>
                <w:rFonts w:cs="Arial"/>
              </w:rPr>
              <w:t>Změny údajů o členovi</w:t>
            </w:r>
          </w:p>
        </w:tc>
        <w:tc>
          <w:tcPr>
            <w:tcW w:w="4805" w:type="dxa"/>
            <w:shd w:val="clear" w:color="auto" w:fill="auto"/>
          </w:tcPr>
          <w:p w14:paraId="3AD2485E" w14:textId="77777777" w:rsidR="00582CA1" w:rsidRPr="003F7B0D" w:rsidRDefault="00582CA1" w:rsidP="002B53C1">
            <w:pPr>
              <w:spacing w:before="40" w:after="40"/>
              <w:jc w:val="left"/>
              <w:rPr>
                <w:rFonts w:cs="Arial"/>
              </w:rPr>
            </w:pPr>
            <w:r>
              <w:rPr>
                <w:rFonts w:cs="Arial"/>
              </w:rPr>
              <w:t>Jakékoliv změny ve vedených údajích o členovi, prováděné buď ručně, nebo automaticky (např. vzhledem k věkovým kategoriím)</w:t>
            </w:r>
          </w:p>
        </w:tc>
      </w:tr>
      <w:tr w:rsidR="00582CA1" w:rsidRPr="003F7B0D" w14:paraId="68C3C6B0" w14:textId="77777777" w:rsidTr="00582CA1">
        <w:sdt>
          <w:sdtPr>
            <w:rPr>
              <w:rFonts w:cs="Arial"/>
              <w:b/>
            </w:rPr>
            <w:id w:val="-1649361499"/>
            <w:placeholder>
              <w:docPart w:val="D08D0AD1609F41759A07C918247FB628"/>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706359F" w14:textId="68B8ACF0"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6443E5C2" w14:textId="77777777" w:rsidR="00582CA1" w:rsidRPr="003F7B0D" w:rsidRDefault="00582CA1" w:rsidP="002B53C1">
            <w:pPr>
              <w:spacing w:before="40" w:after="40"/>
              <w:jc w:val="left"/>
              <w:rPr>
                <w:rFonts w:cs="Arial"/>
              </w:rPr>
            </w:pPr>
            <w:r>
              <w:rPr>
                <w:rFonts w:cs="Arial"/>
              </w:rPr>
              <w:t>Ukončení členství</w:t>
            </w:r>
          </w:p>
        </w:tc>
        <w:tc>
          <w:tcPr>
            <w:tcW w:w="4805" w:type="dxa"/>
            <w:shd w:val="clear" w:color="auto" w:fill="auto"/>
          </w:tcPr>
          <w:p w14:paraId="1BD22AE1" w14:textId="77777777" w:rsidR="00582CA1" w:rsidRPr="003F7B0D" w:rsidRDefault="00582CA1" w:rsidP="002B53C1">
            <w:pPr>
              <w:spacing w:before="40" w:after="40"/>
              <w:jc w:val="left"/>
              <w:rPr>
                <w:rFonts w:cs="Arial"/>
              </w:rPr>
            </w:pPr>
            <w:r>
              <w:rPr>
                <w:rFonts w:cs="Arial"/>
              </w:rPr>
              <w:t>Ukončení členství na základě externí události (na vlastní žádost, vyloučení, úmrtí atp.) nebo automaticky na základě kontroly nesplněných členských povinností</w:t>
            </w:r>
          </w:p>
        </w:tc>
      </w:tr>
      <w:tr w:rsidR="00582CA1" w:rsidRPr="003F7B0D" w14:paraId="1AC3E310" w14:textId="77777777" w:rsidTr="00582CA1">
        <w:sdt>
          <w:sdtPr>
            <w:rPr>
              <w:rFonts w:cs="Arial"/>
              <w:b/>
            </w:rPr>
            <w:id w:val="-2010361757"/>
            <w:placeholder>
              <w:docPart w:val="AC95B1A14FDD4CBEA176E4FB1AF25A91"/>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9AA3CAF" w14:textId="20F59E42"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52E6CAE2" w14:textId="77777777" w:rsidR="00582CA1" w:rsidRPr="003F7B0D" w:rsidRDefault="00582CA1" w:rsidP="002B53C1">
            <w:pPr>
              <w:spacing w:before="40" w:after="40"/>
              <w:jc w:val="left"/>
              <w:rPr>
                <w:rFonts w:cs="Arial"/>
              </w:rPr>
            </w:pPr>
            <w:r>
              <w:rPr>
                <w:rFonts w:cs="Arial"/>
              </w:rPr>
              <w:t>Přestup člena</w:t>
            </w:r>
          </w:p>
        </w:tc>
        <w:tc>
          <w:tcPr>
            <w:tcW w:w="4805" w:type="dxa"/>
            <w:shd w:val="clear" w:color="auto" w:fill="auto"/>
          </w:tcPr>
          <w:p w14:paraId="7B021A9D" w14:textId="77777777" w:rsidR="00582CA1" w:rsidRPr="003F7B0D" w:rsidRDefault="00582CA1" w:rsidP="002B53C1">
            <w:pPr>
              <w:spacing w:before="40" w:after="40"/>
              <w:jc w:val="left"/>
              <w:rPr>
                <w:rFonts w:cs="Arial"/>
              </w:rPr>
            </w:pPr>
            <w:r>
              <w:rPr>
                <w:rFonts w:cs="Arial"/>
              </w:rPr>
              <w:t xml:space="preserve">Změna v údajích o mateřské organizaci. Komunikace </w:t>
            </w:r>
            <w:r>
              <w:rPr>
                <w:rFonts w:cs="Arial"/>
              </w:rPr>
              <w:lastRenderedPageBreak/>
              <w:t>mezi 2 organizačními jednotkami.</w:t>
            </w:r>
          </w:p>
        </w:tc>
      </w:tr>
      <w:tr w:rsidR="00582CA1" w:rsidRPr="003F7B0D" w14:paraId="2B0D9F7B" w14:textId="77777777" w:rsidTr="00582CA1">
        <w:sdt>
          <w:sdtPr>
            <w:rPr>
              <w:rFonts w:cs="Arial"/>
              <w:b/>
            </w:rPr>
            <w:id w:val="-550221415"/>
            <w:placeholder>
              <w:docPart w:val="F69FD4E01140451DA1B7E76BD8F5279F"/>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67EA912F" w14:textId="66B4ABDE" w:rsidR="00582CA1" w:rsidRPr="003F7B0D" w:rsidRDefault="00EE610A" w:rsidP="002B53C1">
                <w:pPr>
                  <w:spacing w:before="40" w:after="40"/>
                  <w:contextualSpacing w:val="0"/>
                  <w:jc w:val="left"/>
                  <w:rPr>
                    <w:rFonts w:cs="Arial"/>
                    <w:b/>
                  </w:rPr>
                </w:pPr>
                <w:r>
                  <w:rPr>
                    <w:rFonts w:cs="Arial"/>
                    <w:b/>
                  </w:rPr>
                  <w:t>Funkce</w:t>
                </w:r>
              </w:p>
            </w:tc>
          </w:sdtContent>
        </w:sdt>
        <w:tc>
          <w:tcPr>
            <w:tcW w:w="2824" w:type="dxa"/>
            <w:shd w:val="clear" w:color="auto" w:fill="auto"/>
          </w:tcPr>
          <w:p w14:paraId="2CD0B701" w14:textId="77777777" w:rsidR="00582CA1" w:rsidRPr="003F7B0D" w:rsidRDefault="00582CA1" w:rsidP="002B53C1">
            <w:pPr>
              <w:spacing w:before="40" w:after="40"/>
              <w:contextualSpacing w:val="0"/>
              <w:jc w:val="left"/>
              <w:rPr>
                <w:rFonts w:cs="Arial"/>
              </w:rPr>
            </w:pPr>
            <w:r>
              <w:rPr>
                <w:rFonts w:cs="Arial"/>
              </w:rPr>
              <w:t>Členské povinnosti</w:t>
            </w:r>
          </w:p>
        </w:tc>
        <w:tc>
          <w:tcPr>
            <w:tcW w:w="4805" w:type="dxa"/>
            <w:shd w:val="clear" w:color="auto" w:fill="auto"/>
          </w:tcPr>
          <w:p w14:paraId="5E096FA9" w14:textId="77777777" w:rsidR="00582CA1" w:rsidRPr="003F7B0D" w:rsidRDefault="00582CA1" w:rsidP="002B53C1">
            <w:pPr>
              <w:spacing w:before="40" w:after="40"/>
              <w:contextualSpacing w:val="0"/>
              <w:jc w:val="left"/>
              <w:rPr>
                <w:rFonts w:cs="Arial"/>
              </w:rPr>
            </w:pPr>
            <w:r>
              <w:rPr>
                <w:rFonts w:cs="Arial"/>
              </w:rPr>
              <w:t>Stanovení povinných členských povinností, např. platby, manipulační poplatky, brigády, odevzdání výkazů atp., včetně provádění automatických kontrol plnění.</w:t>
            </w:r>
          </w:p>
        </w:tc>
      </w:tr>
      <w:tr w:rsidR="00582CA1" w:rsidRPr="003F7B0D" w14:paraId="4670F48E" w14:textId="77777777" w:rsidTr="00582CA1">
        <w:sdt>
          <w:sdtPr>
            <w:rPr>
              <w:rFonts w:cs="Arial"/>
              <w:b/>
            </w:rPr>
            <w:id w:val="482970439"/>
            <w:placeholder>
              <w:docPart w:val="909007D5BC6B4C469E34DA61426DFBE0"/>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4ABF98A" w14:textId="73B1D96D"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14910465" w14:textId="77777777" w:rsidR="00582CA1" w:rsidRPr="003F7B0D" w:rsidRDefault="00582CA1" w:rsidP="002B53C1">
            <w:pPr>
              <w:spacing w:before="40" w:after="40"/>
              <w:jc w:val="left"/>
              <w:rPr>
                <w:rFonts w:cs="Arial"/>
              </w:rPr>
            </w:pPr>
            <w:r>
              <w:rPr>
                <w:rFonts w:cs="Arial"/>
              </w:rPr>
              <w:t>Notifikace členům</w:t>
            </w:r>
          </w:p>
        </w:tc>
        <w:tc>
          <w:tcPr>
            <w:tcW w:w="4805" w:type="dxa"/>
            <w:shd w:val="clear" w:color="auto" w:fill="auto"/>
          </w:tcPr>
          <w:p w14:paraId="1A624154" w14:textId="77777777" w:rsidR="00582CA1" w:rsidRPr="003F7B0D" w:rsidRDefault="00582CA1" w:rsidP="002B53C1">
            <w:pPr>
              <w:spacing w:before="40" w:after="40"/>
              <w:jc w:val="left"/>
              <w:rPr>
                <w:rFonts w:cs="Arial"/>
              </w:rPr>
            </w:pPr>
            <w:r>
              <w:rPr>
                <w:rFonts w:cs="Arial"/>
              </w:rPr>
              <w:t>Automaticky generované notifikace o plnění členských povinností, či změně údajů vedených o členovi</w:t>
            </w:r>
          </w:p>
        </w:tc>
      </w:tr>
      <w:tr w:rsidR="00582CA1" w14:paraId="6DEF1B98" w14:textId="77777777" w:rsidTr="00582CA1">
        <w:sdt>
          <w:sdtPr>
            <w:rPr>
              <w:rFonts w:cs="Arial"/>
              <w:b/>
            </w:rPr>
            <w:id w:val="1111633165"/>
            <w:placeholder>
              <w:docPart w:val="69ED709A6BBF4921925C1B9606BE240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7662B889" w14:textId="5808064A"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444E4E83" w14:textId="77777777" w:rsidR="00582CA1" w:rsidRDefault="00582CA1" w:rsidP="002B53C1">
            <w:pPr>
              <w:spacing w:before="40" w:after="40"/>
              <w:jc w:val="left"/>
              <w:rPr>
                <w:rFonts w:cs="Arial"/>
              </w:rPr>
            </w:pPr>
            <w:r>
              <w:rPr>
                <w:rFonts w:cs="Arial"/>
              </w:rPr>
              <w:t>Brigády</w:t>
            </w:r>
          </w:p>
        </w:tc>
        <w:tc>
          <w:tcPr>
            <w:tcW w:w="4805" w:type="dxa"/>
            <w:shd w:val="clear" w:color="auto" w:fill="auto"/>
          </w:tcPr>
          <w:p w14:paraId="0B26E36A" w14:textId="77777777" w:rsidR="00582CA1" w:rsidRDefault="00582CA1" w:rsidP="002B53C1">
            <w:pPr>
              <w:spacing w:before="40" w:after="40"/>
              <w:jc w:val="left"/>
              <w:rPr>
                <w:rFonts w:cs="Arial"/>
              </w:rPr>
            </w:pPr>
            <w:r>
              <w:rPr>
                <w:rFonts w:cs="Arial"/>
              </w:rPr>
              <w:t>Nastavení počtu a hodnoty brigádnických hodin, evidence jejich plnění. Vazba na revíry a rybochovná zařízení.</w:t>
            </w:r>
          </w:p>
        </w:tc>
      </w:tr>
      <w:tr w:rsidR="00582CA1" w:rsidRPr="003F7B0D" w14:paraId="4701C347" w14:textId="77777777" w:rsidTr="00582CA1">
        <w:sdt>
          <w:sdtPr>
            <w:rPr>
              <w:rFonts w:cs="Arial"/>
              <w:b/>
            </w:rPr>
            <w:id w:val="797957092"/>
            <w:placeholder>
              <w:docPart w:val="ECD37A4436B541F3B05C59A0255DC6CD"/>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09027801" w14:textId="04E214A2"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3EC2737D" w14:textId="77777777" w:rsidR="00582CA1" w:rsidRPr="003F7B0D" w:rsidRDefault="00582CA1" w:rsidP="002B53C1">
            <w:pPr>
              <w:spacing w:before="40" w:after="40"/>
              <w:jc w:val="left"/>
              <w:rPr>
                <w:rFonts w:cs="Arial"/>
              </w:rPr>
            </w:pPr>
            <w:r>
              <w:rPr>
                <w:rFonts w:cs="Arial"/>
              </w:rPr>
              <w:t>Vyznamenání</w:t>
            </w:r>
          </w:p>
        </w:tc>
        <w:tc>
          <w:tcPr>
            <w:tcW w:w="4805" w:type="dxa"/>
            <w:shd w:val="clear" w:color="auto" w:fill="auto"/>
          </w:tcPr>
          <w:p w14:paraId="44D553EF" w14:textId="77777777" w:rsidR="00582CA1" w:rsidRPr="003F7B0D" w:rsidRDefault="00582CA1" w:rsidP="002B53C1">
            <w:pPr>
              <w:spacing w:before="40" w:after="40"/>
              <w:jc w:val="left"/>
              <w:rPr>
                <w:rFonts w:cs="Arial"/>
              </w:rPr>
            </w:pPr>
            <w:r>
              <w:rPr>
                <w:rFonts w:cs="Arial"/>
              </w:rPr>
              <w:t xml:space="preserve">Evidence návrhů, udělení a propůjčení různých vyznamenání ČRS. Probíhá schvalovací workflow </w:t>
            </w:r>
          </w:p>
        </w:tc>
      </w:tr>
      <w:tr w:rsidR="00582CA1" w:rsidRPr="003F7B0D" w14:paraId="55CA59A4" w14:textId="77777777" w:rsidTr="00582CA1">
        <w:sdt>
          <w:sdtPr>
            <w:rPr>
              <w:rFonts w:cs="Arial"/>
              <w:b/>
            </w:rPr>
            <w:id w:val="-39912234"/>
            <w:placeholder>
              <w:docPart w:val="084DB2D95A814BA0A1BB0A3E369A60D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29AD5143" w14:textId="1F824756"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79134257" w14:textId="77777777" w:rsidR="00582CA1" w:rsidRPr="003F7B0D" w:rsidRDefault="00582CA1" w:rsidP="002B53C1">
            <w:pPr>
              <w:spacing w:before="40" w:after="40"/>
              <w:jc w:val="left"/>
              <w:rPr>
                <w:rFonts w:cs="Arial"/>
              </w:rPr>
            </w:pPr>
            <w:r>
              <w:rPr>
                <w:rFonts w:cs="Arial"/>
              </w:rPr>
              <w:t xml:space="preserve">Kárné řízení </w:t>
            </w:r>
          </w:p>
        </w:tc>
        <w:tc>
          <w:tcPr>
            <w:tcW w:w="4805" w:type="dxa"/>
            <w:shd w:val="clear" w:color="auto" w:fill="auto"/>
          </w:tcPr>
          <w:p w14:paraId="72E4FCFD" w14:textId="77777777" w:rsidR="00582CA1" w:rsidRPr="003F7B0D" w:rsidRDefault="00582CA1" w:rsidP="002B53C1">
            <w:pPr>
              <w:spacing w:before="40" w:after="40"/>
              <w:jc w:val="left"/>
              <w:rPr>
                <w:rFonts w:cs="Arial"/>
              </w:rPr>
            </w:pPr>
            <w:r>
              <w:rPr>
                <w:rFonts w:cs="Arial"/>
              </w:rPr>
              <w:t>Vedení kárného řízení se členem, který neplní členské povinnosti. Výstupy z řízení musí být přístupné pro komponentu Členská základna, povolenky.</w:t>
            </w:r>
          </w:p>
        </w:tc>
      </w:tr>
      <w:tr w:rsidR="00582CA1" w:rsidRPr="003F7B0D" w14:paraId="56D1075B" w14:textId="77777777" w:rsidTr="00582CA1">
        <w:sdt>
          <w:sdtPr>
            <w:rPr>
              <w:rFonts w:cs="Arial"/>
              <w:b/>
            </w:rPr>
            <w:id w:val="624510774"/>
            <w:placeholder>
              <w:docPart w:val="BD7F3AA2BBAE49BFB61C17BDDF8C0006"/>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EDDB96D" w14:textId="57E76961" w:rsidR="00582CA1" w:rsidRDefault="00EE610A" w:rsidP="002B53C1">
                <w:pPr>
                  <w:spacing w:before="40" w:after="40"/>
                  <w:jc w:val="left"/>
                  <w:rPr>
                    <w:rFonts w:cs="Arial"/>
                    <w:b/>
                  </w:rPr>
                </w:pPr>
                <w:r>
                  <w:rPr>
                    <w:rFonts w:cs="Arial"/>
                    <w:b/>
                  </w:rPr>
                  <w:t>Komponenta</w:t>
                </w:r>
              </w:p>
            </w:tc>
          </w:sdtContent>
        </w:sdt>
        <w:tc>
          <w:tcPr>
            <w:tcW w:w="2824" w:type="dxa"/>
            <w:shd w:val="clear" w:color="auto" w:fill="auto"/>
          </w:tcPr>
          <w:p w14:paraId="2B1F6410" w14:textId="77777777" w:rsidR="00582CA1" w:rsidRPr="003F7B0D" w:rsidRDefault="00582CA1" w:rsidP="002B53C1">
            <w:pPr>
              <w:spacing w:before="40" w:after="40"/>
              <w:jc w:val="left"/>
              <w:rPr>
                <w:rFonts w:cs="Arial"/>
              </w:rPr>
            </w:pPr>
            <w:r>
              <w:rPr>
                <w:rFonts w:cs="Arial"/>
              </w:rPr>
              <w:t>Rybářská stráž</w:t>
            </w:r>
          </w:p>
        </w:tc>
        <w:tc>
          <w:tcPr>
            <w:tcW w:w="4805" w:type="dxa"/>
            <w:shd w:val="clear" w:color="auto" w:fill="auto"/>
          </w:tcPr>
          <w:p w14:paraId="6E4E8F01" w14:textId="77777777" w:rsidR="00582CA1" w:rsidRPr="003F7B0D" w:rsidRDefault="00582CA1" w:rsidP="002B53C1">
            <w:pPr>
              <w:spacing w:before="40" w:after="40"/>
              <w:jc w:val="left"/>
              <w:rPr>
                <w:rFonts w:cs="Arial"/>
              </w:rPr>
            </w:pPr>
            <w:r>
              <w:rPr>
                <w:rFonts w:cs="Arial"/>
              </w:rPr>
              <w:t xml:space="preserve">Evidence FO, které plní roli rybářské stráže. Včetně vedení veškeré historie změn údajů </w:t>
            </w:r>
          </w:p>
        </w:tc>
      </w:tr>
      <w:tr w:rsidR="00582CA1" w:rsidRPr="003F7B0D" w14:paraId="6A471669" w14:textId="77777777" w:rsidTr="00582CA1">
        <w:sdt>
          <w:sdtPr>
            <w:rPr>
              <w:rFonts w:cs="Arial"/>
              <w:b/>
            </w:rPr>
            <w:id w:val="1767507808"/>
            <w:placeholder>
              <w:docPart w:val="EFC7FB5280F147D69BA6DA38FED1FB85"/>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2C1420C6" w14:textId="26218DDC"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1B3A294B" w14:textId="77777777" w:rsidR="00582CA1" w:rsidRPr="003F7B0D" w:rsidRDefault="00582CA1" w:rsidP="002B53C1">
            <w:pPr>
              <w:spacing w:before="40" w:after="40"/>
              <w:jc w:val="left"/>
              <w:rPr>
                <w:rFonts w:cs="Arial"/>
              </w:rPr>
            </w:pPr>
            <w:r>
              <w:rPr>
                <w:rFonts w:cs="Arial"/>
              </w:rPr>
              <w:t>Výkaz práce RS</w:t>
            </w:r>
          </w:p>
        </w:tc>
        <w:tc>
          <w:tcPr>
            <w:tcW w:w="4805" w:type="dxa"/>
            <w:shd w:val="clear" w:color="auto" w:fill="auto"/>
          </w:tcPr>
          <w:p w14:paraId="214EE22A" w14:textId="77777777" w:rsidR="00582CA1" w:rsidRPr="003F7B0D" w:rsidRDefault="00582CA1" w:rsidP="002B53C1">
            <w:pPr>
              <w:spacing w:before="40" w:after="40"/>
              <w:jc w:val="left"/>
              <w:rPr>
                <w:rFonts w:cs="Arial"/>
              </w:rPr>
            </w:pPr>
            <w:r>
              <w:rPr>
                <w:rFonts w:cs="Arial"/>
              </w:rPr>
              <w:t>Vedení výkaznictví o činnosti RS, informace o navštívených revírech, zkontrolovaných rybářích, vydaných napomenutích, udělených pokut, řešených přestupků</w:t>
            </w:r>
          </w:p>
        </w:tc>
      </w:tr>
      <w:tr w:rsidR="00582CA1" w:rsidRPr="003F7B0D" w14:paraId="47590FBE" w14:textId="77777777" w:rsidTr="00582CA1">
        <w:sdt>
          <w:sdtPr>
            <w:rPr>
              <w:rFonts w:cs="Arial"/>
              <w:b/>
            </w:rPr>
            <w:id w:val="-314579029"/>
            <w:placeholder>
              <w:docPart w:val="C558605EA7CF4E8EA5B1F9B8A941682B"/>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43399FA" w14:textId="2E518304"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0AA6F1E0" w14:textId="77777777" w:rsidR="00582CA1" w:rsidRPr="003F7B0D" w:rsidRDefault="00582CA1" w:rsidP="002B53C1">
            <w:pPr>
              <w:spacing w:before="40" w:after="40"/>
              <w:jc w:val="left"/>
              <w:rPr>
                <w:rFonts w:cs="Arial"/>
              </w:rPr>
            </w:pPr>
            <w:r>
              <w:rPr>
                <w:rFonts w:cs="Arial"/>
              </w:rPr>
              <w:t>Záznam o kontrole</w:t>
            </w:r>
          </w:p>
        </w:tc>
        <w:tc>
          <w:tcPr>
            <w:tcW w:w="4805" w:type="dxa"/>
            <w:shd w:val="clear" w:color="auto" w:fill="auto"/>
          </w:tcPr>
          <w:p w14:paraId="4199E0FD" w14:textId="77777777" w:rsidR="00582CA1" w:rsidRPr="003F7B0D" w:rsidRDefault="00582CA1" w:rsidP="002B53C1">
            <w:pPr>
              <w:spacing w:before="40" w:after="40"/>
              <w:jc w:val="left"/>
              <w:rPr>
                <w:rFonts w:cs="Arial"/>
              </w:rPr>
            </w:pPr>
            <w:r>
              <w:rPr>
                <w:rFonts w:cs="Arial"/>
              </w:rPr>
              <w:t>Evidence o provedených dílčích kontrolách s uvedením základních informací, typu kde a kdo byl kontrolován a s jakým výsledkem</w:t>
            </w:r>
          </w:p>
        </w:tc>
      </w:tr>
      <w:tr w:rsidR="00582CA1" w:rsidRPr="003F7B0D" w14:paraId="2BBC1EED" w14:textId="77777777" w:rsidTr="00582CA1">
        <w:sdt>
          <w:sdtPr>
            <w:rPr>
              <w:rFonts w:cs="Arial"/>
              <w:b/>
            </w:rPr>
            <w:id w:val="-490484901"/>
            <w:placeholder>
              <w:docPart w:val="8C5073390D9A4B0AA69829037782023D"/>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EBDD0F4" w14:textId="34EC4621"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1305EDD2" w14:textId="77777777" w:rsidR="00582CA1" w:rsidRPr="003F7B0D" w:rsidRDefault="00582CA1" w:rsidP="002B53C1">
            <w:pPr>
              <w:spacing w:before="40" w:after="40"/>
              <w:jc w:val="left"/>
              <w:rPr>
                <w:rFonts w:cs="Arial"/>
              </w:rPr>
            </w:pPr>
            <w:r>
              <w:rPr>
                <w:rFonts w:cs="Arial"/>
              </w:rPr>
              <w:t>Záznam o přestupku</w:t>
            </w:r>
          </w:p>
        </w:tc>
        <w:tc>
          <w:tcPr>
            <w:tcW w:w="4805" w:type="dxa"/>
            <w:shd w:val="clear" w:color="auto" w:fill="auto"/>
          </w:tcPr>
          <w:p w14:paraId="65814836" w14:textId="77777777" w:rsidR="00582CA1" w:rsidRPr="003F7B0D" w:rsidRDefault="00582CA1" w:rsidP="002B53C1">
            <w:pPr>
              <w:spacing w:before="40" w:after="40"/>
              <w:jc w:val="left"/>
              <w:rPr>
                <w:rFonts w:cs="Arial"/>
              </w:rPr>
            </w:pPr>
            <w:r>
              <w:rPr>
                <w:rFonts w:cs="Arial"/>
              </w:rPr>
              <w:t>Při výsledku kontroly s klasifikací přestupek, bude proveden záznam o přestupku, který je následně postoupen na místní organizaci, ORP či jiné příslušné OVM</w:t>
            </w:r>
          </w:p>
        </w:tc>
      </w:tr>
      <w:tr w:rsidR="00582CA1" w14:paraId="482653E5" w14:textId="77777777" w:rsidTr="00582CA1">
        <w:sdt>
          <w:sdtPr>
            <w:rPr>
              <w:rFonts w:cs="Arial"/>
              <w:b/>
            </w:rPr>
            <w:id w:val="9902322"/>
            <w:placeholder>
              <w:docPart w:val="77230BE8A35A4C2D8B6F8660B8FDFBFF"/>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6AFB45BC" w14:textId="398C31B2" w:rsidR="00582CA1" w:rsidRDefault="00EE610A" w:rsidP="002B53C1">
                <w:pPr>
                  <w:spacing w:before="40" w:after="40"/>
                  <w:jc w:val="left"/>
                  <w:rPr>
                    <w:rFonts w:cs="Arial"/>
                    <w:b/>
                  </w:rPr>
                </w:pPr>
                <w:r>
                  <w:rPr>
                    <w:rFonts w:cs="Arial"/>
                    <w:b/>
                  </w:rPr>
                  <w:t>Komponenta</w:t>
                </w:r>
              </w:p>
            </w:tc>
          </w:sdtContent>
        </w:sdt>
        <w:tc>
          <w:tcPr>
            <w:tcW w:w="2824" w:type="dxa"/>
            <w:shd w:val="clear" w:color="auto" w:fill="auto"/>
          </w:tcPr>
          <w:p w14:paraId="44AF1CC1" w14:textId="78A6B7AB" w:rsidR="00582CA1" w:rsidRDefault="00913B8D" w:rsidP="002B53C1">
            <w:pPr>
              <w:spacing w:before="40" w:after="40"/>
              <w:jc w:val="left"/>
              <w:rPr>
                <w:rFonts w:cs="Arial"/>
              </w:rPr>
            </w:pPr>
            <w:r>
              <w:rPr>
                <w:rFonts w:cs="Arial"/>
              </w:rPr>
              <w:t>Členské příspěvky</w:t>
            </w:r>
          </w:p>
        </w:tc>
        <w:tc>
          <w:tcPr>
            <w:tcW w:w="4805" w:type="dxa"/>
            <w:shd w:val="clear" w:color="auto" w:fill="auto"/>
          </w:tcPr>
          <w:p w14:paraId="0CEF01D7" w14:textId="0CC42F8A" w:rsidR="00582CA1" w:rsidRDefault="00582CA1" w:rsidP="002B53C1">
            <w:pPr>
              <w:spacing w:before="40" w:after="40"/>
              <w:jc w:val="left"/>
              <w:rPr>
                <w:rFonts w:cs="Arial"/>
              </w:rPr>
            </w:pPr>
            <w:r>
              <w:rPr>
                <w:rFonts w:cs="Arial"/>
              </w:rPr>
              <w:t xml:space="preserve">Evidence </w:t>
            </w:r>
            <w:r w:rsidR="00EE610A">
              <w:rPr>
                <w:rFonts w:cs="Arial"/>
              </w:rPr>
              <w:t>členských příspěvků</w:t>
            </w:r>
          </w:p>
        </w:tc>
      </w:tr>
      <w:tr w:rsidR="00582CA1" w:rsidRPr="003F7B0D" w14:paraId="2CC89787" w14:textId="77777777" w:rsidTr="00582CA1">
        <w:sdt>
          <w:sdtPr>
            <w:rPr>
              <w:rFonts w:cs="Arial"/>
              <w:b/>
            </w:rPr>
            <w:id w:val="2056966309"/>
            <w:placeholder>
              <w:docPart w:val="E2002C7D1A404E8191B4B6BF6C5D9DBE"/>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016D5A47" w14:textId="49B1A5D0"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5B2D005A" w14:textId="77777777" w:rsidR="00582CA1" w:rsidRPr="003F7B0D" w:rsidRDefault="00582CA1" w:rsidP="002B53C1">
            <w:pPr>
              <w:spacing w:before="40" w:after="40"/>
              <w:jc w:val="left"/>
              <w:rPr>
                <w:rFonts w:cs="Arial"/>
              </w:rPr>
            </w:pPr>
            <w:r>
              <w:rPr>
                <w:rFonts w:cs="Arial"/>
              </w:rPr>
              <w:t>Členské známky a zápisné</w:t>
            </w:r>
          </w:p>
        </w:tc>
        <w:tc>
          <w:tcPr>
            <w:tcW w:w="4805" w:type="dxa"/>
            <w:shd w:val="clear" w:color="auto" w:fill="auto"/>
          </w:tcPr>
          <w:p w14:paraId="68735D21" w14:textId="77777777" w:rsidR="00582CA1" w:rsidRPr="003F7B0D" w:rsidRDefault="00582CA1" w:rsidP="002B53C1">
            <w:pPr>
              <w:spacing w:before="40" w:after="40"/>
              <w:jc w:val="left"/>
              <w:rPr>
                <w:rFonts w:cs="Arial"/>
              </w:rPr>
            </w:pPr>
            <w:r>
              <w:rPr>
                <w:rFonts w:cs="Arial"/>
              </w:rPr>
              <w:t>Evidence prodeje členských známek členům a sportovcům. Vedení informace o zaplaceném zápisném u nově přihlašovaných členů.</w:t>
            </w:r>
          </w:p>
        </w:tc>
      </w:tr>
      <w:tr w:rsidR="00582CA1" w:rsidRPr="00C2527B" w14:paraId="37156510" w14:textId="77777777" w:rsidTr="00582CA1">
        <w:sdt>
          <w:sdtPr>
            <w:rPr>
              <w:rFonts w:cs="Arial"/>
              <w:b/>
            </w:rPr>
            <w:id w:val="-900897854"/>
            <w:placeholder>
              <w:docPart w:val="3BADFF27E3634397BA1F51861192D3C0"/>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2669D609" w14:textId="1F57B3C9"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4544CF64" w14:textId="77777777" w:rsidR="00582CA1" w:rsidRPr="003F7B0D" w:rsidRDefault="00582CA1" w:rsidP="002B53C1">
            <w:pPr>
              <w:spacing w:before="40" w:after="40"/>
              <w:jc w:val="left"/>
              <w:rPr>
                <w:rFonts w:cs="Arial"/>
              </w:rPr>
            </w:pPr>
            <w:r>
              <w:rPr>
                <w:rFonts w:cs="Arial"/>
              </w:rPr>
              <w:t>Povolenky</w:t>
            </w:r>
          </w:p>
        </w:tc>
        <w:tc>
          <w:tcPr>
            <w:tcW w:w="4805" w:type="dxa"/>
            <w:shd w:val="clear" w:color="auto" w:fill="auto"/>
          </w:tcPr>
          <w:p w14:paraId="7BD50B09" w14:textId="77777777" w:rsidR="00582CA1" w:rsidRPr="00C2527B" w:rsidRDefault="00582CA1" w:rsidP="002B53C1">
            <w:pPr>
              <w:spacing w:before="40" w:after="40"/>
              <w:jc w:val="left"/>
              <w:rPr>
                <w:rFonts w:cs="Arial"/>
              </w:rPr>
            </w:pPr>
            <w:r w:rsidRPr="00C2527B">
              <w:rPr>
                <w:rFonts w:cs="Arial"/>
              </w:rPr>
              <w:t>Evidence prodeje povolenek. RIS umožní kalkulaci cen povolenek dle hospodaření na daném revíru. U evidence povolenek musí být vazba na informace o zadržení povolenky u konkrétní FO.</w:t>
            </w:r>
          </w:p>
        </w:tc>
      </w:tr>
      <w:tr w:rsidR="00582CA1" w:rsidRPr="00C2527B" w14:paraId="2FD3DEAE" w14:textId="77777777" w:rsidTr="00582CA1">
        <w:sdt>
          <w:sdtPr>
            <w:rPr>
              <w:rFonts w:cs="Arial"/>
              <w:b/>
            </w:rPr>
            <w:id w:val="1624029046"/>
            <w:placeholder>
              <w:docPart w:val="0B55803538EE46F6835C18359540E18D"/>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AD2D5FA" w14:textId="3DDF632B"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1567B662" w14:textId="77777777" w:rsidR="00582CA1" w:rsidRPr="003F7B0D" w:rsidRDefault="00582CA1" w:rsidP="002B53C1">
            <w:pPr>
              <w:spacing w:before="40" w:after="40"/>
              <w:jc w:val="left"/>
              <w:rPr>
                <w:rFonts w:cs="Arial"/>
              </w:rPr>
            </w:pPr>
            <w:r>
              <w:rPr>
                <w:rFonts w:cs="Arial"/>
              </w:rPr>
              <w:t>Evidence Společného hospodaření a rybolovu</w:t>
            </w:r>
          </w:p>
        </w:tc>
        <w:tc>
          <w:tcPr>
            <w:tcW w:w="4805" w:type="dxa"/>
            <w:shd w:val="clear" w:color="auto" w:fill="auto"/>
          </w:tcPr>
          <w:p w14:paraId="46CC89EB" w14:textId="77777777" w:rsidR="00582CA1" w:rsidRPr="00C2527B" w:rsidRDefault="00582CA1" w:rsidP="002B53C1">
            <w:pPr>
              <w:spacing w:before="40" w:after="40"/>
              <w:jc w:val="left"/>
              <w:rPr>
                <w:rFonts w:cs="Arial"/>
              </w:rPr>
            </w:pPr>
            <w:r w:rsidRPr="00C2527B">
              <w:rPr>
                <w:rFonts w:cs="Arial"/>
              </w:rPr>
              <w:t xml:space="preserve">Evidence prodaných známek SHR. Stanovování ceny za známku SHR se vypočítává na základě informací o členských základnách a výsledku z předcházejícího fiskálního roku. </w:t>
            </w:r>
          </w:p>
        </w:tc>
      </w:tr>
      <w:tr w:rsidR="00582CA1" w:rsidRPr="00C2527B" w14:paraId="463ABB39" w14:textId="77777777" w:rsidTr="00582CA1">
        <w:sdt>
          <w:sdtPr>
            <w:rPr>
              <w:rFonts w:cs="Arial"/>
              <w:b/>
            </w:rPr>
            <w:id w:val="-1046221712"/>
            <w:placeholder>
              <w:docPart w:val="61C2994BF7254238AEB5AC72F1104035"/>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6E1278AC" w14:textId="2D95FC56"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55AC58EB" w14:textId="77777777" w:rsidR="00582CA1" w:rsidRPr="003F7B0D" w:rsidRDefault="00582CA1" w:rsidP="002B53C1">
            <w:pPr>
              <w:spacing w:before="40" w:after="40"/>
              <w:jc w:val="left"/>
              <w:rPr>
                <w:rFonts w:cs="Arial"/>
              </w:rPr>
            </w:pPr>
            <w:r>
              <w:rPr>
                <w:rFonts w:cs="Arial"/>
              </w:rPr>
              <w:t>Místenky</w:t>
            </w:r>
          </w:p>
        </w:tc>
        <w:tc>
          <w:tcPr>
            <w:tcW w:w="4805" w:type="dxa"/>
            <w:shd w:val="clear" w:color="auto" w:fill="auto"/>
          </w:tcPr>
          <w:p w14:paraId="4FDC01B7" w14:textId="77777777" w:rsidR="00582CA1" w:rsidRPr="00C2527B" w:rsidRDefault="00582CA1" w:rsidP="002B53C1">
            <w:pPr>
              <w:spacing w:before="40" w:after="40"/>
              <w:jc w:val="left"/>
              <w:rPr>
                <w:rFonts w:cs="Arial"/>
              </w:rPr>
            </w:pPr>
            <w:r w:rsidRPr="00C2527B">
              <w:rPr>
                <w:rFonts w:cs="Arial"/>
              </w:rPr>
              <w:t>Evidence prodeje místenek na revír a na rybochovné zařízení. Automatická kontrola nastavení maximálního počtu prodaných místenek k daného objektu.</w:t>
            </w:r>
          </w:p>
        </w:tc>
      </w:tr>
      <w:tr w:rsidR="00582CA1" w:rsidRPr="003F7B0D" w14:paraId="1396015B" w14:textId="77777777" w:rsidTr="00582CA1">
        <w:sdt>
          <w:sdtPr>
            <w:rPr>
              <w:rFonts w:cs="Arial"/>
              <w:b/>
            </w:rPr>
            <w:id w:val="-1660458649"/>
            <w:placeholder>
              <w:docPart w:val="818EA31A9E584CC4982D895519652814"/>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562D4934" w14:textId="4A4D1598" w:rsidR="00582CA1" w:rsidRPr="000B6234" w:rsidRDefault="00EE610A" w:rsidP="002B53C1">
                <w:pPr>
                  <w:spacing w:before="40" w:after="40"/>
                  <w:jc w:val="left"/>
                  <w:rPr>
                    <w:rFonts w:cs="Arial"/>
                    <w:b/>
                  </w:rPr>
                </w:pPr>
                <w:r>
                  <w:rPr>
                    <w:rFonts w:cs="Arial"/>
                    <w:b/>
                  </w:rPr>
                  <w:t>Funkce</w:t>
                </w:r>
              </w:p>
            </w:tc>
          </w:sdtContent>
        </w:sdt>
        <w:tc>
          <w:tcPr>
            <w:tcW w:w="2824" w:type="dxa"/>
            <w:shd w:val="clear" w:color="auto" w:fill="auto"/>
          </w:tcPr>
          <w:p w14:paraId="225E4561" w14:textId="5A93FD41" w:rsidR="00582CA1" w:rsidRPr="003F7B0D" w:rsidRDefault="00582CA1" w:rsidP="002B53C1">
            <w:pPr>
              <w:spacing w:before="40" w:after="40"/>
              <w:jc w:val="left"/>
              <w:rPr>
                <w:rFonts w:cs="Arial"/>
              </w:rPr>
            </w:pPr>
            <w:r>
              <w:rPr>
                <w:rFonts w:cs="Arial"/>
              </w:rPr>
              <w:t xml:space="preserve">Evidence </w:t>
            </w:r>
            <w:r w:rsidR="00EE610A">
              <w:rPr>
                <w:rFonts w:cs="Arial"/>
              </w:rPr>
              <w:t>členských příspěvků</w:t>
            </w:r>
          </w:p>
        </w:tc>
        <w:tc>
          <w:tcPr>
            <w:tcW w:w="4805" w:type="dxa"/>
            <w:shd w:val="clear" w:color="auto" w:fill="auto"/>
          </w:tcPr>
          <w:p w14:paraId="15986CE3" w14:textId="709229FB" w:rsidR="00582CA1" w:rsidRPr="003F7B0D" w:rsidRDefault="00582CA1" w:rsidP="002B53C1">
            <w:pPr>
              <w:spacing w:before="40" w:after="40"/>
              <w:jc w:val="left"/>
              <w:rPr>
                <w:rFonts w:cs="Arial"/>
              </w:rPr>
            </w:pPr>
            <w:r>
              <w:rPr>
                <w:rFonts w:cs="Arial"/>
              </w:rPr>
              <w:t xml:space="preserve">Evidence </w:t>
            </w:r>
            <w:r w:rsidR="00EE610A">
              <w:rPr>
                <w:rFonts w:cs="Arial"/>
              </w:rPr>
              <w:t>členských příspěvků</w:t>
            </w:r>
            <w:r>
              <w:rPr>
                <w:rFonts w:cs="Arial"/>
              </w:rPr>
              <w:t>, informace o jejich naskladnění, jejich prodeji, vratek a dobropisů</w:t>
            </w:r>
          </w:p>
        </w:tc>
      </w:tr>
      <w:tr w:rsidR="00582CA1" w:rsidRPr="003F7B0D" w14:paraId="23FD0481" w14:textId="77777777" w:rsidTr="00582CA1">
        <w:sdt>
          <w:sdtPr>
            <w:rPr>
              <w:rFonts w:cs="Arial"/>
              <w:b/>
            </w:rPr>
            <w:id w:val="484835400"/>
            <w:placeholder>
              <w:docPart w:val="E2E1BEBDA650426D9E6467A1672759DF"/>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7CBEBF12" w14:textId="2880270F" w:rsidR="00582CA1" w:rsidRPr="000B6234" w:rsidRDefault="00EE610A" w:rsidP="002B53C1">
                <w:pPr>
                  <w:spacing w:before="40" w:after="40"/>
                  <w:jc w:val="left"/>
                  <w:rPr>
                    <w:rFonts w:cs="Arial"/>
                    <w:b/>
                  </w:rPr>
                </w:pPr>
                <w:r>
                  <w:rPr>
                    <w:rFonts w:cs="Arial"/>
                    <w:b/>
                  </w:rPr>
                  <w:t>Funkce</w:t>
                </w:r>
              </w:p>
            </w:tc>
          </w:sdtContent>
        </w:sdt>
        <w:tc>
          <w:tcPr>
            <w:tcW w:w="2824" w:type="dxa"/>
            <w:shd w:val="clear" w:color="auto" w:fill="auto"/>
          </w:tcPr>
          <w:p w14:paraId="3CB50C87" w14:textId="60D6ED17" w:rsidR="00582CA1" w:rsidRPr="003F7B0D" w:rsidRDefault="00582CA1" w:rsidP="002B53C1">
            <w:pPr>
              <w:spacing w:before="40" w:after="40"/>
              <w:jc w:val="left"/>
              <w:rPr>
                <w:rFonts w:cs="Arial"/>
              </w:rPr>
            </w:pPr>
            <w:r>
              <w:rPr>
                <w:rFonts w:cs="Arial"/>
              </w:rPr>
              <w:t xml:space="preserve">Objednávka </w:t>
            </w:r>
            <w:r w:rsidR="00EE610A">
              <w:rPr>
                <w:rFonts w:cs="Arial"/>
              </w:rPr>
              <w:t xml:space="preserve">členských </w:t>
            </w:r>
            <w:r w:rsidR="00EE610A">
              <w:rPr>
                <w:rFonts w:cs="Arial"/>
              </w:rPr>
              <w:lastRenderedPageBreak/>
              <w:t>příspěvků</w:t>
            </w:r>
          </w:p>
        </w:tc>
        <w:tc>
          <w:tcPr>
            <w:tcW w:w="4805" w:type="dxa"/>
            <w:shd w:val="clear" w:color="auto" w:fill="auto"/>
          </w:tcPr>
          <w:p w14:paraId="08AE5B9B" w14:textId="6795F794" w:rsidR="00582CA1" w:rsidRPr="003F7B0D" w:rsidRDefault="00582CA1" w:rsidP="002B53C1">
            <w:pPr>
              <w:spacing w:before="40" w:after="40"/>
              <w:jc w:val="left"/>
              <w:rPr>
                <w:rFonts w:cs="Arial"/>
              </w:rPr>
            </w:pPr>
            <w:r>
              <w:rPr>
                <w:rFonts w:cs="Arial"/>
              </w:rPr>
              <w:lastRenderedPageBreak/>
              <w:t xml:space="preserve">Objednávky </w:t>
            </w:r>
            <w:r w:rsidR="00EE610A">
              <w:rPr>
                <w:rFonts w:cs="Arial"/>
              </w:rPr>
              <w:t>členských příspěvků</w:t>
            </w:r>
            <w:r>
              <w:rPr>
                <w:rFonts w:cs="Arial"/>
              </w:rPr>
              <w:t xml:space="preserve"> dle typu, jejich </w:t>
            </w:r>
            <w:r>
              <w:rPr>
                <w:rFonts w:cs="Arial"/>
              </w:rPr>
              <w:lastRenderedPageBreak/>
              <w:t>evidence a vedení skladových informací</w:t>
            </w:r>
          </w:p>
        </w:tc>
      </w:tr>
      <w:tr w:rsidR="00582CA1" w:rsidRPr="003F7B0D" w14:paraId="4BEA34CD" w14:textId="77777777" w:rsidTr="00582CA1">
        <w:sdt>
          <w:sdtPr>
            <w:rPr>
              <w:rFonts w:cs="Arial"/>
              <w:b/>
            </w:rPr>
            <w:id w:val="-724910922"/>
            <w:placeholder>
              <w:docPart w:val="CC705F01E221496F8AF544712FE0F4C6"/>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CA28F5F" w14:textId="2B0D9219" w:rsidR="00582CA1" w:rsidRPr="000B6234" w:rsidRDefault="00EE610A" w:rsidP="002B53C1">
                <w:pPr>
                  <w:spacing w:before="40" w:after="40"/>
                  <w:jc w:val="left"/>
                  <w:rPr>
                    <w:rFonts w:cs="Arial"/>
                    <w:b/>
                  </w:rPr>
                </w:pPr>
                <w:r>
                  <w:rPr>
                    <w:rFonts w:cs="Arial"/>
                    <w:b/>
                  </w:rPr>
                  <w:t>Funkce</w:t>
                </w:r>
              </w:p>
            </w:tc>
          </w:sdtContent>
        </w:sdt>
        <w:tc>
          <w:tcPr>
            <w:tcW w:w="2824" w:type="dxa"/>
            <w:shd w:val="clear" w:color="auto" w:fill="auto"/>
          </w:tcPr>
          <w:p w14:paraId="4363066E" w14:textId="03263643" w:rsidR="00582CA1" w:rsidRPr="003F7B0D" w:rsidRDefault="00582CA1" w:rsidP="002B53C1">
            <w:pPr>
              <w:spacing w:before="40" w:after="40"/>
              <w:jc w:val="left"/>
              <w:rPr>
                <w:rFonts w:cs="Arial"/>
              </w:rPr>
            </w:pPr>
            <w:r>
              <w:rPr>
                <w:rFonts w:cs="Arial"/>
              </w:rPr>
              <w:t xml:space="preserve">Prodej </w:t>
            </w:r>
            <w:r w:rsidR="00EE610A">
              <w:rPr>
                <w:rFonts w:cs="Arial"/>
              </w:rPr>
              <w:t>členských příspěvků</w:t>
            </w:r>
          </w:p>
        </w:tc>
        <w:tc>
          <w:tcPr>
            <w:tcW w:w="4805" w:type="dxa"/>
            <w:shd w:val="clear" w:color="auto" w:fill="auto"/>
          </w:tcPr>
          <w:p w14:paraId="48FA7869" w14:textId="4D609B52" w:rsidR="00582CA1" w:rsidRPr="003F7B0D" w:rsidRDefault="00582CA1" w:rsidP="002B53C1">
            <w:pPr>
              <w:spacing w:before="40" w:after="40"/>
              <w:jc w:val="left"/>
              <w:rPr>
                <w:rFonts w:cs="Arial"/>
              </w:rPr>
            </w:pPr>
            <w:r>
              <w:rPr>
                <w:rFonts w:cs="Arial"/>
              </w:rPr>
              <w:t xml:space="preserve">Prodej </w:t>
            </w:r>
            <w:r w:rsidR="00EE610A">
              <w:rPr>
                <w:rFonts w:cs="Arial"/>
              </w:rPr>
              <w:t>členských příspěvků</w:t>
            </w:r>
            <w:r>
              <w:rPr>
                <w:rFonts w:cs="Arial"/>
              </w:rPr>
              <w:t xml:space="preserve"> členovi i nečlenovi. Při prodeji musí probíhat kontrola na přestupek, zákaz prodeje napříč celou členskou základnou. Provádění storna, tisk stvrzenky, prodej duplikátů, provádění denních uzávěrek.</w:t>
            </w:r>
          </w:p>
        </w:tc>
      </w:tr>
      <w:tr w:rsidR="00582CA1" w:rsidRPr="003F7B0D" w14:paraId="0BB0CC04" w14:textId="77777777" w:rsidTr="00582CA1">
        <w:sdt>
          <w:sdtPr>
            <w:rPr>
              <w:rFonts w:cs="Arial"/>
              <w:b/>
            </w:rPr>
            <w:id w:val="-1070038772"/>
            <w:placeholder>
              <w:docPart w:val="6D39A3136411434EA82F53B15BF81095"/>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72F88273" w14:textId="14770F59" w:rsidR="00582CA1" w:rsidRDefault="00EE610A" w:rsidP="002B53C1">
                <w:pPr>
                  <w:spacing w:before="40" w:after="40"/>
                  <w:jc w:val="left"/>
                  <w:rPr>
                    <w:rFonts w:cs="Arial"/>
                    <w:b/>
                  </w:rPr>
                </w:pPr>
                <w:r>
                  <w:rPr>
                    <w:rFonts w:cs="Arial"/>
                    <w:b/>
                  </w:rPr>
                  <w:t>Komponenta</w:t>
                </w:r>
              </w:p>
            </w:tc>
          </w:sdtContent>
        </w:sdt>
        <w:tc>
          <w:tcPr>
            <w:tcW w:w="2824" w:type="dxa"/>
            <w:shd w:val="clear" w:color="auto" w:fill="auto"/>
          </w:tcPr>
          <w:p w14:paraId="42B157C9" w14:textId="77777777" w:rsidR="00582CA1" w:rsidRPr="003F7B0D" w:rsidRDefault="00582CA1" w:rsidP="002B53C1">
            <w:pPr>
              <w:spacing w:before="40" w:after="40"/>
              <w:jc w:val="left"/>
              <w:rPr>
                <w:rFonts w:cs="Arial"/>
              </w:rPr>
            </w:pPr>
            <w:r>
              <w:rPr>
                <w:rFonts w:cs="Arial"/>
              </w:rPr>
              <w:t>Revíry</w:t>
            </w:r>
          </w:p>
        </w:tc>
        <w:tc>
          <w:tcPr>
            <w:tcW w:w="4805" w:type="dxa"/>
            <w:shd w:val="clear" w:color="auto" w:fill="auto"/>
          </w:tcPr>
          <w:p w14:paraId="288183FA" w14:textId="77777777" w:rsidR="00582CA1" w:rsidRPr="003F7B0D" w:rsidRDefault="00582CA1" w:rsidP="002B53C1">
            <w:pPr>
              <w:spacing w:before="40" w:after="40"/>
              <w:jc w:val="left"/>
              <w:rPr>
                <w:rFonts w:cs="Arial"/>
              </w:rPr>
            </w:pPr>
            <w:r>
              <w:rPr>
                <w:rFonts w:cs="Arial"/>
              </w:rPr>
              <w:t xml:space="preserve">Evidence revírů </w:t>
            </w:r>
          </w:p>
        </w:tc>
      </w:tr>
      <w:tr w:rsidR="00582CA1" w:rsidRPr="003F7B0D" w14:paraId="6CBFFF82" w14:textId="77777777" w:rsidTr="00582CA1">
        <w:sdt>
          <w:sdtPr>
            <w:rPr>
              <w:rFonts w:cs="Arial"/>
              <w:b/>
            </w:rPr>
            <w:id w:val="1951740072"/>
            <w:placeholder>
              <w:docPart w:val="484F5D2DFAF24F63B3BC62D671D3083D"/>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88F5FCA" w14:textId="241FAD1A" w:rsidR="00582CA1" w:rsidRDefault="00EE610A" w:rsidP="002B53C1">
                <w:pPr>
                  <w:spacing w:before="40" w:after="40"/>
                  <w:jc w:val="left"/>
                  <w:rPr>
                    <w:rFonts w:cs="Arial"/>
                    <w:b/>
                  </w:rPr>
                </w:pPr>
                <w:r>
                  <w:rPr>
                    <w:rFonts w:cs="Arial"/>
                    <w:b/>
                  </w:rPr>
                  <w:t>Funkce</w:t>
                </w:r>
              </w:p>
            </w:tc>
          </w:sdtContent>
        </w:sdt>
        <w:tc>
          <w:tcPr>
            <w:tcW w:w="2824" w:type="dxa"/>
            <w:shd w:val="clear" w:color="auto" w:fill="auto"/>
          </w:tcPr>
          <w:p w14:paraId="4F5A93E9" w14:textId="77777777" w:rsidR="00582CA1" w:rsidRPr="003F7B0D" w:rsidRDefault="00582CA1" w:rsidP="002B53C1">
            <w:pPr>
              <w:spacing w:before="40" w:after="40"/>
              <w:jc w:val="left"/>
              <w:rPr>
                <w:rFonts w:cs="Arial"/>
              </w:rPr>
            </w:pPr>
            <w:r>
              <w:rPr>
                <w:rFonts w:cs="Arial"/>
              </w:rPr>
              <w:t>Evidence revíru</w:t>
            </w:r>
          </w:p>
        </w:tc>
        <w:tc>
          <w:tcPr>
            <w:tcW w:w="4805" w:type="dxa"/>
            <w:shd w:val="clear" w:color="auto" w:fill="auto"/>
          </w:tcPr>
          <w:p w14:paraId="60E92F14" w14:textId="77777777" w:rsidR="00582CA1" w:rsidRPr="003F7B0D" w:rsidRDefault="00582CA1" w:rsidP="002B53C1">
            <w:pPr>
              <w:spacing w:before="40" w:after="40"/>
              <w:jc w:val="left"/>
              <w:rPr>
                <w:rFonts w:cs="Arial"/>
              </w:rPr>
            </w:pPr>
            <w:r>
              <w:rPr>
                <w:rFonts w:cs="Arial"/>
              </w:rPr>
              <w:t>Podání žádosti na příslušné OVM, definice a identifikace revíru v území, zanesení finančních ukazatelů a další popisných a regulatorních údajů. Včetně evidence změn a úprav a případného zrušení revíru. Možnost zakládat podrevíry.</w:t>
            </w:r>
          </w:p>
        </w:tc>
      </w:tr>
      <w:tr w:rsidR="00582CA1" w:rsidRPr="003F7B0D" w14:paraId="5CE33C33" w14:textId="77777777" w:rsidTr="00582CA1">
        <w:sdt>
          <w:sdtPr>
            <w:rPr>
              <w:rFonts w:cs="Arial"/>
              <w:b/>
            </w:rPr>
            <w:id w:val="-1722975616"/>
            <w:placeholder>
              <w:docPart w:val="C4274819ED384AB8B7EF7048DEA611AE"/>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CBA17FD" w14:textId="3D08523F" w:rsidR="00582CA1" w:rsidRPr="000B6234" w:rsidRDefault="00EE610A" w:rsidP="002B53C1">
                <w:pPr>
                  <w:spacing w:before="40" w:after="40"/>
                  <w:jc w:val="left"/>
                  <w:rPr>
                    <w:rFonts w:cs="Arial"/>
                    <w:b/>
                  </w:rPr>
                </w:pPr>
                <w:r>
                  <w:rPr>
                    <w:rFonts w:cs="Arial"/>
                    <w:b/>
                  </w:rPr>
                  <w:t>Funkce</w:t>
                </w:r>
              </w:p>
            </w:tc>
          </w:sdtContent>
        </w:sdt>
        <w:tc>
          <w:tcPr>
            <w:tcW w:w="2824" w:type="dxa"/>
            <w:shd w:val="clear" w:color="auto" w:fill="auto"/>
          </w:tcPr>
          <w:p w14:paraId="2A36FED5" w14:textId="77777777" w:rsidR="00582CA1" w:rsidRPr="003F7B0D" w:rsidRDefault="00582CA1" w:rsidP="002B53C1">
            <w:pPr>
              <w:spacing w:before="40" w:after="40"/>
              <w:jc w:val="left"/>
              <w:rPr>
                <w:rFonts w:cs="Arial"/>
              </w:rPr>
            </w:pPr>
            <w:r>
              <w:rPr>
                <w:rFonts w:cs="Arial"/>
              </w:rPr>
              <w:t>Výkon rybářského práva</w:t>
            </w:r>
          </w:p>
        </w:tc>
        <w:tc>
          <w:tcPr>
            <w:tcW w:w="4805" w:type="dxa"/>
            <w:shd w:val="clear" w:color="auto" w:fill="auto"/>
          </w:tcPr>
          <w:p w14:paraId="1ADAF484" w14:textId="77777777" w:rsidR="00582CA1" w:rsidRPr="003F7B0D" w:rsidRDefault="00582CA1" w:rsidP="002B53C1">
            <w:pPr>
              <w:spacing w:before="40" w:after="40"/>
              <w:jc w:val="left"/>
              <w:rPr>
                <w:rFonts w:cs="Arial"/>
              </w:rPr>
            </w:pPr>
            <w:r>
              <w:rPr>
                <w:rFonts w:cs="Arial"/>
              </w:rPr>
              <w:t>Evidence odpovědných osob za výkon rybářského práva, způsoby hospodaření. Vedení historie.</w:t>
            </w:r>
          </w:p>
        </w:tc>
      </w:tr>
      <w:tr w:rsidR="00582CA1" w:rsidRPr="003F7B0D" w14:paraId="3D694733" w14:textId="77777777" w:rsidTr="00582CA1">
        <w:sdt>
          <w:sdtPr>
            <w:rPr>
              <w:rFonts w:cs="Arial"/>
              <w:b/>
            </w:rPr>
            <w:id w:val="1855447400"/>
            <w:placeholder>
              <w:docPart w:val="B0BEF94E0B114CA298756C0087CBF93C"/>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4895EFA" w14:textId="7C594247" w:rsidR="00582CA1" w:rsidRPr="000B6234" w:rsidRDefault="00EE610A" w:rsidP="002B53C1">
                <w:pPr>
                  <w:spacing w:before="40" w:after="40"/>
                  <w:jc w:val="left"/>
                  <w:rPr>
                    <w:rFonts w:cs="Arial"/>
                    <w:b/>
                  </w:rPr>
                </w:pPr>
                <w:r>
                  <w:rPr>
                    <w:rFonts w:cs="Arial"/>
                    <w:b/>
                  </w:rPr>
                  <w:t>Komponenta</w:t>
                </w:r>
              </w:p>
            </w:tc>
          </w:sdtContent>
        </w:sdt>
        <w:tc>
          <w:tcPr>
            <w:tcW w:w="2824" w:type="dxa"/>
            <w:shd w:val="clear" w:color="auto" w:fill="auto"/>
          </w:tcPr>
          <w:p w14:paraId="750D4641" w14:textId="77777777" w:rsidR="00582CA1" w:rsidRPr="003F7B0D" w:rsidRDefault="00582CA1" w:rsidP="002B53C1">
            <w:pPr>
              <w:spacing w:before="40" w:after="40"/>
              <w:jc w:val="left"/>
              <w:rPr>
                <w:rFonts w:cs="Arial"/>
              </w:rPr>
            </w:pPr>
            <w:r>
              <w:rPr>
                <w:rFonts w:cs="Arial"/>
              </w:rPr>
              <w:t>Hospodaření v revíru</w:t>
            </w:r>
          </w:p>
        </w:tc>
        <w:tc>
          <w:tcPr>
            <w:tcW w:w="4805" w:type="dxa"/>
            <w:shd w:val="clear" w:color="auto" w:fill="auto"/>
          </w:tcPr>
          <w:p w14:paraId="194D169D" w14:textId="77777777" w:rsidR="00582CA1" w:rsidRPr="003F7B0D" w:rsidRDefault="00582CA1" w:rsidP="002B53C1">
            <w:pPr>
              <w:spacing w:before="40" w:after="40"/>
              <w:jc w:val="left"/>
              <w:rPr>
                <w:rFonts w:cs="Arial"/>
              </w:rPr>
            </w:pPr>
            <w:r>
              <w:rPr>
                <w:rFonts w:cs="Arial"/>
              </w:rPr>
              <w:t>Evidence činností spojených s hospodařením v rybářském revíru</w:t>
            </w:r>
          </w:p>
        </w:tc>
      </w:tr>
      <w:tr w:rsidR="00582CA1" w:rsidRPr="003F7B0D" w14:paraId="45FD0AF8" w14:textId="77777777" w:rsidTr="00582CA1">
        <w:sdt>
          <w:sdtPr>
            <w:rPr>
              <w:rFonts w:cs="Arial"/>
              <w:b/>
            </w:rPr>
            <w:id w:val="1169372628"/>
            <w:placeholder>
              <w:docPart w:val="80D1128E805D45768BB0B6EDA1EAE63A"/>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0ADD31EB" w14:textId="7F21F74F" w:rsidR="00582CA1" w:rsidRPr="000B6234" w:rsidRDefault="00EE610A" w:rsidP="002B53C1">
                <w:pPr>
                  <w:spacing w:before="40" w:after="40"/>
                  <w:jc w:val="left"/>
                  <w:rPr>
                    <w:rFonts w:cs="Arial"/>
                    <w:b/>
                  </w:rPr>
                </w:pPr>
                <w:r>
                  <w:rPr>
                    <w:rFonts w:cs="Arial"/>
                    <w:b/>
                  </w:rPr>
                  <w:t>Funkce</w:t>
                </w:r>
              </w:p>
            </w:tc>
          </w:sdtContent>
        </w:sdt>
        <w:tc>
          <w:tcPr>
            <w:tcW w:w="2824" w:type="dxa"/>
            <w:shd w:val="clear" w:color="auto" w:fill="auto"/>
          </w:tcPr>
          <w:p w14:paraId="62D0B54C" w14:textId="77777777" w:rsidR="00582CA1" w:rsidRPr="003F7B0D" w:rsidRDefault="00582CA1" w:rsidP="002B53C1">
            <w:pPr>
              <w:spacing w:before="40" w:after="40"/>
              <w:jc w:val="left"/>
              <w:rPr>
                <w:rFonts w:cs="Arial"/>
              </w:rPr>
            </w:pPr>
            <w:r>
              <w:rPr>
                <w:rFonts w:cs="Arial"/>
              </w:rPr>
              <w:t>Zarybňovací plán</w:t>
            </w:r>
          </w:p>
        </w:tc>
        <w:tc>
          <w:tcPr>
            <w:tcW w:w="4805" w:type="dxa"/>
            <w:shd w:val="clear" w:color="auto" w:fill="auto"/>
          </w:tcPr>
          <w:p w14:paraId="7BC815E6" w14:textId="77777777" w:rsidR="00582CA1" w:rsidRPr="003F7B0D" w:rsidRDefault="00582CA1" w:rsidP="002B53C1">
            <w:pPr>
              <w:spacing w:before="40" w:after="40"/>
              <w:jc w:val="left"/>
              <w:rPr>
                <w:rFonts w:cs="Arial"/>
              </w:rPr>
            </w:pPr>
            <w:r>
              <w:rPr>
                <w:rFonts w:cs="Arial"/>
              </w:rPr>
              <w:t>Vytvoření příp. úprava zarybňovacího plánu na daný kalendářní rok a jeho následné vyhodnocení na základě reálných hodnot z realizovaných aktivit. Při vytváření probíhá proces schvalování.</w:t>
            </w:r>
          </w:p>
        </w:tc>
      </w:tr>
      <w:tr w:rsidR="00582CA1" w:rsidRPr="003F7B0D" w14:paraId="19D71931" w14:textId="77777777" w:rsidTr="00582CA1">
        <w:sdt>
          <w:sdtPr>
            <w:rPr>
              <w:rFonts w:cs="Arial"/>
              <w:b/>
            </w:rPr>
            <w:id w:val="-23796173"/>
            <w:placeholder>
              <w:docPart w:val="E4216CA071724F53B8CEB62E4B5F1C85"/>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79AB406" w14:textId="4F5006FE" w:rsidR="00582CA1" w:rsidRPr="000B6234" w:rsidRDefault="00EE610A" w:rsidP="002B53C1">
                <w:pPr>
                  <w:spacing w:before="40" w:after="40"/>
                  <w:jc w:val="left"/>
                  <w:rPr>
                    <w:rFonts w:cs="Arial"/>
                    <w:b/>
                  </w:rPr>
                </w:pPr>
                <w:r>
                  <w:rPr>
                    <w:rFonts w:cs="Arial"/>
                    <w:b/>
                  </w:rPr>
                  <w:t>Funkce</w:t>
                </w:r>
              </w:p>
            </w:tc>
          </w:sdtContent>
        </w:sdt>
        <w:tc>
          <w:tcPr>
            <w:tcW w:w="2824" w:type="dxa"/>
            <w:shd w:val="clear" w:color="auto" w:fill="auto"/>
          </w:tcPr>
          <w:p w14:paraId="24F8FB2F" w14:textId="77777777" w:rsidR="00582CA1" w:rsidRPr="003F7B0D" w:rsidRDefault="00582CA1" w:rsidP="002B53C1">
            <w:pPr>
              <w:spacing w:before="40" w:after="40"/>
              <w:jc w:val="left"/>
              <w:rPr>
                <w:rFonts w:cs="Arial"/>
              </w:rPr>
            </w:pPr>
            <w:r>
              <w:rPr>
                <w:rFonts w:cs="Arial"/>
              </w:rPr>
              <w:t>Zarybňování na revíru</w:t>
            </w:r>
          </w:p>
        </w:tc>
        <w:tc>
          <w:tcPr>
            <w:tcW w:w="4805" w:type="dxa"/>
            <w:shd w:val="clear" w:color="auto" w:fill="auto"/>
          </w:tcPr>
          <w:p w14:paraId="7EC90BF8" w14:textId="77777777" w:rsidR="00582CA1" w:rsidRDefault="00582CA1" w:rsidP="002B53C1">
            <w:pPr>
              <w:spacing w:before="40" w:after="40"/>
              <w:jc w:val="left"/>
              <w:rPr>
                <w:rFonts w:cs="Arial"/>
              </w:rPr>
            </w:pPr>
            <w:r>
              <w:rPr>
                <w:rFonts w:cs="Arial"/>
              </w:rPr>
              <w:t xml:space="preserve">Evidence zarybnění revírů, včetně evidence objednávek, dodacích a násadových listů a závěrečné vyúčtování. </w:t>
            </w:r>
          </w:p>
          <w:p w14:paraId="01DD1764" w14:textId="77777777" w:rsidR="00582CA1" w:rsidRPr="003F7B0D" w:rsidRDefault="00582CA1" w:rsidP="002B53C1">
            <w:pPr>
              <w:spacing w:before="40" w:after="40"/>
              <w:jc w:val="left"/>
              <w:rPr>
                <w:rFonts w:cs="Arial"/>
              </w:rPr>
            </w:pPr>
            <w:r>
              <w:rPr>
                <w:rFonts w:cs="Arial"/>
              </w:rPr>
              <w:t>Před zarybněním a výlovem musí být odesláno hlášení na nadřízenou územní jednotku.</w:t>
            </w:r>
          </w:p>
        </w:tc>
      </w:tr>
      <w:tr w:rsidR="00582CA1" w:rsidRPr="003F7B0D" w14:paraId="1C9A9A01" w14:textId="77777777" w:rsidTr="00582CA1">
        <w:sdt>
          <w:sdtPr>
            <w:rPr>
              <w:rFonts w:cs="Arial"/>
              <w:b/>
            </w:rPr>
            <w:id w:val="668596925"/>
            <w:placeholder>
              <w:docPart w:val="15F5DC17DD8F4593862FD99B719DB66E"/>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6BEE39AD" w14:textId="5EC88B21" w:rsidR="00582CA1" w:rsidRPr="000B6234" w:rsidRDefault="00EE610A" w:rsidP="002B53C1">
                <w:pPr>
                  <w:spacing w:before="40" w:after="40"/>
                  <w:jc w:val="left"/>
                  <w:rPr>
                    <w:rFonts w:cs="Arial"/>
                    <w:b/>
                  </w:rPr>
                </w:pPr>
                <w:r>
                  <w:rPr>
                    <w:rFonts w:cs="Arial"/>
                    <w:b/>
                  </w:rPr>
                  <w:t>Funkce</w:t>
                </w:r>
              </w:p>
            </w:tc>
          </w:sdtContent>
        </w:sdt>
        <w:tc>
          <w:tcPr>
            <w:tcW w:w="2824" w:type="dxa"/>
            <w:shd w:val="clear" w:color="auto" w:fill="auto"/>
          </w:tcPr>
          <w:p w14:paraId="2D27A0A1" w14:textId="77777777" w:rsidR="00582CA1" w:rsidRPr="003F7B0D" w:rsidRDefault="00582CA1" w:rsidP="002B53C1">
            <w:pPr>
              <w:spacing w:before="40" w:after="40"/>
              <w:jc w:val="left"/>
              <w:rPr>
                <w:rFonts w:cs="Arial"/>
              </w:rPr>
            </w:pPr>
            <w:r>
              <w:rPr>
                <w:rFonts w:cs="Arial"/>
              </w:rPr>
              <w:t>Evidence úlovků</w:t>
            </w:r>
          </w:p>
        </w:tc>
        <w:tc>
          <w:tcPr>
            <w:tcW w:w="4805" w:type="dxa"/>
            <w:shd w:val="clear" w:color="auto" w:fill="auto"/>
          </w:tcPr>
          <w:p w14:paraId="644A00DA" w14:textId="77777777" w:rsidR="00582CA1" w:rsidRDefault="00582CA1" w:rsidP="002B53C1">
            <w:pPr>
              <w:spacing w:before="40" w:after="40"/>
              <w:jc w:val="left"/>
              <w:rPr>
                <w:rFonts w:cs="Arial"/>
              </w:rPr>
            </w:pPr>
            <w:r>
              <w:rPr>
                <w:rFonts w:cs="Arial"/>
              </w:rPr>
              <w:t>Evidence úlovků na daném revíru. Vypočítává se ze všech sumářů úlovků na daném revíru.</w:t>
            </w:r>
          </w:p>
          <w:p w14:paraId="060F862A" w14:textId="77777777" w:rsidR="00582CA1" w:rsidRPr="003F7B0D" w:rsidRDefault="00582CA1" w:rsidP="002B53C1">
            <w:pPr>
              <w:spacing w:before="40" w:after="40"/>
              <w:jc w:val="left"/>
              <w:rPr>
                <w:rFonts w:cs="Arial"/>
              </w:rPr>
            </w:pPr>
            <w:r>
              <w:rPr>
                <w:rFonts w:cs="Arial"/>
              </w:rPr>
              <w:t>Současně je vedena evidence úhynu.</w:t>
            </w:r>
          </w:p>
        </w:tc>
      </w:tr>
      <w:tr w:rsidR="00582CA1" w:rsidRPr="003F7B0D" w14:paraId="528B85CE" w14:textId="77777777" w:rsidTr="00582CA1">
        <w:sdt>
          <w:sdtPr>
            <w:rPr>
              <w:rFonts w:cs="Arial"/>
              <w:b/>
            </w:rPr>
            <w:id w:val="417059955"/>
            <w:placeholder>
              <w:docPart w:val="280E54DB4D16404EB8E2B28A6D3DCABD"/>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7212DA4C" w14:textId="4626BE2D" w:rsidR="00582CA1" w:rsidRPr="000B6234" w:rsidRDefault="00EE610A" w:rsidP="002B53C1">
                <w:pPr>
                  <w:spacing w:before="40" w:after="40"/>
                  <w:jc w:val="left"/>
                  <w:rPr>
                    <w:rFonts w:cs="Arial"/>
                    <w:b/>
                  </w:rPr>
                </w:pPr>
                <w:r>
                  <w:rPr>
                    <w:rFonts w:cs="Arial"/>
                    <w:b/>
                  </w:rPr>
                  <w:t>Funkce</w:t>
                </w:r>
              </w:p>
            </w:tc>
          </w:sdtContent>
        </w:sdt>
        <w:tc>
          <w:tcPr>
            <w:tcW w:w="2824" w:type="dxa"/>
            <w:shd w:val="clear" w:color="auto" w:fill="auto"/>
          </w:tcPr>
          <w:p w14:paraId="584D8FD1" w14:textId="77777777" w:rsidR="00582CA1" w:rsidRPr="003F7B0D" w:rsidRDefault="00582CA1" w:rsidP="002B53C1">
            <w:pPr>
              <w:spacing w:before="40" w:after="40"/>
              <w:jc w:val="left"/>
              <w:rPr>
                <w:rFonts w:cs="Arial"/>
              </w:rPr>
            </w:pPr>
            <w:r>
              <w:rPr>
                <w:rFonts w:cs="Arial"/>
              </w:rPr>
              <w:t>Číselník a ceník ryb</w:t>
            </w:r>
          </w:p>
        </w:tc>
        <w:tc>
          <w:tcPr>
            <w:tcW w:w="4805" w:type="dxa"/>
            <w:shd w:val="clear" w:color="auto" w:fill="auto"/>
          </w:tcPr>
          <w:p w14:paraId="329328A8" w14:textId="77777777" w:rsidR="00582CA1" w:rsidRPr="003F7B0D" w:rsidRDefault="00582CA1" w:rsidP="002B53C1">
            <w:pPr>
              <w:spacing w:before="40" w:after="40"/>
              <w:jc w:val="left"/>
              <w:rPr>
                <w:rFonts w:cs="Arial"/>
              </w:rPr>
            </w:pPr>
            <w:r>
              <w:rPr>
                <w:rFonts w:cs="Arial"/>
              </w:rPr>
              <w:t>Podklad pro vytvoření zarybňovacího plánu.</w:t>
            </w:r>
          </w:p>
        </w:tc>
      </w:tr>
      <w:tr w:rsidR="00582CA1" w:rsidRPr="003F7B0D" w14:paraId="3C19E01C" w14:textId="77777777" w:rsidTr="00582CA1">
        <w:sdt>
          <w:sdtPr>
            <w:rPr>
              <w:rFonts w:cs="Arial"/>
              <w:b/>
            </w:rPr>
            <w:id w:val="201289792"/>
            <w:placeholder>
              <w:docPart w:val="76BA6A647DAF4975BFC9205DBD43A32B"/>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D990255" w14:textId="4A428B4F" w:rsidR="00582CA1" w:rsidRPr="000B6234" w:rsidRDefault="00EE610A" w:rsidP="002B53C1">
                <w:pPr>
                  <w:spacing w:before="40" w:after="40"/>
                  <w:jc w:val="left"/>
                  <w:rPr>
                    <w:rFonts w:cs="Arial"/>
                    <w:b/>
                  </w:rPr>
                </w:pPr>
                <w:r>
                  <w:rPr>
                    <w:rFonts w:cs="Arial"/>
                    <w:b/>
                  </w:rPr>
                  <w:t>Funkce</w:t>
                </w:r>
              </w:p>
            </w:tc>
          </w:sdtContent>
        </w:sdt>
        <w:tc>
          <w:tcPr>
            <w:tcW w:w="2824" w:type="dxa"/>
            <w:shd w:val="clear" w:color="auto" w:fill="auto"/>
          </w:tcPr>
          <w:p w14:paraId="01FB5033" w14:textId="77777777" w:rsidR="00582CA1" w:rsidRPr="003F7B0D" w:rsidRDefault="00582CA1" w:rsidP="002B53C1">
            <w:pPr>
              <w:spacing w:before="40" w:after="40"/>
              <w:jc w:val="left"/>
              <w:rPr>
                <w:rFonts w:cs="Arial"/>
              </w:rPr>
            </w:pPr>
            <w:r>
              <w:rPr>
                <w:rFonts w:cs="Arial"/>
              </w:rPr>
              <w:t>Číselník a ceník dopravy</w:t>
            </w:r>
          </w:p>
        </w:tc>
        <w:tc>
          <w:tcPr>
            <w:tcW w:w="4805" w:type="dxa"/>
            <w:shd w:val="clear" w:color="auto" w:fill="auto"/>
          </w:tcPr>
          <w:p w14:paraId="2140556C" w14:textId="77777777" w:rsidR="00582CA1" w:rsidRPr="003F7B0D" w:rsidRDefault="00582CA1" w:rsidP="002B53C1">
            <w:pPr>
              <w:spacing w:before="40" w:after="40"/>
              <w:jc w:val="left"/>
              <w:rPr>
                <w:rFonts w:cs="Arial"/>
              </w:rPr>
            </w:pPr>
            <w:r>
              <w:rPr>
                <w:rFonts w:cs="Arial"/>
              </w:rPr>
              <w:t>Podklad pro vyúčtování a proplacení zarybnění</w:t>
            </w:r>
          </w:p>
        </w:tc>
      </w:tr>
      <w:tr w:rsidR="00582CA1" w:rsidRPr="003F7B0D" w14:paraId="357E5762" w14:textId="77777777" w:rsidTr="00582CA1">
        <w:sdt>
          <w:sdtPr>
            <w:rPr>
              <w:rFonts w:cs="Arial"/>
              <w:b/>
            </w:rPr>
            <w:id w:val="425230539"/>
            <w:placeholder>
              <w:docPart w:val="BB09A3C1E346432AA36087186744FE1D"/>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7B774C7" w14:textId="3A5156D1" w:rsidR="00582CA1" w:rsidRPr="009C394F" w:rsidRDefault="00EE610A" w:rsidP="002B53C1">
                <w:pPr>
                  <w:spacing w:before="40" w:after="40"/>
                  <w:jc w:val="left"/>
                  <w:rPr>
                    <w:rFonts w:cs="Arial"/>
                    <w:b/>
                  </w:rPr>
                </w:pPr>
                <w:r>
                  <w:rPr>
                    <w:rFonts w:cs="Arial"/>
                    <w:b/>
                  </w:rPr>
                  <w:t>Komponenta</w:t>
                </w:r>
              </w:p>
            </w:tc>
          </w:sdtContent>
        </w:sdt>
        <w:tc>
          <w:tcPr>
            <w:tcW w:w="2824" w:type="dxa"/>
            <w:shd w:val="clear" w:color="auto" w:fill="auto"/>
          </w:tcPr>
          <w:p w14:paraId="6407D1A1" w14:textId="77777777" w:rsidR="00582CA1" w:rsidRPr="003F7B0D" w:rsidRDefault="00582CA1" w:rsidP="002B53C1">
            <w:pPr>
              <w:spacing w:before="40" w:after="40"/>
              <w:jc w:val="left"/>
              <w:rPr>
                <w:rFonts w:cs="Arial"/>
              </w:rPr>
            </w:pPr>
            <w:r>
              <w:rPr>
                <w:rFonts w:cs="Arial"/>
              </w:rPr>
              <w:t>Rybníkářství</w:t>
            </w:r>
          </w:p>
        </w:tc>
        <w:tc>
          <w:tcPr>
            <w:tcW w:w="4805" w:type="dxa"/>
            <w:shd w:val="clear" w:color="auto" w:fill="auto"/>
          </w:tcPr>
          <w:p w14:paraId="1B01F771" w14:textId="77777777" w:rsidR="00582CA1" w:rsidRPr="003F7B0D" w:rsidRDefault="00582CA1" w:rsidP="002B53C1">
            <w:pPr>
              <w:spacing w:before="40" w:after="40"/>
              <w:jc w:val="left"/>
              <w:rPr>
                <w:rFonts w:cs="Arial"/>
              </w:rPr>
            </w:pPr>
            <w:r>
              <w:rPr>
                <w:rFonts w:cs="Arial"/>
              </w:rPr>
              <w:t>Evidence chovných zařízení</w:t>
            </w:r>
          </w:p>
        </w:tc>
      </w:tr>
      <w:tr w:rsidR="00582CA1" w:rsidRPr="003F7B0D" w14:paraId="20FAFEA8" w14:textId="77777777" w:rsidTr="00582CA1">
        <w:sdt>
          <w:sdtPr>
            <w:rPr>
              <w:rFonts w:cs="Arial"/>
              <w:b/>
            </w:rPr>
            <w:id w:val="-2066557325"/>
            <w:placeholder>
              <w:docPart w:val="A3F3DD34AB8242DFABC9BB1A80EE0AA6"/>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AEB2052" w14:textId="40067F17"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3943BBD6" w14:textId="77777777" w:rsidR="00582CA1" w:rsidRPr="003F7B0D" w:rsidRDefault="00582CA1" w:rsidP="002B53C1">
            <w:pPr>
              <w:spacing w:before="40" w:after="40"/>
              <w:jc w:val="left"/>
              <w:rPr>
                <w:rFonts w:cs="Arial"/>
              </w:rPr>
            </w:pPr>
            <w:r>
              <w:rPr>
                <w:rFonts w:cs="Arial"/>
              </w:rPr>
              <w:t>Evidence chovného zařízení</w:t>
            </w:r>
          </w:p>
        </w:tc>
        <w:tc>
          <w:tcPr>
            <w:tcW w:w="4805" w:type="dxa"/>
            <w:shd w:val="clear" w:color="auto" w:fill="auto"/>
          </w:tcPr>
          <w:p w14:paraId="7689D69B" w14:textId="77777777" w:rsidR="00582CA1" w:rsidRPr="003F7B0D" w:rsidRDefault="00582CA1" w:rsidP="002B53C1">
            <w:pPr>
              <w:spacing w:before="40" w:after="40"/>
              <w:jc w:val="left"/>
              <w:rPr>
                <w:rFonts w:cs="Arial"/>
              </w:rPr>
            </w:pPr>
            <w:r>
              <w:rPr>
                <w:rFonts w:cs="Arial"/>
              </w:rPr>
              <w:t>Vedení popisných položek o chovném zařízení, včetně jeho vyhlášení, změny a zrušení</w:t>
            </w:r>
          </w:p>
        </w:tc>
      </w:tr>
      <w:tr w:rsidR="00582CA1" w:rsidRPr="003F7B0D" w14:paraId="43E7331C" w14:textId="77777777" w:rsidTr="00582CA1">
        <w:sdt>
          <w:sdtPr>
            <w:rPr>
              <w:rFonts w:cs="Arial"/>
              <w:b/>
            </w:rPr>
            <w:id w:val="-1020013711"/>
            <w:placeholder>
              <w:docPart w:val="FBCD6806D9FC4DCC90D17EB060D17AAA"/>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580840BB" w14:textId="2E4415E8"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4FA82DA2" w14:textId="77777777" w:rsidR="00582CA1" w:rsidRPr="003F7B0D" w:rsidRDefault="00582CA1" w:rsidP="002B53C1">
            <w:pPr>
              <w:spacing w:before="40" w:after="40"/>
              <w:jc w:val="left"/>
              <w:rPr>
                <w:rFonts w:cs="Arial"/>
              </w:rPr>
            </w:pPr>
            <w:r>
              <w:rPr>
                <w:rFonts w:cs="Arial"/>
              </w:rPr>
              <w:t>Evidence chovatele</w:t>
            </w:r>
          </w:p>
        </w:tc>
        <w:tc>
          <w:tcPr>
            <w:tcW w:w="4805" w:type="dxa"/>
            <w:shd w:val="clear" w:color="auto" w:fill="auto"/>
          </w:tcPr>
          <w:p w14:paraId="01EB88AE" w14:textId="77777777" w:rsidR="00582CA1" w:rsidRPr="003F7B0D" w:rsidRDefault="00582CA1" w:rsidP="002B53C1">
            <w:pPr>
              <w:spacing w:before="40" w:after="40"/>
              <w:jc w:val="left"/>
              <w:rPr>
                <w:rFonts w:cs="Arial"/>
              </w:rPr>
            </w:pPr>
            <w:r>
              <w:rPr>
                <w:rFonts w:cs="Arial"/>
              </w:rPr>
              <w:t>Evidence informací o chovateli daného chovného zařízení</w:t>
            </w:r>
          </w:p>
        </w:tc>
      </w:tr>
      <w:tr w:rsidR="00582CA1" w14:paraId="075CDB98" w14:textId="77777777" w:rsidTr="00582CA1">
        <w:sdt>
          <w:sdtPr>
            <w:rPr>
              <w:rFonts w:cs="Arial"/>
              <w:b/>
            </w:rPr>
            <w:id w:val="9902655"/>
            <w:placeholder>
              <w:docPart w:val="03668B196689400DB651A0A75D33AE1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7A07FFC" w14:textId="4A71CBDA"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035AA39E" w14:textId="1C29EA49" w:rsidR="00582CA1" w:rsidRDefault="00582CA1" w:rsidP="002B53C1">
            <w:pPr>
              <w:spacing w:before="40" w:after="40"/>
              <w:jc w:val="left"/>
              <w:rPr>
                <w:rFonts w:cs="Arial"/>
              </w:rPr>
            </w:pPr>
            <w:r>
              <w:rPr>
                <w:rFonts w:cs="Arial"/>
              </w:rPr>
              <w:t>Technicko</w:t>
            </w:r>
            <w:r w:rsidR="00EE610A">
              <w:rPr>
                <w:rFonts w:cs="Arial"/>
              </w:rPr>
              <w:t>-</w:t>
            </w:r>
            <w:r>
              <w:rPr>
                <w:rFonts w:cs="Arial"/>
              </w:rPr>
              <w:t>bezpečnostní dohled</w:t>
            </w:r>
          </w:p>
        </w:tc>
        <w:tc>
          <w:tcPr>
            <w:tcW w:w="4805" w:type="dxa"/>
            <w:shd w:val="clear" w:color="auto" w:fill="auto"/>
          </w:tcPr>
          <w:p w14:paraId="4743994C" w14:textId="77777777" w:rsidR="00582CA1" w:rsidRDefault="00582CA1" w:rsidP="002B53C1">
            <w:pPr>
              <w:spacing w:before="40" w:after="40"/>
              <w:jc w:val="left"/>
              <w:rPr>
                <w:rFonts w:cs="Arial"/>
              </w:rPr>
            </w:pPr>
            <w:r>
              <w:rPr>
                <w:rFonts w:cs="Arial"/>
              </w:rPr>
              <w:t>Plánování, evidence povinných prohlídek rybníka a vodního díla. tvorba zápisů z prohlídky</w:t>
            </w:r>
          </w:p>
        </w:tc>
      </w:tr>
      <w:tr w:rsidR="00582CA1" w:rsidRPr="003F7B0D" w14:paraId="744F06C0" w14:textId="77777777" w:rsidTr="00582CA1">
        <w:sdt>
          <w:sdtPr>
            <w:rPr>
              <w:rFonts w:cs="Arial"/>
              <w:b/>
            </w:rPr>
            <w:id w:val="1707205445"/>
            <w:placeholder>
              <w:docPart w:val="9B368F29B42148A99408774F9D9178DA"/>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06107AD" w14:textId="071DCAF5" w:rsidR="00582CA1" w:rsidRPr="009C394F" w:rsidRDefault="00EE610A" w:rsidP="002B53C1">
                <w:pPr>
                  <w:spacing w:before="40" w:after="40"/>
                  <w:jc w:val="left"/>
                  <w:rPr>
                    <w:rFonts w:cs="Arial"/>
                    <w:b/>
                  </w:rPr>
                </w:pPr>
                <w:r>
                  <w:rPr>
                    <w:rFonts w:cs="Arial"/>
                    <w:b/>
                  </w:rPr>
                  <w:t>Komponenta</w:t>
                </w:r>
              </w:p>
            </w:tc>
          </w:sdtContent>
        </w:sdt>
        <w:tc>
          <w:tcPr>
            <w:tcW w:w="2824" w:type="dxa"/>
            <w:shd w:val="clear" w:color="auto" w:fill="auto"/>
          </w:tcPr>
          <w:p w14:paraId="757026D3" w14:textId="77777777" w:rsidR="00582CA1" w:rsidRPr="003F7B0D" w:rsidRDefault="00582CA1" w:rsidP="002B53C1">
            <w:pPr>
              <w:spacing w:before="40" w:after="40"/>
              <w:jc w:val="left"/>
              <w:rPr>
                <w:rFonts w:cs="Arial"/>
              </w:rPr>
            </w:pPr>
            <w:r>
              <w:rPr>
                <w:rFonts w:cs="Arial"/>
              </w:rPr>
              <w:t>Chov ryb</w:t>
            </w:r>
          </w:p>
        </w:tc>
        <w:tc>
          <w:tcPr>
            <w:tcW w:w="4805" w:type="dxa"/>
            <w:shd w:val="clear" w:color="auto" w:fill="auto"/>
          </w:tcPr>
          <w:p w14:paraId="6A8E6895" w14:textId="77777777" w:rsidR="00582CA1" w:rsidRPr="003F7B0D" w:rsidRDefault="00582CA1" w:rsidP="002B53C1">
            <w:pPr>
              <w:spacing w:before="40" w:after="40"/>
              <w:jc w:val="left"/>
              <w:rPr>
                <w:rFonts w:cs="Arial"/>
              </w:rPr>
            </w:pPr>
            <w:r>
              <w:rPr>
                <w:rFonts w:cs="Arial"/>
              </w:rPr>
              <w:t>Evidence chovu ryb v daném chovném zařízení</w:t>
            </w:r>
          </w:p>
        </w:tc>
      </w:tr>
      <w:tr w:rsidR="00582CA1" w:rsidRPr="003F7B0D" w14:paraId="7E0B2C99" w14:textId="77777777" w:rsidTr="00582CA1">
        <w:sdt>
          <w:sdtPr>
            <w:rPr>
              <w:rFonts w:cs="Arial"/>
              <w:b/>
            </w:rPr>
            <w:id w:val="9902633"/>
            <w:placeholder>
              <w:docPart w:val="335A7C060ACD47A2BA280B2BF9C1FB58"/>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6C2DFCD" w14:textId="2A27C0F0" w:rsidR="00582CA1" w:rsidRDefault="00EE610A" w:rsidP="002B53C1">
                <w:r>
                  <w:rPr>
                    <w:rFonts w:cs="Arial"/>
                    <w:b/>
                  </w:rPr>
                  <w:t>Funkce</w:t>
                </w:r>
              </w:p>
            </w:tc>
          </w:sdtContent>
        </w:sdt>
        <w:tc>
          <w:tcPr>
            <w:tcW w:w="2824" w:type="dxa"/>
            <w:shd w:val="clear" w:color="auto" w:fill="auto"/>
          </w:tcPr>
          <w:p w14:paraId="4D106C40" w14:textId="77777777" w:rsidR="00582CA1" w:rsidRPr="003F7B0D" w:rsidRDefault="00582CA1" w:rsidP="002B53C1">
            <w:pPr>
              <w:spacing w:before="40" w:after="40"/>
              <w:jc w:val="left"/>
              <w:rPr>
                <w:rFonts w:cs="Arial"/>
              </w:rPr>
            </w:pPr>
            <w:r>
              <w:rPr>
                <w:rFonts w:cs="Arial"/>
              </w:rPr>
              <w:t>Plán obsádky</w:t>
            </w:r>
          </w:p>
        </w:tc>
        <w:tc>
          <w:tcPr>
            <w:tcW w:w="4805" w:type="dxa"/>
            <w:shd w:val="clear" w:color="auto" w:fill="auto"/>
          </w:tcPr>
          <w:p w14:paraId="0A15B69C" w14:textId="77777777" w:rsidR="00582CA1" w:rsidRPr="003F7B0D" w:rsidRDefault="00582CA1" w:rsidP="002B53C1">
            <w:pPr>
              <w:spacing w:before="40" w:after="40"/>
              <w:jc w:val="left"/>
              <w:rPr>
                <w:rFonts w:cs="Arial"/>
              </w:rPr>
            </w:pPr>
            <w:r>
              <w:rPr>
                <w:rFonts w:cs="Arial"/>
              </w:rPr>
              <w:t xml:space="preserve">Plánování obsádky a vypočítávání výnosů </w:t>
            </w:r>
          </w:p>
        </w:tc>
      </w:tr>
      <w:tr w:rsidR="00582CA1" w:rsidRPr="003F7B0D" w14:paraId="14D1F31C" w14:textId="77777777" w:rsidTr="00582CA1">
        <w:sdt>
          <w:sdtPr>
            <w:rPr>
              <w:rFonts w:cs="Arial"/>
              <w:b/>
            </w:rPr>
            <w:id w:val="9902630"/>
            <w:placeholder>
              <w:docPart w:val="D526A9F836A1409598B48BA2B1A60F88"/>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0DBAF70D" w14:textId="6D2746D1" w:rsidR="00582CA1" w:rsidRDefault="00EE610A" w:rsidP="002B53C1">
                <w:r>
                  <w:rPr>
                    <w:rFonts w:cs="Arial"/>
                    <w:b/>
                  </w:rPr>
                  <w:t>Funkce</w:t>
                </w:r>
              </w:p>
            </w:tc>
          </w:sdtContent>
        </w:sdt>
        <w:tc>
          <w:tcPr>
            <w:tcW w:w="2824" w:type="dxa"/>
            <w:shd w:val="clear" w:color="auto" w:fill="auto"/>
          </w:tcPr>
          <w:p w14:paraId="58A45ECD" w14:textId="77777777" w:rsidR="00582CA1" w:rsidRPr="003F7B0D" w:rsidRDefault="00582CA1" w:rsidP="002B53C1">
            <w:pPr>
              <w:spacing w:before="40" w:after="40"/>
              <w:jc w:val="left"/>
              <w:rPr>
                <w:rFonts w:cs="Arial"/>
              </w:rPr>
            </w:pPr>
            <w:r>
              <w:rPr>
                <w:rFonts w:cs="Arial"/>
              </w:rPr>
              <w:t>Obsádka</w:t>
            </w:r>
          </w:p>
        </w:tc>
        <w:tc>
          <w:tcPr>
            <w:tcW w:w="4805" w:type="dxa"/>
            <w:shd w:val="clear" w:color="auto" w:fill="auto"/>
          </w:tcPr>
          <w:p w14:paraId="34D5B757" w14:textId="77777777" w:rsidR="00582CA1" w:rsidRDefault="00582CA1" w:rsidP="002B53C1">
            <w:pPr>
              <w:spacing w:before="40" w:after="40"/>
              <w:jc w:val="left"/>
              <w:rPr>
                <w:rFonts w:cs="Arial"/>
              </w:rPr>
            </w:pPr>
            <w:r>
              <w:rPr>
                <w:rFonts w:cs="Arial"/>
              </w:rPr>
              <w:t xml:space="preserve">Evidence realizace obsádky, včetně evidence objednávek, dodacích a násadových listů a závěrečného vyúčtování. </w:t>
            </w:r>
          </w:p>
          <w:p w14:paraId="05E7486B" w14:textId="77777777" w:rsidR="00582CA1" w:rsidRPr="003F7B0D" w:rsidRDefault="00582CA1" w:rsidP="002B53C1">
            <w:pPr>
              <w:spacing w:before="40" w:after="40"/>
              <w:jc w:val="left"/>
              <w:rPr>
                <w:rFonts w:cs="Arial"/>
              </w:rPr>
            </w:pPr>
            <w:r>
              <w:rPr>
                <w:rFonts w:cs="Arial"/>
              </w:rPr>
              <w:t>Zároveň jsou evidovány převody mezi jednotlivými rybochovnými zařízeními a také korekce obsádky (evidence úhynů) a odlovu.</w:t>
            </w:r>
          </w:p>
        </w:tc>
      </w:tr>
      <w:tr w:rsidR="00582CA1" w:rsidRPr="003F7B0D" w14:paraId="3BF5460D" w14:textId="77777777" w:rsidTr="00582CA1">
        <w:sdt>
          <w:sdtPr>
            <w:rPr>
              <w:rFonts w:cs="Arial"/>
              <w:b/>
            </w:rPr>
            <w:id w:val="9902631"/>
            <w:placeholder>
              <w:docPart w:val="BBFABC6177834D1380470F5BB2BB7AD8"/>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55684287" w14:textId="770A2FB4" w:rsidR="00582CA1" w:rsidRDefault="00EE610A" w:rsidP="002B53C1">
                <w:r>
                  <w:rPr>
                    <w:rFonts w:cs="Arial"/>
                    <w:b/>
                  </w:rPr>
                  <w:t>Funkce</w:t>
                </w:r>
              </w:p>
            </w:tc>
          </w:sdtContent>
        </w:sdt>
        <w:tc>
          <w:tcPr>
            <w:tcW w:w="2824" w:type="dxa"/>
            <w:shd w:val="clear" w:color="auto" w:fill="auto"/>
          </w:tcPr>
          <w:p w14:paraId="1BCD0837" w14:textId="77777777" w:rsidR="00582CA1" w:rsidRPr="003F7B0D" w:rsidRDefault="00582CA1" w:rsidP="002B53C1">
            <w:pPr>
              <w:spacing w:before="40" w:after="40"/>
              <w:jc w:val="left"/>
              <w:rPr>
                <w:rFonts w:cs="Arial"/>
              </w:rPr>
            </w:pPr>
            <w:r>
              <w:rPr>
                <w:rFonts w:cs="Arial"/>
              </w:rPr>
              <w:t>Sklad krmiva a cizorodých látek</w:t>
            </w:r>
          </w:p>
        </w:tc>
        <w:tc>
          <w:tcPr>
            <w:tcW w:w="4805" w:type="dxa"/>
            <w:shd w:val="clear" w:color="auto" w:fill="auto"/>
          </w:tcPr>
          <w:p w14:paraId="23C0F149" w14:textId="77777777" w:rsidR="00582CA1" w:rsidRPr="003F7B0D" w:rsidRDefault="00582CA1" w:rsidP="002B53C1">
            <w:pPr>
              <w:spacing w:before="40" w:after="40"/>
              <w:jc w:val="left"/>
              <w:rPr>
                <w:rFonts w:cs="Arial"/>
              </w:rPr>
            </w:pPr>
            <w:r>
              <w:rPr>
                <w:rFonts w:cs="Arial"/>
              </w:rPr>
              <w:t>Evidence skladu krmiv a cizorodých látek, včetně vedení informací o objednávkách, ceně, expiraci a ochranné lhůtě</w:t>
            </w:r>
          </w:p>
        </w:tc>
      </w:tr>
      <w:tr w:rsidR="00582CA1" w:rsidRPr="003F7B0D" w14:paraId="08244E93" w14:textId="77777777" w:rsidTr="00582CA1">
        <w:sdt>
          <w:sdtPr>
            <w:rPr>
              <w:rFonts w:cs="Arial"/>
              <w:b/>
            </w:rPr>
            <w:id w:val="9902632"/>
            <w:placeholder>
              <w:docPart w:val="32619062089A416EB7E28BA0CE894EA4"/>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B8D33F8" w14:textId="728DA958" w:rsidR="00582CA1" w:rsidRDefault="00EE610A" w:rsidP="002B53C1">
                <w:r>
                  <w:rPr>
                    <w:rFonts w:cs="Arial"/>
                    <w:b/>
                  </w:rPr>
                  <w:t>Funkce</w:t>
                </w:r>
              </w:p>
            </w:tc>
          </w:sdtContent>
        </w:sdt>
        <w:tc>
          <w:tcPr>
            <w:tcW w:w="2824" w:type="dxa"/>
            <w:shd w:val="clear" w:color="auto" w:fill="auto"/>
          </w:tcPr>
          <w:p w14:paraId="030F835E" w14:textId="77777777" w:rsidR="00582CA1" w:rsidRPr="003F7B0D" w:rsidRDefault="00582CA1" w:rsidP="002B53C1">
            <w:pPr>
              <w:spacing w:before="40" w:after="40"/>
              <w:jc w:val="left"/>
              <w:rPr>
                <w:rFonts w:cs="Arial"/>
              </w:rPr>
            </w:pPr>
            <w:r>
              <w:rPr>
                <w:rFonts w:cs="Arial"/>
              </w:rPr>
              <w:t>Krmení</w:t>
            </w:r>
          </w:p>
        </w:tc>
        <w:tc>
          <w:tcPr>
            <w:tcW w:w="4805" w:type="dxa"/>
            <w:shd w:val="clear" w:color="auto" w:fill="auto"/>
          </w:tcPr>
          <w:p w14:paraId="052F7190" w14:textId="77777777" w:rsidR="00582CA1" w:rsidRPr="003F7B0D" w:rsidRDefault="00582CA1" w:rsidP="002B53C1">
            <w:pPr>
              <w:spacing w:before="40" w:after="40"/>
              <w:jc w:val="left"/>
              <w:rPr>
                <w:rFonts w:cs="Arial"/>
              </w:rPr>
            </w:pPr>
            <w:r>
              <w:rPr>
                <w:rFonts w:cs="Arial"/>
              </w:rPr>
              <w:t>Evidence plánovaného a skutečně provedeného krmení na chovném zařízení</w:t>
            </w:r>
          </w:p>
        </w:tc>
      </w:tr>
      <w:tr w:rsidR="00582CA1" w:rsidRPr="003F7B0D" w14:paraId="273E1360" w14:textId="77777777" w:rsidTr="00582CA1">
        <w:sdt>
          <w:sdtPr>
            <w:rPr>
              <w:rFonts w:cs="Arial"/>
              <w:b/>
            </w:rPr>
            <w:id w:val="9902635"/>
            <w:placeholder>
              <w:docPart w:val="869DCCF4A16341BDB844698CB7232136"/>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73E71CC8" w14:textId="7034DEAA" w:rsidR="00582CA1" w:rsidRDefault="00EE610A" w:rsidP="002B53C1">
                <w:r>
                  <w:rPr>
                    <w:rFonts w:cs="Arial"/>
                    <w:b/>
                  </w:rPr>
                  <w:t>Funkce</w:t>
                </w:r>
              </w:p>
            </w:tc>
          </w:sdtContent>
        </w:sdt>
        <w:tc>
          <w:tcPr>
            <w:tcW w:w="2824" w:type="dxa"/>
            <w:shd w:val="clear" w:color="auto" w:fill="auto"/>
          </w:tcPr>
          <w:p w14:paraId="044808DE" w14:textId="77777777" w:rsidR="00582CA1" w:rsidRPr="003F7B0D" w:rsidRDefault="00582CA1" w:rsidP="002B53C1">
            <w:pPr>
              <w:spacing w:before="40" w:after="40"/>
              <w:jc w:val="left"/>
              <w:rPr>
                <w:rFonts w:cs="Arial"/>
              </w:rPr>
            </w:pPr>
            <w:r>
              <w:rPr>
                <w:rFonts w:cs="Arial"/>
              </w:rPr>
              <w:t>Aplikace cizorodých látek</w:t>
            </w:r>
          </w:p>
        </w:tc>
        <w:tc>
          <w:tcPr>
            <w:tcW w:w="4805" w:type="dxa"/>
            <w:shd w:val="clear" w:color="auto" w:fill="auto"/>
          </w:tcPr>
          <w:p w14:paraId="5A88E1EC" w14:textId="77777777" w:rsidR="00582CA1" w:rsidRDefault="00582CA1" w:rsidP="002B53C1">
            <w:pPr>
              <w:spacing w:before="40" w:after="40"/>
              <w:jc w:val="left"/>
              <w:rPr>
                <w:rFonts w:cs="Arial"/>
              </w:rPr>
            </w:pPr>
            <w:r>
              <w:rPr>
                <w:rFonts w:cs="Arial"/>
              </w:rPr>
              <w:t>Evidence plánované a skutečně provedené aplikace cizorodých látek (hnojení) na chovném zařízení. Včetně schvalovacího procesu plánu aplikace látek. Stanovisko vydává správce toku.</w:t>
            </w:r>
          </w:p>
          <w:p w14:paraId="504FFA31" w14:textId="77777777" w:rsidR="00582CA1" w:rsidRPr="003F7B0D" w:rsidRDefault="00582CA1" w:rsidP="002B53C1">
            <w:pPr>
              <w:spacing w:before="40" w:after="40"/>
              <w:jc w:val="left"/>
              <w:rPr>
                <w:rFonts w:cs="Arial"/>
              </w:rPr>
            </w:pPr>
            <w:r>
              <w:rPr>
                <w:rFonts w:cs="Arial"/>
              </w:rPr>
              <w:t>Součástí je i evidence výsledků měření kvality vody v čase a jejich prezentace do grafické podoby.</w:t>
            </w:r>
          </w:p>
        </w:tc>
      </w:tr>
      <w:tr w:rsidR="00582CA1" w:rsidRPr="003F7B0D" w14:paraId="33DCEF14" w14:textId="77777777" w:rsidTr="00582CA1">
        <w:sdt>
          <w:sdtPr>
            <w:rPr>
              <w:rFonts w:cs="Arial"/>
              <w:b/>
            </w:rPr>
            <w:id w:val="9902634"/>
            <w:placeholder>
              <w:docPart w:val="39C454952B164ED985F41A170054E190"/>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37A2118" w14:textId="6E3FB814" w:rsidR="00582CA1" w:rsidRDefault="00EE610A" w:rsidP="002B53C1">
                <w:r>
                  <w:rPr>
                    <w:rFonts w:cs="Arial"/>
                    <w:b/>
                  </w:rPr>
                  <w:t>Funkce</w:t>
                </w:r>
              </w:p>
            </w:tc>
          </w:sdtContent>
        </w:sdt>
        <w:tc>
          <w:tcPr>
            <w:tcW w:w="2824" w:type="dxa"/>
            <w:shd w:val="clear" w:color="auto" w:fill="auto"/>
          </w:tcPr>
          <w:p w14:paraId="4F5459AE" w14:textId="77777777" w:rsidR="00582CA1" w:rsidRPr="003F7B0D" w:rsidRDefault="00582CA1" w:rsidP="002B53C1">
            <w:pPr>
              <w:spacing w:before="40" w:after="40"/>
              <w:jc w:val="left"/>
              <w:rPr>
                <w:rFonts w:cs="Arial"/>
              </w:rPr>
            </w:pPr>
            <w:r>
              <w:rPr>
                <w:rFonts w:cs="Arial"/>
              </w:rPr>
              <w:t>Evidence výlovů</w:t>
            </w:r>
          </w:p>
        </w:tc>
        <w:tc>
          <w:tcPr>
            <w:tcW w:w="4805" w:type="dxa"/>
            <w:shd w:val="clear" w:color="auto" w:fill="auto"/>
          </w:tcPr>
          <w:p w14:paraId="72013862" w14:textId="77777777" w:rsidR="00582CA1" w:rsidRPr="003F7B0D" w:rsidRDefault="00582CA1" w:rsidP="002B53C1">
            <w:pPr>
              <w:spacing w:before="40" w:after="40"/>
              <w:jc w:val="left"/>
              <w:rPr>
                <w:rFonts w:cs="Arial"/>
              </w:rPr>
            </w:pPr>
            <w:r>
              <w:rPr>
                <w:rFonts w:cs="Arial"/>
              </w:rPr>
              <w:t>Evidence výlovů v daném rybochovném zařízení, Generování tiskových sestav.</w:t>
            </w:r>
          </w:p>
        </w:tc>
      </w:tr>
      <w:tr w:rsidR="00582CA1" w14:paraId="0EA24064" w14:textId="77777777" w:rsidTr="00582CA1">
        <w:sdt>
          <w:sdtPr>
            <w:rPr>
              <w:rFonts w:cs="Arial"/>
              <w:b/>
            </w:rPr>
            <w:id w:val="9902672"/>
            <w:placeholder>
              <w:docPart w:val="62ED1A54BE574BC5B4D167E2917BD017"/>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DCCA643" w14:textId="31A813ED" w:rsidR="00582CA1" w:rsidRDefault="00EE610A" w:rsidP="002B53C1">
                <w:r>
                  <w:rPr>
                    <w:rFonts w:cs="Arial"/>
                    <w:b/>
                  </w:rPr>
                  <w:t>Funkce</w:t>
                </w:r>
              </w:p>
            </w:tc>
          </w:sdtContent>
        </w:sdt>
        <w:tc>
          <w:tcPr>
            <w:tcW w:w="2824" w:type="dxa"/>
            <w:shd w:val="clear" w:color="auto" w:fill="auto"/>
          </w:tcPr>
          <w:p w14:paraId="6F132391" w14:textId="77777777" w:rsidR="00582CA1" w:rsidRPr="003F7B0D" w:rsidRDefault="00582CA1" w:rsidP="002B53C1">
            <w:pPr>
              <w:spacing w:before="40" w:after="40"/>
              <w:jc w:val="left"/>
              <w:rPr>
                <w:rFonts w:cs="Arial"/>
              </w:rPr>
            </w:pPr>
            <w:r>
              <w:rPr>
                <w:rFonts w:cs="Arial"/>
              </w:rPr>
              <w:t>Hospodářský výsledek</w:t>
            </w:r>
          </w:p>
        </w:tc>
        <w:tc>
          <w:tcPr>
            <w:tcW w:w="4805" w:type="dxa"/>
            <w:shd w:val="clear" w:color="auto" w:fill="auto"/>
          </w:tcPr>
          <w:p w14:paraId="4C48599A" w14:textId="77777777" w:rsidR="00582CA1" w:rsidRDefault="00582CA1" w:rsidP="002B53C1">
            <w:pPr>
              <w:spacing w:before="40" w:after="40"/>
              <w:jc w:val="left"/>
              <w:rPr>
                <w:rFonts w:cs="Arial"/>
              </w:rPr>
            </w:pPr>
            <w:r>
              <w:rPr>
                <w:rFonts w:cs="Arial"/>
              </w:rPr>
              <w:t>Naplnění povinností stanovené vyhláškou, generování tiskových sestav (tabulky A-F). Odeslání výstupů rybářskému orgánu</w:t>
            </w:r>
          </w:p>
        </w:tc>
      </w:tr>
      <w:tr w:rsidR="00582CA1" w:rsidRPr="00C2527B" w14:paraId="1D30D37E" w14:textId="77777777" w:rsidTr="00582CA1">
        <w:sdt>
          <w:sdtPr>
            <w:rPr>
              <w:rFonts w:cs="Arial"/>
              <w:b/>
            </w:rPr>
            <w:id w:val="9902689"/>
            <w:placeholder>
              <w:docPart w:val="1D55626830F14E0BAE6CFD3AEDF91ACA"/>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018CEED5" w14:textId="690D22AD" w:rsidR="00582CA1" w:rsidRDefault="00EE610A" w:rsidP="002B53C1">
                <w:r>
                  <w:rPr>
                    <w:rFonts w:cs="Arial"/>
                    <w:b/>
                  </w:rPr>
                  <w:t>Funkce</w:t>
                </w:r>
              </w:p>
            </w:tc>
          </w:sdtContent>
        </w:sdt>
        <w:tc>
          <w:tcPr>
            <w:tcW w:w="2824" w:type="dxa"/>
            <w:shd w:val="clear" w:color="auto" w:fill="auto"/>
          </w:tcPr>
          <w:p w14:paraId="16B32531" w14:textId="77777777" w:rsidR="00582CA1" w:rsidRPr="00C2527B" w:rsidRDefault="00582CA1" w:rsidP="002B53C1">
            <w:pPr>
              <w:spacing w:before="40" w:after="40"/>
              <w:jc w:val="left"/>
              <w:rPr>
                <w:rFonts w:cs="Arial"/>
              </w:rPr>
            </w:pPr>
            <w:r w:rsidRPr="00C2527B">
              <w:rPr>
                <w:rFonts w:cs="Arial"/>
              </w:rPr>
              <w:t>Termínovník</w:t>
            </w:r>
          </w:p>
        </w:tc>
        <w:tc>
          <w:tcPr>
            <w:tcW w:w="4805" w:type="dxa"/>
            <w:shd w:val="clear" w:color="auto" w:fill="auto"/>
          </w:tcPr>
          <w:p w14:paraId="71A68B09" w14:textId="77777777" w:rsidR="00582CA1" w:rsidRPr="00C2527B" w:rsidRDefault="00582CA1" w:rsidP="002B53C1">
            <w:pPr>
              <w:spacing w:before="40" w:after="40"/>
              <w:jc w:val="left"/>
              <w:rPr>
                <w:rFonts w:cs="Arial"/>
              </w:rPr>
            </w:pPr>
            <w:r w:rsidRPr="00C2527B">
              <w:rPr>
                <w:rFonts w:cs="Arial"/>
              </w:rPr>
              <w:t>Správa termínů povinností v rybochovném zařízení - krmení, dezinfekce, vápnění, hnojení, výlovy, dále pak tvorba vlastních událostí, zasílání notifikací</w:t>
            </w:r>
          </w:p>
        </w:tc>
      </w:tr>
      <w:tr w:rsidR="00582CA1" w:rsidRPr="00C2527B" w14:paraId="4C1DFE7D" w14:textId="77777777" w:rsidTr="00582CA1">
        <w:sdt>
          <w:sdtPr>
            <w:rPr>
              <w:rFonts w:cs="Arial"/>
              <w:b/>
            </w:rPr>
            <w:id w:val="9902706"/>
            <w:placeholder>
              <w:docPart w:val="8F319228108249819DA311AB7ACD02D9"/>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752E4457" w14:textId="49C4FB2A" w:rsidR="00582CA1" w:rsidRDefault="00EE610A" w:rsidP="002B53C1">
                <w:r>
                  <w:rPr>
                    <w:rFonts w:cs="Arial"/>
                    <w:b/>
                  </w:rPr>
                  <w:t>Funkce</w:t>
                </w:r>
              </w:p>
            </w:tc>
          </w:sdtContent>
        </w:sdt>
        <w:tc>
          <w:tcPr>
            <w:tcW w:w="2824" w:type="dxa"/>
            <w:shd w:val="clear" w:color="auto" w:fill="auto"/>
          </w:tcPr>
          <w:p w14:paraId="0B00A6F5" w14:textId="77777777" w:rsidR="00582CA1" w:rsidRPr="00C2527B" w:rsidRDefault="00582CA1" w:rsidP="002B53C1">
            <w:pPr>
              <w:spacing w:before="40" w:after="40"/>
              <w:jc w:val="left"/>
              <w:rPr>
                <w:rFonts w:cs="Arial"/>
              </w:rPr>
            </w:pPr>
            <w:r w:rsidRPr="00C2527B">
              <w:rPr>
                <w:rFonts w:cs="Arial"/>
              </w:rPr>
              <w:t>Pohotovostní plán</w:t>
            </w:r>
          </w:p>
        </w:tc>
        <w:tc>
          <w:tcPr>
            <w:tcW w:w="4805" w:type="dxa"/>
            <w:shd w:val="clear" w:color="auto" w:fill="auto"/>
          </w:tcPr>
          <w:p w14:paraId="3311C777" w14:textId="77777777" w:rsidR="00582CA1" w:rsidRPr="00C2527B" w:rsidRDefault="00582CA1" w:rsidP="002B53C1">
            <w:pPr>
              <w:spacing w:before="40" w:after="40"/>
              <w:jc w:val="left"/>
              <w:rPr>
                <w:rFonts w:cs="Arial"/>
              </w:rPr>
            </w:pPr>
            <w:r w:rsidRPr="00C2527B">
              <w:rPr>
                <w:rFonts w:cs="Arial"/>
              </w:rPr>
              <w:t xml:space="preserve">Zpracování pohotovostního plánu </w:t>
            </w:r>
            <w:r>
              <w:rPr>
                <w:rFonts w:cs="Arial"/>
              </w:rPr>
              <w:t xml:space="preserve">rybochovného zařízení </w:t>
            </w:r>
            <w:r w:rsidRPr="00C2527B">
              <w:rPr>
                <w:rFonts w:cs="Arial"/>
              </w:rPr>
              <w:t>a jeho vyhodnocování. Komunikace s veterinární správou</w:t>
            </w:r>
          </w:p>
        </w:tc>
      </w:tr>
      <w:tr w:rsidR="00582CA1" w:rsidRPr="00C2527B" w14:paraId="56BC582A" w14:textId="77777777" w:rsidTr="00582CA1">
        <w:sdt>
          <w:sdtPr>
            <w:rPr>
              <w:rFonts w:cs="Arial"/>
              <w:b/>
            </w:rPr>
            <w:id w:val="512653841"/>
            <w:placeholder>
              <w:docPart w:val="AE0E098EBEF54EF1AFFBBE2DB5A6E518"/>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5B8EE95" w14:textId="1F315B61" w:rsidR="00582CA1" w:rsidRPr="009C394F" w:rsidRDefault="00EE610A" w:rsidP="002B53C1">
                <w:pPr>
                  <w:spacing w:before="40" w:after="40"/>
                  <w:jc w:val="left"/>
                  <w:rPr>
                    <w:rFonts w:cs="Arial"/>
                    <w:b/>
                  </w:rPr>
                </w:pPr>
                <w:r>
                  <w:rPr>
                    <w:rFonts w:cs="Arial"/>
                    <w:b/>
                  </w:rPr>
                  <w:t>Komponenta</w:t>
                </w:r>
              </w:p>
            </w:tc>
          </w:sdtContent>
        </w:sdt>
        <w:tc>
          <w:tcPr>
            <w:tcW w:w="2824" w:type="dxa"/>
            <w:shd w:val="clear" w:color="auto" w:fill="auto"/>
          </w:tcPr>
          <w:p w14:paraId="12A5968F" w14:textId="77777777" w:rsidR="00582CA1" w:rsidRPr="00C2527B" w:rsidRDefault="00582CA1" w:rsidP="002B53C1">
            <w:pPr>
              <w:spacing w:before="40" w:after="40"/>
              <w:jc w:val="left"/>
              <w:rPr>
                <w:rFonts w:cs="Arial"/>
              </w:rPr>
            </w:pPr>
            <w:r w:rsidRPr="00C2527B">
              <w:rPr>
                <w:rFonts w:cs="Arial"/>
              </w:rPr>
              <w:t>Správa organizačních jednotek</w:t>
            </w:r>
          </w:p>
        </w:tc>
        <w:tc>
          <w:tcPr>
            <w:tcW w:w="4805" w:type="dxa"/>
            <w:shd w:val="clear" w:color="auto" w:fill="auto"/>
          </w:tcPr>
          <w:p w14:paraId="758DA9E9" w14:textId="77777777" w:rsidR="00582CA1" w:rsidRPr="00C2527B" w:rsidRDefault="00582CA1" w:rsidP="002B53C1">
            <w:pPr>
              <w:spacing w:before="40" w:after="40"/>
              <w:jc w:val="left"/>
              <w:rPr>
                <w:rFonts w:cs="Arial"/>
              </w:rPr>
            </w:pPr>
            <w:r w:rsidRPr="00C2527B">
              <w:rPr>
                <w:rFonts w:cs="Arial"/>
              </w:rPr>
              <w:t>Evidence organizačních jednotek jejich členění, evidence jejich funkcionářů, kontaktních údajů a jejich předělených kompetencí.</w:t>
            </w:r>
          </w:p>
        </w:tc>
      </w:tr>
      <w:tr w:rsidR="00582CA1" w:rsidRPr="003F7B0D" w14:paraId="5A27D039" w14:textId="77777777" w:rsidTr="00582CA1">
        <w:sdt>
          <w:sdtPr>
            <w:rPr>
              <w:rFonts w:cs="Arial"/>
              <w:b/>
            </w:rPr>
            <w:id w:val="9902637"/>
            <w:placeholder>
              <w:docPart w:val="B319B15E88694333B94DC6239BB8F71D"/>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28F1B4D" w14:textId="651F4466"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17171CDC" w14:textId="77777777" w:rsidR="00582CA1" w:rsidRPr="003F7B0D" w:rsidRDefault="00582CA1" w:rsidP="002B53C1">
            <w:pPr>
              <w:spacing w:before="40" w:after="40"/>
              <w:jc w:val="left"/>
              <w:rPr>
                <w:rFonts w:cs="Arial"/>
              </w:rPr>
            </w:pPr>
            <w:r>
              <w:rPr>
                <w:rFonts w:cs="Arial"/>
              </w:rPr>
              <w:t>Evidence organizační jednotky</w:t>
            </w:r>
          </w:p>
        </w:tc>
        <w:tc>
          <w:tcPr>
            <w:tcW w:w="4805" w:type="dxa"/>
            <w:shd w:val="clear" w:color="auto" w:fill="auto"/>
          </w:tcPr>
          <w:p w14:paraId="6CBAED20" w14:textId="77777777" w:rsidR="00582CA1" w:rsidRPr="003F7B0D" w:rsidRDefault="00582CA1" w:rsidP="002B53C1">
            <w:pPr>
              <w:spacing w:before="40" w:after="40"/>
              <w:jc w:val="left"/>
              <w:rPr>
                <w:rFonts w:cs="Arial"/>
              </w:rPr>
            </w:pPr>
            <w:r>
              <w:rPr>
                <w:rFonts w:cs="Arial"/>
              </w:rPr>
              <w:t>Ustanovení nové organizační jednotky, evidence její změny, sloučení, zrušení, včetně vedení historických informací. Vedení kontaktních údajů a evidence funkcionářů dané organizační jednotky</w:t>
            </w:r>
          </w:p>
        </w:tc>
      </w:tr>
      <w:tr w:rsidR="00582CA1" w14:paraId="0DB01161" w14:textId="77777777" w:rsidTr="00582CA1">
        <w:sdt>
          <w:sdtPr>
            <w:rPr>
              <w:rFonts w:cs="Arial"/>
              <w:b/>
            </w:rPr>
            <w:id w:val="9902713"/>
            <w:placeholder>
              <w:docPart w:val="FE23602ABC3645789524E6369D4316EE"/>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46BEE41" w14:textId="5DDF7F8D"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7B9FFB64" w14:textId="77777777" w:rsidR="00582CA1" w:rsidRDefault="00582CA1" w:rsidP="002B53C1">
            <w:pPr>
              <w:spacing w:before="40" w:after="40"/>
              <w:jc w:val="left"/>
              <w:rPr>
                <w:rFonts w:cs="Arial"/>
              </w:rPr>
            </w:pPr>
            <w:r>
              <w:rPr>
                <w:rFonts w:cs="Arial"/>
              </w:rPr>
              <w:t>Odpovědnosti</w:t>
            </w:r>
          </w:p>
        </w:tc>
        <w:tc>
          <w:tcPr>
            <w:tcW w:w="4805" w:type="dxa"/>
            <w:shd w:val="clear" w:color="auto" w:fill="auto"/>
          </w:tcPr>
          <w:p w14:paraId="437C2BFB" w14:textId="77777777" w:rsidR="00582CA1" w:rsidRDefault="00582CA1" w:rsidP="002B53C1">
            <w:pPr>
              <w:spacing w:before="40" w:after="40"/>
              <w:jc w:val="left"/>
              <w:rPr>
                <w:rFonts w:cs="Arial"/>
              </w:rPr>
            </w:pPr>
            <w:r>
              <w:rPr>
                <w:rFonts w:cs="Arial"/>
              </w:rPr>
              <w:t>Evidence, přiřazování a odebírání odpovědností a kompetencí za správu a výkon činností v rámci rybářství konkrétní organizační jednotce</w:t>
            </w:r>
          </w:p>
        </w:tc>
      </w:tr>
      <w:tr w:rsidR="00582CA1" w14:paraId="5EBE8ADE" w14:textId="77777777" w:rsidTr="00582CA1">
        <w:sdt>
          <w:sdtPr>
            <w:rPr>
              <w:rFonts w:cs="Arial"/>
              <w:b/>
            </w:rPr>
            <w:id w:val="9902707"/>
            <w:placeholder>
              <w:docPart w:val="C87F2D691F2F49B3B560C7E7BF85CF2C"/>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6977DDF" w14:textId="7C2B6C56"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6CC4A05C" w14:textId="77777777" w:rsidR="00582CA1" w:rsidRDefault="00582CA1" w:rsidP="002B53C1">
            <w:pPr>
              <w:spacing w:before="40" w:after="40"/>
              <w:jc w:val="left"/>
              <w:rPr>
                <w:rFonts w:cs="Arial"/>
              </w:rPr>
            </w:pPr>
            <w:r>
              <w:rPr>
                <w:rFonts w:cs="Arial"/>
              </w:rPr>
              <w:t>Externí prodejce</w:t>
            </w:r>
          </w:p>
        </w:tc>
        <w:tc>
          <w:tcPr>
            <w:tcW w:w="4805" w:type="dxa"/>
            <w:shd w:val="clear" w:color="auto" w:fill="auto"/>
          </w:tcPr>
          <w:p w14:paraId="4E48ED25" w14:textId="77777777" w:rsidR="00582CA1" w:rsidRDefault="00582CA1" w:rsidP="002B53C1">
            <w:pPr>
              <w:spacing w:before="40" w:after="40"/>
              <w:jc w:val="left"/>
              <w:rPr>
                <w:rFonts w:cs="Arial"/>
              </w:rPr>
            </w:pPr>
            <w:r>
              <w:rPr>
                <w:rFonts w:cs="Arial"/>
              </w:rPr>
              <w:t>Správa externího subjektu zajišťujícího prodej povolenek</w:t>
            </w:r>
          </w:p>
        </w:tc>
      </w:tr>
      <w:tr w:rsidR="00582CA1" w14:paraId="2535B579" w14:textId="77777777" w:rsidTr="00582CA1">
        <w:sdt>
          <w:sdtPr>
            <w:rPr>
              <w:rFonts w:cs="Arial"/>
              <w:b/>
            </w:rPr>
            <w:id w:val="9902708"/>
            <w:placeholder>
              <w:docPart w:val="09C42B8A35BA4286A85483B576936D1C"/>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EE24C1A" w14:textId="6D025F09"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5A8E5909" w14:textId="77777777" w:rsidR="00582CA1" w:rsidRDefault="00582CA1" w:rsidP="002B53C1">
            <w:pPr>
              <w:spacing w:before="40" w:after="40"/>
              <w:jc w:val="left"/>
              <w:rPr>
                <w:rFonts w:cs="Arial"/>
              </w:rPr>
            </w:pPr>
            <w:r>
              <w:rPr>
                <w:rFonts w:cs="Arial"/>
              </w:rPr>
              <w:t>Sestavy</w:t>
            </w:r>
          </w:p>
        </w:tc>
        <w:tc>
          <w:tcPr>
            <w:tcW w:w="4805" w:type="dxa"/>
            <w:shd w:val="clear" w:color="auto" w:fill="auto"/>
          </w:tcPr>
          <w:p w14:paraId="21FA9513" w14:textId="77777777" w:rsidR="00582CA1" w:rsidRDefault="00582CA1" w:rsidP="002B53C1">
            <w:pPr>
              <w:spacing w:before="40" w:after="40"/>
              <w:jc w:val="left"/>
              <w:rPr>
                <w:rFonts w:cs="Arial"/>
              </w:rPr>
            </w:pPr>
            <w:r>
              <w:rPr>
                <w:rFonts w:cs="Arial"/>
              </w:rPr>
              <w:t>Tvorba sestav - např. denní finanční uzávěrka, členská základna, platby, objednávky, plány, manažerské přehledy atp.</w:t>
            </w:r>
          </w:p>
        </w:tc>
      </w:tr>
      <w:tr w:rsidR="00582CA1" w14:paraId="5A63BDBD" w14:textId="77777777" w:rsidTr="00582CA1">
        <w:sdt>
          <w:sdtPr>
            <w:rPr>
              <w:rFonts w:cs="Arial"/>
              <w:b/>
            </w:rPr>
            <w:id w:val="9902809"/>
            <w:placeholder>
              <w:docPart w:val="DD69B258101C445E88F114A869B60D8F"/>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87FA5F2" w14:textId="48264428"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740DF739" w14:textId="77777777" w:rsidR="00582CA1" w:rsidRDefault="00582CA1" w:rsidP="002B53C1">
            <w:pPr>
              <w:spacing w:before="40" w:after="40"/>
              <w:jc w:val="left"/>
              <w:rPr>
                <w:rFonts w:cs="Arial"/>
              </w:rPr>
            </w:pPr>
            <w:r>
              <w:rPr>
                <w:rFonts w:cs="Arial"/>
              </w:rPr>
              <w:t>Statistiky a reporty</w:t>
            </w:r>
          </w:p>
        </w:tc>
        <w:tc>
          <w:tcPr>
            <w:tcW w:w="4805" w:type="dxa"/>
            <w:shd w:val="clear" w:color="auto" w:fill="auto"/>
          </w:tcPr>
          <w:p w14:paraId="56D23C64" w14:textId="77777777" w:rsidR="00582CA1" w:rsidRDefault="00582CA1" w:rsidP="002B53C1">
            <w:pPr>
              <w:spacing w:before="40" w:after="40"/>
              <w:jc w:val="left"/>
              <w:rPr>
                <w:rFonts w:cs="Arial"/>
              </w:rPr>
            </w:pPr>
            <w:r>
              <w:rPr>
                <w:rFonts w:cs="Arial"/>
              </w:rPr>
              <w:t>Tvorba statistických výstupů a reportů pro potřeby OVM</w:t>
            </w:r>
          </w:p>
        </w:tc>
      </w:tr>
      <w:tr w:rsidR="00582CA1" w14:paraId="6C009897" w14:textId="77777777" w:rsidTr="00582CA1">
        <w:sdt>
          <w:sdtPr>
            <w:rPr>
              <w:rFonts w:cs="Arial"/>
              <w:b/>
            </w:rPr>
            <w:id w:val="9902709"/>
            <w:placeholder>
              <w:docPart w:val="BCAB36ABFDC94F17A65D64380D03894A"/>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F72EDB4" w14:textId="5DD01ADD"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3715D767" w14:textId="77777777" w:rsidR="00582CA1" w:rsidRDefault="00582CA1" w:rsidP="002B53C1">
            <w:pPr>
              <w:spacing w:before="40" w:after="40"/>
              <w:jc w:val="left"/>
              <w:rPr>
                <w:rFonts w:cs="Arial"/>
              </w:rPr>
            </w:pPr>
            <w:r>
              <w:rPr>
                <w:rFonts w:cs="Arial"/>
              </w:rPr>
              <w:t>Jednání</w:t>
            </w:r>
          </w:p>
        </w:tc>
        <w:tc>
          <w:tcPr>
            <w:tcW w:w="4805" w:type="dxa"/>
            <w:shd w:val="clear" w:color="auto" w:fill="auto"/>
          </w:tcPr>
          <w:p w14:paraId="5BF5490F" w14:textId="77777777" w:rsidR="00582CA1" w:rsidRDefault="00582CA1" w:rsidP="002B53C1">
            <w:pPr>
              <w:spacing w:before="40" w:after="40"/>
              <w:jc w:val="left"/>
              <w:rPr>
                <w:rFonts w:cs="Arial"/>
              </w:rPr>
            </w:pPr>
            <w:r>
              <w:rPr>
                <w:rFonts w:cs="Arial"/>
              </w:rPr>
              <w:t>Organizace jednání jednotky, od přípravy, řízení průběhu, evidence hlasování, zpracování závěrů a evidence úkolů</w:t>
            </w:r>
          </w:p>
        </w:tc>
      </w:tr>
      <w:tr w:rsidR="00582CA1" w:rsidRPr="003F7B0D" w14:paraId="4F9512B8" w14:textId="77777777" w:rsidTr="00582CA1">
        <w:sdt>
          <w:sdtPr>
            <w:rPr>
              <w:rFonts w:cs="Arial"/>
              <w:b/>
            </w:rPr>
            <w:id w:val="9902710"/>
            <w:placeholder>
              <w:docPart w:val="0095EDEEFE304DCEB4A586C00AE0F8F1"/>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6DEAD862" w14:textId="040AA72C"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657C076F" w14:textId="77777777" w:rsidR="00582CA1" w:rsidRPr="003F7B0D" w:rsidRDefault="00582CA1" w:rsidP="002B53C1">
            <w:pPr>
              <w:spacing w:before="40" w:after="40"/>
              <w:jc w:val="left"/>
              <w:rPr>
                <w:rFonts w:cs="Arial"/>
              </w:rPr>
            </w:pPr>
            <w:r>
              <w:rPr>
                <w:rFonts w:cs="Arial"/>
              </w:rPr>
              <w:t>Distribuce ryb</w:t>
            </w:r>
          </w:p>
        </w:tc>
        <w:tc>
          <w:tcPr>
            <w:tcW w:w="4805" w:type="dxa"/>
            <w:shd w:val="clear" w:color="auto" w:fill="auto"/>
          </w:tcPr>
          <w:p w14:paraId="62361373" w14:textId="77777777" w:rsidR="00582CA1" w:rsidRPr="003F7B0D" w:rsidRDefault="00582CA1" w:rsidP="002B53C1">
            <w:pPr>
              <w:spacing w:before="40" w:after="40"/>
              <w:jc w:val="left"/>
              <w:rPr>
                <w:rFonts w:cs="Arial"/>
              </w:rPr>
            </w:pPr>
            <w:r>
              <w:rPr>
                <w:rFonts w:cs="Arial"/>
              </w:rPr>
              <w:t xml:space="preserve">Sběr požadavků na zarybnění a nabídky rybochovných zařízení. Na základě celkové nabídky a poptávky je prováděno rozdělení ryb do revírů. Provádí se kontrola se zarybňovacím plánem. </w:t>
            </w:r>
          </w:p>
        </w:tc>
      </w:tr>
      <w:tr w:rsidR="00582CA1" w14:paraId="60B24B9E" w14:textId="77777777" w:rsidTr="00582CA1">
        <w:sdt>
          <w:sdtPr>
            <w:rPr>
              <w:rFonts w:cs="Arial"/>
              <w:b/>
            </w:rPr>
            <w:id w:val="9902751"/>
            <w:placeholder>
              <w:docPart w:val="0468D0FE9F2A45658639A1C4F41F0517"/>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24FC04EC" w14:textId="555135B5" w:rsidR="00582CA1" w:rsidRPr="009C394F" w:rsidRDefault="00EE610A" w:rsidP="002B53C1">
                <w:pPr>
                  <w:spacing w:before="40" w:after="40"/>
                  <w:jc w:val="left"/>
                  <w:rPr>
                    <w:rFonts w:cs="Arial"/>
                    <w:b/>
                  </w:rPr>
                </w:pPr>
                <w:r>
                  <w:rPr>
                    <w:rFonts w:cs="Arial"/>
                    <w:b/>
                  </w:rPr>
                  <w:t>Komponenta</w:t>
                </w:r>
              </w:p>
            </w:tc>
          </w:sdtContent>
        </w:sdt>
        <w:tc>
          <w:tcPr>
            <w:tcW w:w="2824" w:type="dxa"/>
            <w:shd w:val="clear" w:color="auto" w:fill="auto"/>
          </w:tcPr>
          <w:p w14:paraId="735590AC" w14:textId="77777777" w:rsidR="00582CA1" w:rsidRDefault="00582CA1" w:rsidP="002B53C1">
            <w:pPr>
              <w:spacing w:before="40" w:after="40"/>
              <w:jc w:val="left"/>
              <w:rPr>
                <w:rFonts w:cs="Arial"/>
              </w:rPr>
            </w:pPr>
            <w:r>
              <w:rPr>
                <w:rFonts w:cs="Arial"/>
              </w:rPr>
              <w:t>Evidence dokumentů</w:t>
            </w:r>
          </w:p>
        </w:tc>
        <w:tc>
          <w:tcPr>
            <w:tcW w:w="4805" w:type="dxa"/>
            <w:shd w:val="clear" w:color="auto" w:fill="auto"/>
          </w:tcPr>
          <w:p w14:paraId="349C0681" w14:textId="77777777" w:rsidR="00582CA1" w:rsidRDefault="00582CA1" w:rsidP="002B53C1">
            <w:pPr>
              <w:spacing w:before="40" w:after="40"/>
              <w:jc w:val="left"/>
              <w:rPr>
                <w:rFonts w:cs="Arial"/>
              </w:rPr>
            </w:pPr>
            <w:r>
              <w:rPr>
                <w:rFonts w:cs="Arial"/>
              </w:rPr>
              <w:t>Správa dokumentů a komunikace. Správa dokumentů a komunikace. Jejich příprava, schvalování, oběh, odesílání, přijímání, archivace. Hlídání lhůt a termínů</w:t>
            </w:r>
          </w:p>
        </w:tc>
      </w:tr>
      <w:tr w:rsidR="00582CA1" w:rsidRPr="003F7B0D" w14:paraId="3E7E9985" w14:textId="77777777" w:rsidTr="00582CA1">
        <w:sdt>
          <w:sdtPr>
            <w:rPr>
              <w:rFonts w:cs="Arial"/>
              <w:b/>
            </w:rPr>
            <w:id w:val="9902711"/>
            <w:placeholder>
              <w:docPart w:val="61EC748FFC114AB9817A0AF9474A2129"/>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30BD48D" w14:textId="64CD3C04" w:rsidR="00582CA1" w:rsidRPr="009C394F" w:rsidRDefault="00EE610A" w:rsidP="002B53C1">
                <w:pPr>
                  <w:spacing w:before="40" w:after="40"/>
                  <w:jc w:val="left"/>
                  <w:rPr>
                    <w:rFonts w:cs="Arial"/>
                    <w:b/>
                  </w:rPr>
                </w:pPr>
                <w:r>
                  <w:rPr>
                    <w:rFonts w:cs="Arial"/>
                    <w:b/>
                  </w:rPr>
                  <w:t>Komponenta</w:t>
                </w:r>
              </w:p>
            </w:tc>
          </w:sdtContent>
        </w:sdt>
        <w:tc>
          <w:tcPr>
            <w:tcW w:w="2824" w:type="dxa"/>
            <w:shd w:val="clear" w:color="auto" w:fill="auto"/>
          </w:tcPr>
          <w:p w14:paraId="67E5EB21" w14:textId="77777777" w:rsidR="00582CA1" w:rsidRPr="003F7B0D" w:rsidRDefault="00582CA1" w:rsidP="002B53C1">
            <w:pPr>
              <w:spacing w:before="40" w:after="40"/>
              <w:jc w:val="left"/>
              <w:rPr>
                <w:rFonts w:cs="Arial"/>
              </w:rPr>
            </w:pPr>
            <w:r>
              <w:rPr>
                <w:rFonts w:cs="Arial"/>
              </w:rPr>
              <w:t>Kalendář</w:t>
            </w:r>
          </w:p>
        </w:tc>
        <w:tc>
          <w:tcPr>
            <w:tcW w:w="4805" w:type="dxa"/>
            <w:shd w:val="clear" w:color="auto" w:fill="auto"/>
          </w:tcPr>
          <w:p w14:paraId="7A7A3CE2" w14:textId="77777777" w:rsidR="00582CA1" w:rsidRPr="003F7B0D" w:rsidRDefault="00582CA1" w:rsidP="002B53C1">
            <w:pPr>
              <w:spacing w:before="40" w:after="40"/>
              <w:jc w:val="left"/>
              <w:rPr>
                <w:rFonts w:cs="Arial"/>
              </w:rPr>
            </w:pPr>
            <w:r>
              <w:rPr>
                <w:rFonts w:cs="Arial"/>
              </w:rPr>
              <w:t>Kalendář akcí s možností publikace na portál</w:t>
            </w:r>
          </w:p>
        </w:tc>
      </w:tr>
      <w:tr w:rsidR="00582CA1" w14:paraId="139297EE" w14:textId="77777777" w:rsidTr="00582CA1">
        <w:sdt>
          <w:sdtPr>
            <w:rPr>
              <w:rFonts w:cs="Arial"/>
              <w:b/>
            </w:rPr>
            <w:id w:val="9902786"/>
            <w:placeholder>
              <w:docPart w:val="02575F38C54648BEB74CE67AB603D3FC"/>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9D4610E" w14:textId="602327E3" w:rsidR="00582CA1" w:rsidRPr="009C394F" w:rsidRDefault="00EE610A" w:rsidP="002B53C1">
                <w:pPr>
                  <w:spacing w:before="40" w:after="40"/>
                  <w:jc w:val="left"/>
                  <w:rPr>
                    <w:rFonts w:cs="Arial"/>
                    <w:b/>
                  </w:rPr>
                </w:pPr>
                <w:r>
                  <w:rPr>
                    <w:rFonts w:cs="Arial"/>
                    <w:b/>
                  </w:rPr>
                  <w:t>Komponenta</w:t>
                </w:r>
              </w:p>
            </w:tc>
          </w:sdtContent>
        </w:sdt>
        <w:tc>
          <w:tcPr>
            <w:tcW w:w="2824" w:type="dxa"/>
            <w:shd w:val="clear" w:color="auto" w:fill="auto"/>
          </w:tcPr>
          <w:p w14:paraId="039C127B" w14:textId="77777777" w:rsidR="00582CA1" w:rsidRPr="003F7B0D" w:rsidRDefault="00582CA1" w:rsidP="002B53C1">
            <w:pPr>
              <w:spacing w:before="40" w:after="40"/>
              <w:jc w:val="left"/>
              <w:rPr>
                <w:rFonts w:cs="Arial"/>
              </w:rPr>
            </w:pPr>
            <w:r>
              <w:rPr>
                <w:rFonts w:cs="Arial"/>
              </w:rPr>
              <w:t>Agenda sportu</w:t>
            </w:r>
          </w:p>
        </w:tc>
        <w:tc>
          <w:tcPr>
            <w:tcW w:w="4805" w:type="dxa"/>
            <w:shd w:val="clear" w:color="auto" w:fill="auto"/>
          </w:tcPr>
          <w:p w14:paraId="157DBB99" w14:textId="77777777" w:rsidR="00582CA1" w:rsidRDefault="00582CA1" w:rsidP="002B53C1">
            <w:pPr>
              <w:spacing w:before="40" w:after="40"/>
              <w:jc w:val="left"/>
              <w:rPr>
                <w:rFonts w:cs="Arial"/>
              </w:rPr>
            </w:pPr>
            <w:r>
              <w:rPr>
                <w:rFonts w:cs="Arial"/>
              </w:rPr>
              <w:t>Evidence sportovních akcí</w:t>
            </w:r>
          </w:p>
        </w:tc>
      </w:tr>
      <w:tr w:rsidR="00582CA1" w:rsidRPr="003F7B0D" w14:paraId="3C50096E" w14:textId="77777777" w:rsidTr="00582CA1">
        <w:sdt>
          <w:sdtPr>
            <w:rPr>
              <w:rFonts w:cs="Arial"/>
              <w:b/>
            </w:rPr>
            <w:id w:val="9902712"/>
            <w:placeholder>
              <w:docPart w:val="820B4EF47D8C43D39568E1DE78C2DB24"/>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79DB338A" w14:textId="73074639"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69552A2B" w14:textId="77777777" w:rsidR="00582CA1" w:rsidRPr="003F7B0D" w:rsidRDefault="00582CA1" w:rsidP="002B53C1">
            <w:pPr>
              <w:spacing w:before="40" w:after="40"/>
              <w:jc w:val="left"/>
              <w:rPr>
                <w:rFonts w:cs="Arial"/>
              </w:rPr>
            </w:pPr>
            <w:r>
              <w:rPr>
                <w:rFonts w:cs="Arial"/>
              </w:rPr>
              <w:t>Registrace sportovců</w:t>
            </w:r>
          </w:p>
        </w:tc>
        <w:tc>
          <w:tcPr>
            <w:tcW w:w="4805" w:type="dxa"/>
            <w:shd w:val="clear" w:color="auto" w:fill="auto"/>
          </w:tcPr>
          <w:p w14:paraId="033FA956" w14:textId="77777777" w:rsidR="00582CA1" w:rsidRPr="003F7B0D" w:rsidRDefault="00582CA1" w:rsidP="002B53C1">
            <w:pPr>
              <w:spacing w:before="40" w:after="40"/>
              <w:jc w:val="left"/>
              <w:rPr>
                <w:rFonts w:cs="Arial"/>
              </w:rPr>
            </w:pPr>
            <w:r>
              <w:rPr>
                <w:rFonts w:cs="Arial"/>
              </w:rPr>
              <w:t>Registrace sportovce na sportovní akci</w:t>
            </w:r>
          </w:p>
        </w:tc>
      </w:tr>
      <w:tr w:rsidR="00582CA1" w:rsidRPr="003F7B0D" w14:paraId="1A52C907" w14:textId="77777777" w:rsidTr="00582CA1">
        <w:sdt>
          <w:sdtPr>
            <w:rPr>
              <w:rFonts w:cs="Arial"/>
              <w:b/>
            </w:rPr>
            <w:id w:val="9902788"/>
            <w:placeholder>
              <w:docPart w:val="8D68FCD129F444B7BE69E9E356CCDED5"/>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65869BD9" w14:textId="0CB2221A" w:rsidR="00582CA1" w:rsidRDefault="00EE610A" w:rsidP="002B53C1">
                <w:r>
                  <w:rPr>
                    <w:rFonts w:cs="Arial"/>
                    <w:b/>
                  </w:rPr>
                  <w:t>Funkce</w:t>
                </w:r>
              </w:p>
            </w:tc>
          </w:sdtContent>
        </w:sdt>
        <w:tc>
          <w:tcPr>
            <w:tcW w:w="2824" w:type="dxa"/>
            <w:shd w:val="clear" w:color="auto" w:fill="auto"/>
          </w:tcPr>
          <w:p w14:paraId="7815D155" w14:textId="77777777" w:rsidR="00582CA1" w:rsidRPr="003F7B0D" w:rsidRDefault="00582CA1" w:rsidP="002B53C1">
            <w:pPr>
              <w:spacing w:before="40" w:after="40"/>
              <w:jc w:val="left"/>
              <w:rPr>
                <w:rFonts w:cs="Arial"/>
              </w:rPr>
            </w:pPr>
            <w:r>
              <w:rPr>
                <w:rFonts w:cs="Arial"/>
              </w:rPr>
              <w:t>Organizace závodu</w:t>
            </w:r>
          </w:p>
        </w:tc>
        <w:tc>
          <w:tcPr>
            <w:tcW w:w="4805" w:type="dxa"/>
            <w:shd w:val="clear" w:color="auto" w:fill="auto"/>
          </w:tcPr>
          <w:p w14:paraId="780CB398" w14:textId="77777777" w:rsidR="00582CA1" w:rsidRPr="003F7B0D" w:rsidRDefault="00582CA1" w:rsidP="002B53C1">
            <w:pPr>
              <w:spacing w:before="40" w:after="40"/>
              <w:jc w:val="left"/>
              <w:rPr>
                <w:rFonts w:cs="Arial"/>
              </w:rPr>
            </w:pPr>
            <w:r>
              <w:rPr>
                <w:rFonts w:cs="Arial"/>
              </w:rPr>
              <w:t>Vyhlašování, editace a zveřejňování závodů a sportovních akcí, včetně vyhlašování výsledkové listiny</w:t>
            </w:r>
          </w:p>
        </w:tc>
      </w:tr>
      <w:tr w:rsidR="00582CA1" w:rsidRPr="003F7B0D" w14:paraId="3891C63F" w14:textId="77777777" w:rsidTr="00582CA1">
        <w:sdt>
          <w:sdtPr>
            <w:rPr>
              <w:rFonts w:cs="Arial"/>
              <w:b/>
            </w:rPr>
            <w:id w:val="9902787"/>
            <w:placeholder>
              <w:docPart w:val="F69B6AED75814E80BEC86CA8497754A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74F6E04A" w14:textId="42F4346B" w:rsidR="00582CA1" w:rsidRDefault="00EE610A" w:rsidP="002B53C1">
                <w:r>
                  <w:rPr>
                    <w:rFonts w:cs="Arial"/>
                    <w:b/>
                  </w:rPr>
                  <w:t>Funkce</w:t>
                </w:r>
              </w:p>
            </w:tc>
          </w:sdtContent>
        </w:sdt>
        <w:tc>
          <w:tcPr>
            <w:tcW w:w="2824" w:type="dxa"/>
            <w:shd w:val="clear" w:color="auto" w:fill="auto"/>
          </w:tcPr>
          <w:p w14:paraId="3E07736A" w14:textId="77777777" w:rsidR="00582CA1" w:rsidRPr="003F7B0D" w:rsidRDefault="00582CA1" w:rsidP="002B53C1">
            <w:pPr>
              <w:spacing w:before="40" w:after="40"/>
              <w:jc w:val="left"/>
              <w:rPr>
                <w:rFonts w:cs="Arial"/>
              </w:rPr>
            </w:pPr>
            <w:r>
              <w:rPr>
                <w:rFonts w:cs="Arial"/>
              </w:rPr>
              <w:t>Evidence rozhodčích</w:t>
            </w:r>
          </w:p>
        </w:tc>
        <w:tc>
          <w:tcPr>
            <w:tcW w:w="4805" w:type="dxa"/>
            <w:shd w:val="clear" w:color="auto" w:fill="auto"/>
          </w:tcPr>
          <w:p w14:paraId="3EE37F27" w14:textId="77777777" w:rsidR="00582CA1" w:rsidRPr="003F7B0D" w:rsidRDefault="00582CA1" w:rsidP="002B53C1">
            <w:pPr>
              <w:spacing w:before="40" w:after="40"/>
              <w:jc w:val="left"/>
              <w:rPr>
                <w:rFonts w:cs="Arial"/>
              </w:rPr>
            </w:pPr>
            <w:r>
              <w:rPr>
                <w:rFonts w:cs="Arial"/>
              </w:rPr>
              <w:t>Evidence rozhodčí a jejich výkonností</w:t>
            </w:r>
          </w:p>
        </w:tc>
      </w:tr>
      <w:tr w:rsidR="00582CA1" w14:paraId="339147A4" w14:textId="77777777" w:rsidTr="00582CA1">
        <w:sdt>
          <w:sdtPr>
            <w:rPr>
              <w:rFonts w:cs="Arial"/>
              <w:b/>
            </w:rPr>
            <w:id w:val="9902789"/>
            <w:placeholder>
              <w:docPart w:val="EF970E1473454F0FAD5672D391D7B42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B6F38E0" w14:textId="78E7E1F6" w:rsidR="00582CA1" w:rsidRPr="009C394F" w:rsidRDefault="00EE610A" w:rsidP="002B53C1">
                <w:pPr>
                  <w:spacing w:before="40" w:after="40"/>
                  <w:jc w:val="left"/>
                  <w:rPr>
                    <w:rFonts w:cs="Arial"/>
                    <w:b/>
                  </w:rPr>
                </w:pPr>
                <w:r>
                  <w:rPr>
                    <w:rFonts w:cs="Arial"/>
                    <w:b/>
                  </w:rPr>
                  <w:t>Komponenta</w:t>
                </w:r>
              </w:p>
            </w:tc>
          </w:sdtContent>
        </w:sdt>
        <w:tc>
          <w:tcPr>
            <w:tcW w:w="2824" w:type="dxa"/>
            <w:shd w:val="clear" w:color="auto" w:fill="auto"/>
          </w:tcPr>
          <w:p w14:paraId="04E5C8FD" w14:textId="77777777" w:rsidR="00582CA1" w:rsidRPr="003F7B0D" w:rsidRDefault="00582CA1" w:rsidP="002B53C1">
            <w:pPr>
              <w:spacing w:before="40" w:after="40"/>
              <w:jc w:val="left"/>
              <w:rPr>
                <w:rFonts w:cs="Arial"/>
              </w:rPr>
            </w:pPr>
            <w:r>
              <w:rPr>
                <w:rFonts w:cs="Arial"/>
              </w:rPr>
              <w:t>Agenda dětí a mládeže</w:t>
            </w:r>
          </w:p>
        </w:tc>
        <w:tc>
          <w:tcPr>
            <w:tcW w:w="4805" w:type="dxa"/>
            <w:shd w:val="clear" w:color="auto" w:fill="auto"/>
          </w:tcPr>
          <w:p w14:paraId="7E5C3CB1" w14:textId="77777777" w:rsidR="00582CA1" w:rsidRDefault="00582CA1" w:rsidP="002B53C1">
            <w:pPr>
              <w:spacing w:before="40" w:after="40"/>
              <w:jc w:val="left"/>
              <w:rPr>
                <w:rFonts w:cs="Arial"/>
              </w:rPr>
            </w:pPr>
            <w:r>
              <w:rPr>
                <w:rFonts w:cs="Arial"/>
              </w:rPr>
              <w:t>Vedení a správa kroužků a dětských skupin, včetně dětských sportovních akcí a táborů</w:t>
            </w:r>
          </w:p>
        </w:tc>
      </w:tr>
      <w:tr w:rsidR="00582CA1" w14:paraId="204934EB" w14:textId="77777777" w:rsidTr="00582CA1">
        <w:tc>
          <w:tcPr>
            <w:tcW w:w="1443" w:type="dxa"/>
            <w:shd w:val="clear" w:color="auto" w:fill="auto"/>
          </w:tcPr>
          <w:p w14:paraId="6776236F" w14:textId="60129208" w:rsidR="00582CA1" w:rsidRDefault="00EE610A" w:rsidP="002B53C1">
            <w:pPr>
              <w:spacing w:before="40" w:after="40"/>
              <w:jc w:val="left"/>
              <w:rPr>
                <w:rFonts w:cs="Arial"/>
                <w:b/>
              </w:rPr>
            </w:pPr>
            <w:r>
              <w:rPr>
                <w:rFonts w:cs="Tahoma"/>
                <w:b/>
              </w:rPr>
              <w:t>Komponenta</w:t>
            </w:r>
          </w:p>
        </w:tc>
        <w:tc>
          <w:tcPr>
            <w:tcW w:w="2824" w:type="dxa"/>
            <w:shd w:val="clear" w:color="auto" w:fill="auto"/>
          </w:tcPr>
          <w:p w14:paraId="3A3A56C1" w14:textId="77777777" w:rsidR="00582CA1" w:rsidRDefault="00582CA1" w:rsidP="002B53C1">
            <w:pPr>
              <w:spacing w:before="40" w:after="40"/>
              <w:jc w:val="left"/>
              <w:rPr>
                <w:rFonts w:cs="Arial"/>
              </w:rPr>
            </w:pPr>
            <w:r>
              <w:rPr>
                <w:rFonts w:cs="Tahoma"/>
              </w:rPr>
              <w:t xml:space="preserve">Podpora </w:t>
            </w:r>
            <w:r w:rsidRPr="00225446">
              <w:rPr>
                <w:rFonts w:cs="Tahoma"/>
              </w:rPr>
              <w:t>managementu ČRS</w:t>
            </w:r>
          </w:p>
        </w:tc>
        <w:tc>
          <w:tcPr>
            <w:tcW w:w="4805" w:type="dxa"/>
            <w:shd w:val="clear" w:color="auto" w:fill="auto"/>
          </w:tcPr>
          <w:p w14:paraId="6B1F067F" w14:textId="77777777" w:rsidR="00582CA1" w:rsidRDefault="00582CA1" w:rsidP="002B53C1">
            <w:pPr>
              <w:spacing w:before="40" w:after="40"/>
              <w:jc w:val="left"/>
              <w:rPr>
                <w:rFonts w:cs="Arial"/>
              </w:rPr>
            </w:pPr>
            <w:r>
              <w:rPr>
                <w:rFonts w:cs="Tahoma"/>
              </w:rPr>
              <w:t>Podpora managementu ČRS - statistiky, sledování počtu měřitelných veličin, možnosti plánování nad všemi sledovanými veličinami</w:t>
            </w:r>
          </w:p>
        </w:tc>
      </w:tr>
      <w:tr w:rsidR="00582CA1" w14:paraId="1166B0B8" w14:textId="77777777" w:rsidTr="00582CA1">
        <w:sdt>
          <w:sdtPr>
            <w:rPr>
              <w:rFonts w:cs="Arial"/>
              <w:b/>
            </w:rPr>
            <w:id w:val="9902807"/>
            <w:placeholder>
              <w:docPart w:val="06313A777A604A359A39115B0EA042F3"/>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37FDBBC" w14:textId="17BAEB71" w:rsidR="00582CA1" w:rsidRDefault="00EE610A" w:rsidP="002B53C1">
                <w:r>
                  <w:rPr>
                    <w:rFonts w:cs="Arial"/>
                    <w:b/>
                  </w:rPr>
                  <w:t>Komponenta</w:t>
                </w:r>
              </w:p>
            </w:tc>
          </w:sdtContent>
        </w:sdt>
        <w:tc>
          <w:tcPr>
            <w:tcW w:w="2824" w:type="dxa"/>
            <w:shd w:val="clear" w:color="auto" w:fill="auto"/>
          </w:tcPr>
          <w:p w14:paraId="4B1D9642" w14:textId="77777777" w:rsidR="00582CA1" w:rsidRDefault="00582CA1" w:rsidP="002B53C1">
            <w:pPr>
              <w:spacing w:before="40" w:after="40"/>
              <w:jc w:val="left"/>
              <w:rPr>
                <w:rFonts w:cs="Arial"/>
              </w:rPr>
            </w:pPr>
            <w:r>
              <w:rPr>
                <w:rFonts w:cs="Arial"/>
              </w:rPr>
              <w:t>Ekonomika</w:t>
            </w:r>
          </w:p>
        </w:tc>
        <w:tc>
          <w:tcPr>
            <w:tcW w:w="4805" w:type="dxa"/>
            <w:shd w:val="clear" w:color="auto" w:fill="auto"/>
          </w:tcPr>
          <w:p w14:paraId="491A4F72" w14:textId="77777777" w:rsidR="00582CA1" w:rsidRDefault="00582CA1" w:rsidP="002B53C1">
            <w:pPr>
              <w:spacing w:before="40" w:after="40"/>
              <w:jc w:val="left"/>
              <w:rPr>
                <w:rFonts w:cs="Arial"/>
              </w:rPr>
            </w:pPr>
            <w:r>
              <w:rPr>
                <w:rFonts w:cs="Arial"/>
              </w:rPr>
              <w:t xml:space="preserve">Evidence a správa rozpočtu organizační jednotky. </w:t>
            </w:r>
          </w:p>
        </w:tc>
      </w:tr>
      <w:tr w:rsidR="00582CA1" w14:paraId="20494AFC" w14:textId="77777777" w:rsidTr="00582CA1">
        <w:tc>
          <w:tcPr>
            <w:tcW w:w="1443" w:type="dxa"/>
            <w:shd w:val="clear" w:color="auto" w:fill="auto"/>
          </w:tcPr>
          <w:p w14:paraId="2B963054" w14:textId="5115AB02" w:rsidR="00582CA1" w:rsidRDefault="00EE610A" w:rsidP="002B53C1">
            <w:r>
              <w:rPr>
                <w:rFonts w:cs="Tahoma"/>
                <w:b/>
              </w:rPr>
              <w:t>Komponenta</w:t>
            </w:r>
          </w:p>
        </w:tc>
        <w:tc>
          <w:tcPr>
            <w:tcW w:w="2824" w:type="dxa"/>
            <w:shd w:val="clear" w:color="auto" w:fill="auto"/>
          </w:tcPr>
          <w:p w14:paraId="3BC8C3CF" w14:textId="77777777" w:rsidR="00582CA1" w:rsidRDefault="00582CA1" w:rsidP="002B53C1">
            <w:pPr>
              <w:spacing w:before="40" w:after="40"/>
              <w:jc w:val="left"/>
              <w:rPr>
                <w:rFonts w:cs="Arial"/>
              </w:rPr>
            </w:pPr>
            <w:r w:rsidRPr="00965CEF">
              <w:rPr>
                <w:rFonts w:cs="Tahoma"/>
              </w:rPr>
              <w:t>Testovací prostředí</w:t>
            </w:r>
          </w:p>
        </w:tc>
        <w:tc>
          <w:tcPr>
            <w:tcW w:w="4805" w:type="dxa"/>
            <w:shd w:val="clear" w:color="auto" w:fill="auto"/>
          </w:tcPr>
          <w:p w14:paraId="200CA602" w14:textId="77777777" w:rsidR="00582CA1" w:rsidRDefault="00582CA1" w:rsidP="002B53C1">
            <w:pPr>
              <w:spacing w:before="40" w:after="40"/>
              <w:jc w:val="left"/>
              <w:rPr>
                <w:rFonts w:cs="Arial"/>
              </w:rPr>
            </w:pPr>
            <w:r w:rsidRPr="00225446">
              <w:rPr>
                <w:rFonts w:cs="Tahoma"/>
              </w:rPr>
              <w:t>Samostatná instance RIS s testovacími daty pro účely testování nových verzí systému bez dopadu na produkční prostředí.</w:t>
            </w:r>
          </w:p>
        </w:tc>
      </w:tr>
      <w:tr w:rsidR="00582CA1" w14:paraId="1E1FE649" w14:textId="77777777" w:rsidTr="00582CA1">
        <w:sdt>
          <w:sdtPr>
            <w:rPr>
              <w:rFonts w:cs="Tahoma"/>
              <w:b/>
            </w:rPr>
            <w:id w:val="9902805"/>
            <w:placeholder>
              <w:docPart w:val="147DFD59015D46D3A23D6F6D847E2CC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36CE5820" w14:textId="212B9936" w:rsidR="00582CA1" w:rsidRDefault="00EE610A" w:rsidP="002B53C1">
                <w:r>
                  <w:rPr>
                    <w:rFonts w:cs="Tahoma"/>
                    <w:b/>
                  </w:rPr>
                  <w:t>Komponenta</w:t>
                </w:r>
              </w:p>
            </w:tc>
          </w:sdtContent>
        </w:sdt>
        <w:tc>
          <w:tcPr>
            <w:tcW w:w="2824" w:type="dxa"/>
            <w:shd w:val="clear" w:color="auto" w:fill="auto"/>
          </w:tcPr>
          <w:p w14:paraId="25178E68" w14:textId="77777777" w:rsidR="00582CA1" w:rsidRDefault="00582CA1" w:rsidP="002B53C1">
            <w:pPr>
              <w:spacing w:before="40" w:after="40"/>
              <w:jc w:val="left"/>
              <w:rPr>
                <w:rFonts w:cs="Arial"/>
              </w:rPr>
            </w:pPr>
            <w:r w:rsidRPr="00965CEF">
              <w:rPr>
                <w:rFonts w:cs="Tahoma"/>
              </w:rPr>
              <w:t>Školící prostředí</w:t>
            </w:r>
          </w:p>
        </w:tc>
        <w:tc>
          <w:tcPr>
            <w:tcW w:w="4805" w:type="dxa"/>
            <w:shd w:val="clear" w:color="auto" w:fill="auto"/>
          </w:tcPr>
          <w:p w14:paraId="13BEE9E6" w14:textId="77777777" w:rsidR="00582CA1" w:rsidRDefault="00582CA1" w:rsidP="002B53C1">
            <w:pPr>
              <w:spacing w:before="40" w:after="40"/>
              <w:jc w:val="left"/>
              <w:rPr>
                <w:rFonts w:cs="Arial"/>
              </w:rPr>
            </w:pPr>
            <w:r w:rsidRPr="003D5603">
              <w:rPr>
                <w:rFonts w:cs="Tahoma"/>
              </w:rPr>
              <w:t>Samostatná instance RIS s ostrými daty pro účely školení klíčových uživatelů.</w:t>
            </w:r>
          </w:p>
        </w:tc>
      </w:tr>
      <w:tr w:rsidR="00582CA1" w14:paraId="7A9A39D1" w14:textId="77777777" w:rsidTr="00582CA1">
        <w:tc>
          <w:tcPr>
            <w:tcW w:w="1443" w:type="dxa"/>
            <w:shd w:val="clear" w:color="auto" w:fill="auto"/>
          </w:tcPr>
          <w:p w14:paraId="48D24E2B" w14:textId="77777777" w:rsidR="00582CA1" w:rsidRDefault="00582CA1" w:rsidP="002B53C1">
            <w:pPr>
              <w:rPr>
                <w:rFonts w:cs="Arial"/>
                <w:b/>
              </w:rPr>
            </w:pPr>
            <w:r w:rsidRPr="00965CEF">
              <w:rPr>
                <w:rFonts w:cs="Tahoma"/>
                <w:b/>
              </w:rPr>
              <w:t>Komponenta</w:t>
            </w:r>
          </w:p>
        </w:tc>
        <w:tc>
          <w:tcPr>
            <w:tcW w:w="2824" w:type="dxa"/>
            <w:shd w:val="clear" w:color="auto" w:fill="auto"/>
          </w:tcPr>
          <w:p w14:paraId="470DA4AF" w14:textId="77777777" w:rsidR="00582CA1" w:rsidRDefault="00582CA1" w:rsidP="002B53C1">
            <w:pPr>
              <w:spacing w:before="40" w:after="40"/>
              <w:jc w:val="left"/>
              <w:rPr>
                <w:rFonts w:cs="Arial"/>
              </w:rPr>
            </w:pPr>
            <w:r w:rsidRPr="00965CEF">
              <w:rPr>
                <w:rFonts w:cs="Tahoma"/>
              </w:rPr>
              <w:t>Platební brána</w:t>
            </w:r>
          </w:p>
        </w:tc>
        <w:tc>
          <w:tcPr>
            <w:tcW w:w="4805" w:type="dxa"/>
            <w:shd w:val="clear" w:color="auto" w:fill="auto"/>
          </w:tcPr>
          <w:p w14:paraId="717397FA" w14:textId="77777777" w:rsidR="00582CA1" w:rsidRDefault="00582CA1" w:rsidP="002B53C1">
            <w:pPr>
              <w:spacing w:before="40" w:after="40"/>
              <w:jc w:val="left"/>
              <w:rPr>
                <w:rFonts w:cs="Arial"/>
              </w:rPr>
            </w:pPr>
            <w:r w:rsidRPr="003D5603">
              <w:rPr>
                <w:rFonts w:cs="Tahoma"/>
              </w:rPr>
              <w:t>Api na vybranou platební bránu</w:t>
            </w:r>
          </w:p>
        </w:tc>
      </w:tr>
      <w:tr w:rsidR="00582CA1" w:rsidRPr="003D5603" w14:paraId="34685D4D" w14:textId="77777777" w:rsidTr="00582CA1">
        <w:tc>
          <w:tcPr>
            <w:tcW w:w="1443" w:type="dxa"/>
            <w:shd w:val="clear" w:color="auto" w:fill="auto"/>
          </w:tcPr>
          <w:p w14:paraId="09A90BA1" w14:textId="77777777" w:rsidR="00582CA1" w:rsidRPr="00965CEF" w:rsidRDefault="00582CA1" w:rsidP="002B53C1">
            <w:pPr>
              <w:rPr>
                <w:rFonts w:cs="Tahoma"/>
                <w:b/>
              </w:rPr>
            </w:pPr>
            <w:r>
              <w:rPr>
                <w:rFonts w:cs="Tahoma"/>
                <w:b/>
              </w:rPr>
              <w:t>Komponenta</w:t>
            </w:r>
          </w:p>
        </w:tc>
        <w:tc>
          <w:tcPr>
            <w:tcW w:w="2824" w:type="dxa"/>
            <w:shd w:val="clear" w:color="auto" w:fill="auto"/>
          </w:tcPr>
          <w:p w14:paraId="352FC6FA" w14:textId="77777777" w:rsidR="00582CA1" w:rsidRPr="00965CEF" w:rsidRDefault="00582CA1" w:rsidP="002B53C1">
            <w:pPr>
              <w:spacing w:before="40" w:after="40"/>
              <w:jc w:val="left"/>
              <w:rPr>
                <w:rFonts w:cs="Tahoma"/>
              </w:rPr>
            </w:pPr>
            <w:r>
              <w:rPr>
                <w:rFonts w:cs="Tahoma"/>
              </w:rPr>
              <w:t>e-shop</w:t>
            </w:r>
          </w:p>
        </w:tc>
        <w:tc>
          <w:tcPr>
            <w:tcW w:w="4805" w:type="dxa"/>
            <w:shd w:val="clear" w:color="auto" w:fill="auto"/>
          </w:tcPr>
          <w:p w14:paraId="04F13419" w14:textId="0A91EB8B" w:rsidR="00582CA1" w:rsidRPr="003D5603" w:rsidRDefault="00913B8D" w:rsidP="002B53C1">
            <w:pPr>
              <w:spacing w:before="40" w:after="40"/>
              <w:jc w:val="left"/>
              <w:rPr>
                <w:rFonts w:cs="Tahoma"/>
              </w:rPr>
            </w:pPr>
            <w:r>
              <w:rPr>
                <w:rFonts w:cs="Tahoma"/>
              </w:rPr>
              <w:t>E</w:t>
            </w:r>
            <w:r w:rsidR="00582CA1">
              <w:rPr>
                <w:rFonts w:cs="Tahoma"/>
              </w:rPr>
              <w:t>-shop</w:t>
            </w:r>
          </w:p>
        </w:tc>
      </w:tr>
      <w:tr w:rsidR="00582CA1" w14:paraId="3A4239A7" w14:textId="77777777" w:rsidTr="00582CA1">
        <w:sdt>
          <w:sdtPr>
            <w:rPr>
              <w:rFonts w:cs="Arial"/>
              <w:b/>
            </w:rPr>
            <w:id w:val="392173316"/>
            <w:placeholder>
              <w:docPart w:val="44FC0C7DB27445FE9FD74C3B624740AB"/>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22D031FC" w14:textId="6D1AE5EB" w:rsidR="00582CA1" w:rsidRDefault="00EE610A" w:rsidP="002B53C1">
                <w:pPr>
                  <w:rPr>
                    <w:rFonts w:cs="Arial"/>
                    <w:b/>
                  </w:rPr>
                </w:pPr>
                <w:r>
                  <w:rPr>
                    <w:rFonts w:cs="Arial"/>
                    <w:b/>
                  </w:rPr>
                  <w:t>Komponenta</w:t>
                </w:r>
              </w:p>
            </w:tc>
          </w:sdtContent>
        </w:sdt>
        <w:tc>
          <w:tcPr>
            <w:tcW w:w="2824" w:type="dxa"/>
            <w:shd w:val="clear" w:color="auto" w:fill="auto"/>
          </w:tcPr>
          <w:p w14:paraId="281A5050" w14:textId="77777777" w:rsidR="00582CA1" w:rsidRDefault="00582CA1" w:rsidP="002B53C1">
            <w:pPr>
              <w:spacing w:before="40" w:after="40"/>
              <w:jc w:val="left"/>
              <w:rPr>
                <w:rFonts w:cs="Arial"/>
              </w:rPr>
            </w:pPr>
            <w:r>
              <w:rPr>
                <w:rFonts w:cs="Arial"/>
              </w:rPr>
              <w:t>HelpDesk</w:t>
            </w:r>
          </w:p>
        </w:tc>
        <w:tc>
          <w:tcPr>
            <w:tcW w:w="4805" w:type="dxa"/>
            <w:shd w:val="clear" w:color="auto" w:fill="auto"/>
          </w:tcPr>
          <w:p w14:paraId="1487D6A5" w14:textId="39B2F0E1" w:rsidR="00582CA1" w:rsidRDefault="00582CA1" w:rsidP="002B53C1">
            <w:pPr>
              <w:spacing w:before="40" w:after="40"/>
              <w:jc w:val="left"/>
              <w:rPr>
                <w:rFonts w:cs="Arial"/>
              </w:rPr>
            </w:pPr>
            <w:r w:rsidRPr="003D5603">
              <w:rPr>
                <w:rFonts w:cs="Tahoma"/>
              </w:rPr>
              <w:t>Podpora uživatelů při implementaci a provozu RIS</w:t>
            </w:r>
            <w:r w:rsidR="00913B8D">
              <w:rPr>
                <w:rFonts w:cs="Tahoma"/>
              </w:rPr>
              <w:t xml:space="preserve"> – interní helpdesk </w:t>
            </w:r>
          </w:p>
        </w:tc>
      </w:tr>
      <w:tr w:rsidR="00582CA1" w:rsidRPr="003F7B0D" w14:paraId="6611A629" w14:textId="77777777" w:rsidTr="00582CA1">
        <w:sdt>
          <w:sdtPr>
            <w:rPr>
              <w:rFonts w:cs="Arial"/>
              <w:b/>
            </w:rPr>
            <w:id w:val="1104997349"/>
            <w:placeholder>
              <w:docPart w:val="D8A6FFEC869A463B8980630CEB120287"/>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9AAA0F9" w14:textId="023F3554" w:rsidR="00582CA1" w:rsidRPr="009C394F" w:rsidRDefault="00EE610A" w:rsidP="002B53C1">
                <w:pPr>
                  <w:spacing w:before="40" w:after="40"/>
                  <w:jc w:val="left"/>
                  <w:rPr>
                    <w:rFonts w:cs="Arial"/>
                    <w:b/>
                  </w:rPr>
                </w:pPr>
                <w:r>
                  <w:rPr>
                    <w:rFonts w:cs="Arial"/>
                    <w:b/>
                  </w:rPr>
                  <w:t>Komponenta</w:t>
                </w:r>
              </w:p>
            </w:tc>
          </w:sdtContent>
        </w:sdt>
        <w:tc>
          <w:tcPr>
            <w:tcW w:w="2824" w:type="dxa"/>
            <w:shd w:val="clear" w:color="auto" w:fill="auto"/>
          </w:tcPr>
          <w:p w14:paraId="41EE3A1D" w14:textId="451A9A00" w:rsidR="00582CA1" w:rsidRPr="009A24D1" w:rsidRDefault="00582CA1" w:rsidP="002B53C1">
            <w:pPr>
              <w:spacing w:before="40" w:after="40"/>
              <w:jc w:val="left"/>
              <w:rPr>
                <w:rFonts w:cs="Arial"/>
                <w:b/>
              </w:rPr>
            </w:pPr>
            <w:r w:rsidRPr="009A24D1">
              <w:rPr>
                <w:rFonts w:cs="Arial"/>
                <w:b/>
              </w:rPr>
              <w:t xml:space="preserve">Portál </w:t>
            </w:r>
            <w:r w:rsidR="002B53C1">
              <w:rPr>
                <w:rFonts w:cs="Arial"/>
                <w:b/>
              </w:rPr>
              <w:t>RIS</w:t>
            </w:r>
          </w:p>
        </w:tc>
        <w:tc>
          <w:tcPr>
            <w:tcW w:w="4805" w:type="dxa"/>
            <w:shd w:val="clear" w:color="auto" w:fill="auto"/>
          </w:tcPr>
          <w:p w14:paraId="6B383337" w14:textId="77777777" w:rsidR="00582CA1" w:rsidRPr="003F7B0D" w:rsidRDefault="00582CA1" w:rsidP="002B53C1">
            <w:pPr>
              <w:spacing w:before="40" w:after="40"/>
              <w:jc w:val="left"/>
              <w:rPr>
                <w:rFonts w:cs="Arial"/>
              </w:rPr>
            </w:pPr>
          </w:p>
        </w:tc>
      </w:tr>
      <w:tr w:rsidR="00582CA1" w:rsidRPr="003F7B0D" w14:paraId="0BBC3883" w14:textId="77777777" w:rsidTr="00582CA1">
        <w:sdt>
          <w:sdtPr>
            <w:rPr>
              <w:rFonts w:cs="Arial"/>
              <w:b/>
            </w:rPr>
            <w:id w:val="-202257433"/>
            <w:placeholder>
              <w:docPart w:val="7F34C54E818A47829BAE003C83E1D46D"/>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E20635D" w14:textId="67D9F433"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4B90B2E9" w14:textId="77777777" w:rsidR="00582CA1" w:rsidRPr="003F7B0D" w:rsidRDefault="00582CA1" w:rsidP="002B53C1">
            <w:pPr>
              <w:spacing w:before="40" w:after="40"/>
              <w:jc w:val="left"/>
              <w:rPr>
                <w:rFonts w:cs="Arial"/>
              </w:rPr>
            </w:pPr>
            <w:r>
              <w:rPr>
                <w:rFonts w:cs="Arial"/>
              </w:rPr>
              <w:t>Publikace veřejných informací</w:t>
            </w:r>
          </w:p>
        </w:tc>
        <w:tc>
          <w:tcPr>
            <w:tcW w:w="4805" w:type="dxa"/>
            <w:shd w:val="clear" w:color="auto" w:fill="auto"/>
          </w:tcPr>
          <w:p w14:paraId="092C8378" w14:textId="77777777" w:rsidR="00582CA1" w:rsidRPr="003F7B0D" w:rsidRDefault="00582CA1" w:rsidP="002B53C1">
            <w:pPr>
              <w:spacing w:before="40" w:after="40"/>
              <w:jc w:val="left"/>
              <w:rPr>
                <w:rFonts w:cs="Arial"/>
              </w:rPr>
            </w:pPr>
            <w:r>
              <w:rPr>
                <w:rFonts w:cs="Arial"/>
              </w:rPr>
              <w:t>Zveřejňování informací pro veřejnost, příp. agregovaných dat a statistických údajů</w:t>
            </w:r>
          </w:p>
        </w:tc>
      </w:tr>
      <w:tr w:rsidR="00582CA1" w:rsidRPr="003F7B0D" w14:paraId="40C27B9B" w14:textId="77777777" w:rsidTr="00582CA1">
        <w:sdt>
          <w:sdtPr>
            <w:rPr>
              <w:rFonts w:cs="Arial"/>
              <w:b/>
            </w:rPr>
            <w:id w:val="612408035"/>
            <w:placeholder>
              <w:docPart w:val="59CFAB17FF0D41AFB25231FC2E80CCCC"/>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4ED0A99E" w14:textId="7DB2E8BA"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3607FCCC" w14:textId="77777777" w:rsidR="00582CA1" w:rsidRPr="003F7B0D" w:rsidRDefault="00582CA1" w:rsidP="002B53C1">
            <w:pPr>
              <w:spacing w:before="40" w:after="40"/>
              <w:jc w:val="left"/>
              <w:rPr>
                <w:rFonts w:cs="Arial"/>
              </w:rPr>
            </w:pPr>
            <w:r>
              <w:rPr>
                <w:rFonts w:cs="Arial"/>
              </w:rPr>
              <w:t>Publikace neveřejných informací</w:t>
            </w:r>
          </w:p>
        </w:tc>
        <w:tc>
          <w:tcPr>
            <w:tcW w:w="4805" w:type="dxa"/>
            <w:shd w:val="clear" w:color="auto" w:fill="auto"/>
          </w:tcPr>
          <w:p w14:paraId="6B79F540" w14:textId="77777777" w:rsidR="00582CA1" w:rsidRPr="003F7B0D" w:rsidRDefault="00582CA1" w:rsidP="002B53C1">
            <w:pPr>
              <w:spacing w:before="40" w:after="40"/>
              <w:jc w:val="left"/>
              <w:rPr>
                <w:rFonts w:cs="Arial"/>
              </w:rPr>
            </w:pPr>
            <w:r>
              <w:rPr>
                <w:rFonts w:cs="Arial"/>
              </w:rPr>
              <w:t>Zveřejňování informací pro autentizované uživatele dle přidělených přístupových práv, jako je např. osobní údaje člena, plnění výkaznictví v docházce a evidenci úlovků atp.</w:t>
            </w:r>
          </w:p>
        </w:tc>
      </w:tr>
      <w:tr w:rsidR="00582CA1" w14:paraId="01BE3A67" w14:textId="77777777" w:rsidTr="00582CA1">
        <w:sdt>
          <w:sdtPr>
            <w:rPr>
              <w:rFonts w:cs="Arial"/>
              <w:b/>
            </w:rPr>
            <w:id w:val="9902885"/>
            <w:placeholder>
              <w:docPart w:val="EF2FE76F140F4A3A9E9CC69D272D13B5"/>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000CBDC2" w14:textId="69B81ED8"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03D863CB" w14:textId="77777777" w:rsidR="00582CA1" w:rsidRPr="003F7B0D" w:rsidRDefault="00582CA1" w:rsidP="002B53C1">
            <w:pPr>
              <w:spacing w:before="40" w:after="40"/>
              <w:jc w:val="left"/>
              <w:rPr>
                <w:rFonts w:cs="Arial"/>
              </w:rPr>
            </w:pPr>
            <w:r>
              <w:rPr>
                <w:rFonts w:cs="Arial"/>
              </w:rPr>
              <w:t>Autorizace a autentizace</w:t>
            </w:r>
          </w:p>
        </w:tc>
        <w:tc>
          <w:tcPr>
            <w:tcW w:w="4805" w:type="dxa"/>
            <w:shd w:val="clear" w:color="auto" w:fill="auto"/>
          </w:tcPr>
          <w:p w14:paraId="1F790B96" w14:textId="77777777" w:rsidR="00582CA1" w:rsidRDefault="00582CA1" w:rsidP="002B53C1">
            <w:pPr>
              <w:spacing w:before="40" w:after="40"/>
              <w:jc w:val="left"/>
              <w:rPr>
                <w:rFonts w:cs="Arial"/>
              </w:rPr>
            </w:pPr>
            <w:r>
              <w:rPr>
                <w:rFonts w:cs="Arial"/>
              </w:rPr>
              <w:t>Ztotožnění uživatele</w:t>
            </w:r>
          </w:p>
        </w:tc>
      </w:tr>
      <w:tr w:rsidR="00582CA1" w:rsidRPr="003F7B0D" w14:paraId="326CFE4E" w14:textId="77777777" w:rsidTr="00582CA1">
        <w:sdt>
          <w:sdtPr>
            <w:rPr>
              <w:rFonts w:cs="Arial"/>
              <w:b/>
            </w:rPr>
            <w:id w:val="-2121364452"/>
            <w:placeholder>
              <w:docPart w:val="D886E3C7E99B43B9A48A0B236556B4E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79D33890" w14:textId="2C8FA8BC" w:rsidR="00582CA1" w:rsidRPr="009C394F" w:rsidRDefault="00EE610A" w:rsidP="002B53C1">
                <w:pPr>
                  <w:spacing w:before="40" w:after="40"/>
                  <w:jc w:val="left"/>
                  <w:rPr>
                    <w:rFonts w:cs="Arial"/>
                    <w:b/>
                  </w:rPr>
                </w:pPr>
                <w:r>
                  <w:rPr>
                    <w:rFonts w:cs="Arial"/>
                    <w:b/>
                  </w:rPr>
                  <w:t>Komponenta</w:t>
                </w:r>
              </w:p>
            </w:tc>
          </w:sdtContent>
        </w:sdt>
        <w:tc>
          <w:tcPr>
            <w:tcW w:w="2824" w:type="dxa"/>
            <w:shd w:val="clear" w:color="auto" w:fill="auto"/>
          </w:tcPr>
          <w:p w14:paraId="372DE088" w14:textId="1E716217" w:rsidR="00582CA1" w:rsidRPr="009A24D1" w:rsidRDefault="00582CA1" w:rsidP="002B53C1">
            <w:pPr>
              <w:spacing w:before="40" w:after="40"/>
              <w:jc w:val="left"/>
              <w:rPr>
                <w:rFonts w:cs="Arial"/>
                <w:b/>
              </w:rPr>
            </w:pPr>
            <w:r w:rsidRPr="009A24D1">
              <w:rPr>
                <w:rFonts w:cs="Arial"/>
                <w:b/>
              </w:rPr>
              <w:t>Mobilní aplikace</w:t>
            </w:r>
            <w:r w:rsidR="00EE610A">
              <w:rPr>
                <w:rFonts w:cs="Arial"/>
                <w:b/>
              </w:rPr>
              <w:t xml:space="preserve"> *</w:t>
            </w:r>
          </w:p>
        </w:tc>
        <w:tc>
          <w:tcPr>
            <w:tcW w:w="4805" w:type="dxa"/>
            <w:shd w:val="clear" w:color="auto" w:fill="auto"/>
          </w:tcPr>
          <w:p w14:paraId="760B8151" w14:textId="77777777" w:rsidR="00582CA1" w:rsidRPr="003F7B0D" w:rsidRDefault="00582CA1" w:rsidP="002B53C1">
            <w:pPr>
              <w:spacing w:before="40" w:after="40"/>
              <w:jc w:val="left"/>
              <w:rPr>
                <w:rFonts w:cs="Arial"/>
              </w:rPr>
            </w:pPr>
            <w:r>
              <w:rPr>
                <w:rFonts w:cs="Tahoma"/>
              </w:rPr>
              <w:t xml:space="preserve">Mobilní aplikace </w:t>
            </w:r>
            <w:r w:rsidRPr="00C1245F">
              <w:rPr>
                <w:rFonts w:cs="Tahoma"/>
              </w:rPr>
              <w:t>je nainstalovaná v mobilním zařízení fyzické osoby. Umožňuje přepínat mezi uživatelskými rolemi a zprostředkovává služby, které jsou pro daného uživatele k dispozici. Jedná se jak o poskytnutí relevantních informací, tak o pořizování informací z</w:t>
            </w:r>
            <w:r>
              <w:rPr>
                <w:rFonts w:cs="Tahoma"/>
              </w:rPr>
              <w:t> </w:t>
            </w:r>
            <w:r w:rsidRPr="00C1245F">
              <w:rPr>
                <w:rFonts w:cs="Tahoma"/>
              </w:rPr>
              <w:t>terénu</w:t>
            </w:r>
            <w:r>
              <w:rPr>
                <w:rFonts w:cs="Tahoma"/>
              </w:rPr>
              <w:t>.</w:t>
            </w:r>
          </w:p>
        </w:tc>
      </w:tr>
      <w:tr w:rsidR="00582CA1" w:rsidRPr="003F7B0D" w14:paraId="55B884B3" w14:textId="77777777" w:rsidTr="00582CA1">
        <w:sdt>
          <w:sdtPr>
            <w:rPr>
              <w:rFonts w:cs="Arial"/>
              <w:b/>
            </w:rPr>
            <w:id w:val="-1780012925"/>
            <w:placeholder>
              <w:docPart w:val="566808765B1A4B358B01B208C776E817"/>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1A64D62C" w14:textId="0853EBC6"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297915AD" w14:textId="77777777" w:rsidR="00582CA1" w:rsidRPr="003F7B0D" w:rsidRDefault="00582CA1" w:rsidP="002B53C1">
            <w:pPr>
              <w:spacing w:before="40" w:after="40"/>
              <w:jc w:val="left"/>
              <w:rPr>
                <w:rFonts w:cs="Arial"/>
              </w:rPr>
            </w:pPr>
            <w:r>
              <w:rPr>
                <w:rFonts w:cs="Arial"/>
              </w:rPr>
              <w:t>Rybář</w:t>
            </w:r>
          </w:p>
        </w:tc>
        <w:tc>
          <w:tcPr>
            <w:tcW w:w="4805" w:type="dxa"/>
            <w:shd w:val="clear" w:color="auto" w:fill="auto"/>
          </w:tcPr>
          <w:p w14:paraId="25415076" w14:textId="77777777" w:rsidR="00582CA1" w:rsidRPr="003F7B0D" w:rsidRDefault="00582CA1" w:rsidP="002B53C1">
            <w:pPr>
              <w:spacing w:before="40" w:after="40"/>
              <w:jc w:val="left"/>
              <w:rPr>
                <w:rFonts w:cs="Arial"/>
              </w:rPr>
            </w:pPr>
            <w:r>
              <w:rPr>
                <w:rFonts w:cs="Arial"/>
              </w:rPr>
              <w:t>Informace o registrovaných osobních údajích člena, možnost jejich změny, včetně plnění výkaznictví v docházce a evidenci úlovků atp.</w:t>
            </w:r>
          </w:p>
        </w:tc>
      </w:tr>
      <w:tr w:rsidR="00582CA1" w:rsidRPr="003F7B0D" w14:paraId="60D92DF2" w14:textId="77777777" w:rsidTr="00582CA1">
        <w:sdt>
          <w:sdtPr>
            <w:rPr>
              <w:rFonts w:cs="Arial"/>
              <w:b/>
            </w:rPr>
            <w:id w:val="1320620064"/>
            <w:placeholder>
              <w:docPart w:val="B4ABEAA3A804459B8088C0BDB3776992"/>
            </w:placeholder>
            <w:comboBox>
              <w:listItem w:displayText="komponenta" w:value="komponenta"/>
              <w:listItem w:displayText="funkce" w:value="funkce"/>
              <w:listItem w:displayText="služba" w:value="služba"/>
            </w:comboBox>
          </w:sdtPr>
          <w:sdtEndPr/>
          <w:sdtContent>
            <w:tc>
              <w:tcPr>
                <w:tcW w:w="1443" w:type="dxa"/>
                <w:shd w:val="clear" w:color="auto" w:fill="auto"/>
              </w:tcPr>
              <w:p w14:paraId="22C7ABF5" w14:textId="1511E392" w:rsidR="00582CA1" w:rsidRPr="009C394F" w:rsidRDefault="00EE610A" w:rsidP="002B53C1">
                <w:pPr>
                  <w:spacing w:before="40" w:after="40"/>
                  <w:jc w:val="left"/>
                  <w:rPr>
                    <w:rFonts w:cs="Arial"/>
                    <w:b/>
                  </w:rPr>
                </w:pPr>
                <w:r>
                  <w:rPr>
                    <w:rFonts w:cs="Arial"/>
                    <w:b/>
                  </w:rPr>
                  <w:t>Funkce</w:t>
                </w:r>
              </w:p>
            </w:tc>
          </w:sdtContent>
        </w:sdt>
        <w:tc>
          <w:tcPr>
            <w:tcW w:w="2824" w:type="dxa"/>
            <w:shd w:val="clear" w:color="auto" w:fill="auto"/>
          </w:tcPr>
          <w:p w14:paraId="611CA32E" w14:textId="77777777" w:rsidR="00582CA1" w:rsidRPr="003F7B0D" w:rsidRDefault="00582CA1" w:rsidP="002B53C1">
            <w:pPr>
              <w:spacing w:before="40" w:after="40"/>
              <w:jc w:val="left"/>
              <w:rPr>
                <w:rFonts w:cs="Arial"/>
              </w:rPr>
            </w:pPr>
            <w:r>
              <w:rPr>
                <w:rFonts w:cs="Arial"/>
              </w:rPr>
              <w:t>Rybářská stráž</w:t>
            </w:r>
          </w:p>
        </w:tc>
        <w:tc>
          <w:tcPr>
            <w:tcW w:w="4805" w:type="dxa"/>
            <w:shd w:val="clear" w:color="auto" w:fill="auto"/>
          </w:tcPr>
          <w:p w14:paraId="22ACF900" w14:textId="77777777" w:rsidR="00582CA1" w:rsidRPr="003F7B0D" w:rsidRDefault="00582CA1" w:rsidP="002B53C1">
            <w:pPr>
              <w:spacing w:before="40" w:after="40"/>
              <w:jc w:val="left"/>
              <w:rPr>
                <w:rFonts w:cs="Arial"/>
              </w:rPr>
            </w:pPr>
            <w:r>
              <w:rPr>
                <w:rFonts w:cs="Arial"/>
              </w:rPr>
              <w:t>Podpora výkonu agendy rybářské stráže v terénu.</w:t>
            </w:r>
          </w:p>
        </w:tc>
      </w:tr>
    </w:tbl>
    <w:p w14:paraId="1097782A" w14:textId="0F8B150B" w:rsidR="00EE610A" w:rsidRDefault="00EE610A">
      <w:pPr>
        <w:spacing w:before="0" w:after="200" w:line="276" w:lineRule="auto"/>
        <w:jc w:val="left"/>
        <w:rPr>
          <w:rFonts w:eastAsiaTheme="majorEastAsia" w:cs="Tahoma"/>
          <w:color w:val="1F497D" w:themeColor="text2"/>
          <w:szCs w:val="28"/>
        </w:rPr>
      </w:pPr>
      <w:r>
        <w:rPr>
          <w:rFonts w:eastAsiaTheme="majorEastAsia" w:cs="Tahoma"/>
          <w:color w:val="1F497D" w:themeColor="text2"/>
          <w:szCs w:val="28"/>
        </w:rPr>
        <w:t>*viz Technická specifikace 6b</w:t>
      </w:r>
      <w:r w:rsidR="002E34A4">
        <w:rPr>
          <w:rFonts w:eastAsiaTheme="majorEastAsia" w:cs="Tahoma"/>
          <w:color w:val="1F497D" w:themeColor="text2"/>
          <w:szCs w:val="28"/>
        </w:rPr>
        <w:t xml:space="preserve"> – Mobilní aplikace</w:t>
      </w:r>
      <w:r>
        <w:rPr>
          <w:rFonts w:eastAsiaTheme="majorEastAsia" w:cs="Tahoma"/>
          <w:color w:val="1F497D" w:themeColor="text2"/>
          <w:szCs w:val="28"/>
        </w:rPr>
        <w:t>.</w:t>
      </w:r>
    </w:p>
    <w:p w14:paraId="2606FC1C" w14:textId="77777777" w:rsidR="002B53C1" w:rsidRPr="00DF7D76" w:rsidRDefault="002B53C1" w:rsidP="002B53C1">
      <w:r>
        <w:t>Detailní p</w:t>
      </w:r>
      <w:r w:rsidRPr="00DF7D76">
        <w:t>opis požadavků na funkce, data a schopnosti systému a základní uživatelské požadavky na</w:t>
      </w:r>
      <w:r>
        <w:t xml:space="preserve"> IS RIS jsou uvedeny v </w:t>
      </w:r>
      <w:r w:rsidRPr="00554B1A">
        <w:rPr>
          <w:highlight w:val="yellow"/>
        </w:rPr>
        <w:t>příloze Technické specifikace č. 1</w:t>
      </w:r>
      <w:r>
        <w:t xml:space="preserve"> v popisu procesních oblastí a v kapitole Obecné požadavky. </w:t>
      </w:r>
    </w:p>
    <w:p w14:paraId="5EC30261" w14:textId="4F9BC5FB" w:rsidR="00582CA1" w:rsidRDefault="00582CA1">
      <w:pPr>
        <w:spacing w:before="0" w:after="200" w:line="276" w:lineRule="auto"/>
        <w:jc w:val="left"/>
        <w:rPr>
          <w:rFonts w:eastAsiaTheme="majorEastAsia" w:cs="Tahoma"/>
          <w:color w:val="1F497D" w:themeColor="text2"/>
          <w:szCs w:val="28"/>
        </w:rPr>
      </w:pPr>
      <w:r>
        <w:rPr>
          <w:rFonts w:eastAsiaTheme="majorEastAsia" w:cs="Tahoma"/>
          <w:color w:val="1F497D" w:themeColor="text2"/>
          <w:szCs w:val="28"/>
        </w:rPr>
        <w:br w:type="page"/>
      </w:r>
    </w:p>
    <w:p w14:paraId="523B7CA1" w14:textId="4C57FC85" w:rsidR="00760F08" w:rsidRPr="00B67CED" w:rsidRDefault="00634449" w:rsidP="00760F08">
      <w:pPr>
        <w:pStyle w:val="Nadpis2"/>
        <w:pageBreakBefore/>
        <w:numPr>
          <w:ilvl w:val="1"/>
          <w:numId w:val="2"/>
        </w:numPr>
        <w:tabs>
          <w:tab w:val="clear" w:pos="576"/>
          <w:tab w:val="clear" w:pos="851"/>
        </w:tabs>
        <w:ind w:left="851" w:hanging="851"/>
        <w:rPr>
          <w:color w:val="1F497D" w:themeColor="text2"/>
        </w:rPr>
      </w:pPr>
      <w:bookmarkStart w:id="17" w:name="_Toc58255778"/>
      <w:bookmarkStart w:id="18" w:name="_Toc385521568"/>
      <w:bookmarkStart w:id="19" w:name="_Toc385875947"/>
      <w:r>
        <w:rPr>
          <w:color w:val="1F497D" w:themeColor="text2"/>
        </w:rPr>
        <w:lastRenderedPageBreak/>
        <w:t>Obecné</w:t>
      </w:r>
      <w:r w:rsidR="00760F08" w:rsidRPr="00B67CED">
        <w:rPr>
          <w:color w:val="1F497D" w:themeColor="text2"/>
        </w:rPr>
        <w:t xml:space="preserve"> </w:t>
      </w:r>
      <w:r w:rsidR="001869C2">
        <w:rPr>
          <w:color w:val="1F497D" w:themeColor="text2"/>
        </w:rPr>
        <w:t>a technické požadavky</w:t>
      </w:r>
      <w:bookmarkEnd w:id="17"/>
      <w:r w:rsidR="001869C2">
        <w:rPr>
          <w:color w:val="1F497D" w:themeColor="text2"/>
        </w:rPr>
        <w:t xml:space="preserve"> </w:t>
      </w:r>
      <w:bookmarkEnd w:id="18"/>
      <w:bookmarkEnd w:id="19"/>
    </w:p>
    <w:p w14:paraId="2C25D032" w14:textId="5921F500" w:rsidR="00D71D7F" w:rsidRDefault="00D71D7F" w:rsidP="00D71D7F">
      <w:pPr>
        <w:rPr>
          <w:rFonts w:cs="Tahoma"/>
          <w:szCs w:val="20"/>
        </w:rPr>
      </w:pPr>
      <w:r w:rsidRPr="00462616">
        <w:rPr>
          <w:rFonts w:cs="Tahoma"/>
          <w:szCs w:val="20"/>
        </w:rPr>
        <w:t xml:space="preserve">Hlavním předmětem dodávky </w:t>
      </w:r>
      <w:r>
        <w:rPr>
          <w:rFonts w:cs="Tahoma"/>
          <w:szCs w:val="20"/>
        </w:rPr>
        <w:t xml:space="preserve">je Rybářský informační systém, který bude pro interní uživatele dostupný v prostředí internetu. Součástí dodávky </w:t>
      </w:r>
      <w:r w:rsidRPr="00462616">
        <w:rPr>
          <w:rFonts w:cs="Tahoma"/>
          <w:szCs w:val="20"/>
        </w:rPr>
        <w:t xml:space="preserve">jsou </w:t>
      </w:r>
      <w:r>
        <w:rPr>
          <w:rFonts w:cs="Tahoma"/>
          <w:szCs w:val="20"/>
        </w:rPr>
        <w:t xml:space="preserve">dále </w:t>
      </w:r>
      <w:r w:rsidRPr="00462616">
        <w:rPr>
          <w:rFonts w:cs="Tahoma"/>
          <w:szCs w:val="20"/>
        </w:rPr>
        <w:t xml:space="preserve">moduly webové aplikace, webový portál a </w:t>
      </w:r>
      <w:r>
        <w:rPr>
          <w:rFonts w:cs="Tahoma"/>
          <w:szCs w:val="20"/>
        </w:rPr>
        <w:t>mobilní aplikac</w:t>
      </w:r>
      <w:r w:rsidR="00913B8D">
        <w:rPr>
          <w:rFonts w:cs="Tahoma"/>
          <w:szCs w:val="20"/>
        </w:rPr>
        <w:t>e (viz samostatná Příloha č.6b Technická specifikace mobilní aplikace)</w:t>
      </w:r>
      <w:r w:rsidRPr="00462616">
        <w:rPr>
          <w:rFonts w:cs="Tahoma"/>
          <w:szCs w:val="20"/>
        </w:rPr>
        <w:t>, splňující všechny uvedené požadavky, nainstalované a připravené k rutinnímu provozu v cílovém produkčním a testovacím prostředí, které budou obsahovat migrovaná data z</w:t>
      </w:r>
      <w:r>
        <w:rPr>
          <w:rFonts w:cs="Tahoma"/>
          <w:szCs w:val="20"/>
        </w:rPr>
        <w:t> aktuálně využívaných systémů</w:t>
      </w:r>
      <w:r w:rsidRPr="00462616">
        <w:rPr>
          <w:rFonts w:cs="Tahoma"/>
          <w:szCs w:val="20"/>
        </w:rPr>
        <w:t>. Dodavatel bude aplikaci vyvíjet na vlastních prostředcích.</w:t>
      </w:r>
    </w:p>
    <w:p w14:paraId="41B0E502" w14:textId="34218788" w:rsidR="00D71D7F" w:rsidRPr="00462616" w:rsidRDefault="00D71D7F" w:rsidP="00D71D7F">
      <w:pPr>
        <w:rPr>
          <w:rFonts w:cs="Tahoma"/>
          <w:szCs w:val="20"/>
        </w:rPr>
      </w:pPr>
      <w:r w:rsidRPr="00462616">
        <w:rPr>
          <w:rFonts w:cs="Tahoma"/>
          <w:szCs w:val="20"/>
        </w:rPr>
        <w:t>Musí být dodán všechen potřebný SW a všechny potřebné licence pro běh dodaného díla, pokud jsou takové licence vyžadovány</w:t>
      </w:r>
      <w:r>
        <w:rPr>
          <w:rFonts w:cs="Tahoma"/>
          <w:szCs w:val="20"/>
        </w:rPr>
        <w:t>, kromě základního platformního software, který bude dodán jako služ</w:t>
      </w:r>
      <w:r w:rsidR="00913B8D">
        <w:rPr>
          <w:rFonts w:cs="Tahoma"/>
          <w:szCs w:val="20"/>
        </w:rPr>
        <w:t>b</w:t>
      </w:r>
      <w:r>
        <w:rPr>
          <w:rFonts w:cs="Tahoma"/>
          <w:szCs w:val="20"/>
        </w:rPr>
        <w:t>a datového centra.</w:t>
      </w:r>
    </w:p>
    <w:p w14:paraId="3A4E4535" w14:textId="77777777" w:rsidR="00D71D7F" w:rsidRPr="002C1EE8" w:rsidRDefault="00D71D7F" w:rsidP="00D71D7F">
      <w:pPr>
        <w:rPr>
          <w:rFonts w:cs="Tahoma"/>
          <w:szCs w:val="20"/>
        </w:rPr>
      </w:pPr>
      <w:r w:rsidRPr="002C1EE8">
        <w:rPr>
          <w:rFonts w:cs="Tahoma"/>
          <w:szCs w:val="20"/>
        </w:rPr>
        <w:t xml:space="preserve">Vlastnické právo a nebezpečí škody na věci k RIS přejdou na </w:t>
      </w:r>
      <w:r>
        <w:rPr>
          <w:rFonts w:cs="Tahoma"/>
          <w:szCs w:val="20"/>
        </w:rPr>
        <w:t>Zadavatele</w:t>
      </w:r>
      <w:r w:rsidRPr="002C1EE8">
        <w:rPr>
          <w:rFonts w:cs="Tahoma"/>
          <w:szCs w:val="20"/>
        </w:rPr>
        <w:t xml:space="preserve"> dnem kompletní akceptace díla.</w:t>
      </w:r>
    </w:p>
    <w:p w14:paraId="24054AA0" w14:textId="77777777" w:rsidR="00D71D7F" w:rsidRDefault="00D71D7F" w:rsidP="00D71D7F">
      <w:r>
        <w:t>Obecné a technické požadavky na systém mají zajistit kvalitní a stabilní prostředí pro provoz IS RIS. Pro tento účel jsou požadavky rozděleny do tematických oblastí.</w:t>
      </w:r>
    </w:p>
    <w:p w14:paraId="6AD94480" w14:textId="77777777" w:rsidR="00D71D7F" w:rsidRDefault="00D71D7F" w:rsidP="00760F08"/>
    <w:p w14:paraId="0A7F4A6D" w14:textId="7AD9BEED" w:rsidR="00634449" w:rsidRPr="00634449" w:rsidRDefault="001A7662" w:rsidP="00634449">
      <w:pPr>
        <w:pStyle w:val="Nadpis3"/>
      </w:pPr>
      <w:r>
        <w:t xml:space="preserve"> </w:t>
      </w:r>
      <w:bookmarkStart w:id="20" w:name="_Toc58255779"/>
      <w:r w:rsidR="00634449" w:rsidRPr="00634449">
        <w:t>Správní a datové rozhraní</w:t>
      </w:r>
      <w:r w:rsidR="00634449">
        <w:t xml:space="preserve"> RIS</w:t>
      </w:r>
      <w:bookmarkEnd w:id="20"/>
    </w:p>
    <w:p w14:paraId="134BBBDF" w14:textId="2A878214" w:rsidR="00634449" w:rsidRDefault="00634449" w:rsidP="00634449">
      <w:pPr>
        <w:rPr>
          <w:rFonts w:cstheme="minorHAnsi"/>
        </w:rPr>
      </w:pPr>
      <w:r>
        <w:rPr>
          <w:rFonts w:cstheme="minorHAnsi"/>
        </w:rPr>
        <w:t>Vzhledem k provázanosti funkcionalit Rybářského informačního systému a mobilní aplikace je v obou částech zadávací dokumentace shodně uvedena k</w:t>
      </w:r>
      <w:r w:rsidRPr="006276A2">
        <w:rPr>
          <w:rFonts w:cstheme="minorHAnsi"/>
        </w:rPr>
        <w:t xml:space="preserve">apitola "Správní </w:t>
      </w:r>
      <w:r>
        <w:rPr>
          <w:rFonts w:cstheme="minorHAnsi"/>
        </w:rPr>
        <w:t xml:space="preserve">a datové </w:t>
      </w:r>
      <w:r w:rsidRPr="006276A2">
        <w:rPr>
          <w:rFonts w:cstheme="minorHAnsi"/>
        </w:rPr>
        <w:t xml:space="preserve">rozhraní </w:t>
      </w:r>
      <w:r>
        <w:rPr>
          <w:rFonts w:cstheme="minorHAnsi"/>
        </w:rPr>
        <w:t>mobilní aplikace RIS</w:t>
      </w:r>
      <w:r w:rsidRPr="006276A2">
        <w:rPr>
          <w:rFonts w:cstheme="minorHAnsi"/>
        </w:rPr>
        <w:t>"</w:t>
      </w:r>
      <w:r>
        <w:rPr>
          <w:rFonts w:cstheme="minorHAnsi"/>
        </w:rPr>
        <w:t>.</w:t>
      </w:r>
    </w:p>
    <w:p w14:paraId="40ED9DEC" w14:textId="77777777" w:rsidR="00634449" w:rsidRPr="006276A2" w:rsidRDefault="00634449" w:rsidP="00634449">
      <w:pPr>
        <w:rPr>
          <w:rFonts w:cstheme="minorHAnsi"/>
        </w:rPr>
      </w:pPr>
      <w:r w:rsidRPr="006276A2">
        <w:rPr>
          <w:rFonts w:cstheme="minorHAnsi"/>
        </w:rPr>
        <w:t xml:space="preserve">RIS bude vybaven správním rozhraním, které bude k dispozici správcům informací každé entity (MO, ÚS, Rada </w:t>
      </w:r>
      <w:r>
        <w:rPr>
          <w:rFonts w:cstheme="minorHAnsi"/>
        </w:rPr>
        <w:t>atd.</w:t>
      </w:r>
      <w:r w:rsidRPr="006276A2">
        <w:rPr>
          <w:rFonts w:cstheme="minorHAnsi"/>
        </w:rPr>
        <w:t>). Pomocí tohoto správního rozhraní bude možné</w:t>
      </w:r>
      <w:r>
        <w:rPr>
          <w:rFonts w:cstheme="minorHAnsi"/>
        </w:rPr>
        <w:t>:</w:t>
      </w:r>
      <w:r w:rsidRPr="006276A2">
        <w:rPr>
          <w:rFonts w:cstheme="minorHAnsi"/>
        </w:rPr>
        <w:t xml:space="preserve"> </w:t>
      </w:r>
    </w:p>
    <w:p w14:paraId="76D02F1D" w14:textId="77777777" w:rsidR="00634449" w:rsidRPr="006276A2" w:rsidRDefault="00634449" w:rsidP="002F71D9">
      <w:pPr>
        <w:pStyle w:val="Odstavecseseznamem"/>
        <w:numPr>
          <w:ilvl w:val="0"/>
          <w:numId w:val="19"/>
        </w:numPr>
        <w:spacing w:before="0" w:after="160" w:line="259" w:lineRule="auto"/>
        <w:jc w:val="left"/>
        <w:rPr>
          <w:rFonts w:cstheme="minorHAnsi"/>
        </w:rPr>
      </w:pPr>
      <w:r>
        <w:rPr>
          <w:rFonts w:cstheme="minorHAnsi"/>
        </w:rPr>
        <w:t>P</w:t>
      </w:r>
      <w:r w:rsidRPr="006276A2">
        <w:rPr>
          <w:rFonts w:cstheme="minorHAnsi"/>
        </w:rPr>
        <w:t xml:space="preserve">arametrizovat konfiguraci </w:t>
      </w:r>
      <w:r>
        <w:rPr>
          <w:rFonts w:cstheme="minorHAnsi"/>
        </w:rPr>
        <w:t>mobilní aplikace</w:t>
      </w:r>
      <w:r w:rsidRPr="006276A2">
        <w:rPr>
          <w:rFonts w:cstheme="minorHAnsi"/>
        </w:rPr>
        <w:t xml:space="preserve"> podle toho</w:t>
      </w:r>
      <w:r>
        <w:rPr>
          <w:rFonts w:cstheme="minorHAnsi"/>
        </w:rPr>
        <w:t>,</w:t>
      </w:r>
      <w:r w:rsidRPr="006276A2">
        <w:rPr>
          <w:rFonts w:cstheme="minorHAnsi"/>
        </w:rPr>
        <w:t xml:space="preserve"> kdo je uživatelem </w:t>
      </w:r>
      <w:r>
        <w:rPr>
          <w:rFonts w:cstheme="minorHAnsi"/>
        </w:rPr>
        <w:t>aplikace</w:t>
      </w:r>
      <w:r w:rsidRPr="006276A2">
        <w:rPr>
          <w:rFonts w:cstheme="minorHAnsi"/>
        </w:rPr>
        <w:t xml:space="preserve"> </w:t>
      </w:r>
    </w:p>
    <w:p w14:paraId="2BAC5735" w14:textId="2F2798A7" w:rsidR="00634449" w:rsidRPr="006276A2" w:rsidRDefault="00634449" w:rsidP="002F71D9">
      <w:pPr>
        <w:pStyle w:val="Odstavecseseznamem"/>
        <w:numPr>
          <w:ilvl w:val="0"/>
          <w:numId w:val="19"/>
        </w:numPr>
        <w:spacing w:before="0" w:after="160" w:line="259" w:lineRule="auto"/>
        <w:jc w:val="left"/>
        <w:rPr>
          <w:rFonts w:cstheme="minorHAnsi"/>
        </w:rPr>
      </w:pPr>
      <w:r>
        <w:rPr>
          <w:rFonts w:cstheme="minorHAnsi"/>
        </w:rPr>
        <w:t>P</w:t>
      </w:r>
      <w:r w:rsidRPr="006276A2">
        <w:rPr>
          <w:rFonts w:cstheme="minorHAnsi"/>
        </w:rPr>
        <w:t xml:space="preserve">ublikovat informace, které mají být </w:t>
      </w:r>
      <w:r w:rsidR="00913B8D">
        <w:rPr>
          <w:rFonts w:cstheme="minorHAnsi"/>
        </w:rPr>
        <w:t>aplikací</w:t>
      </w:r>
      <w:r w:rsidRPr="006276A2">
        <w:rPr>
          <w:rFonts w:cstheme="minorHAnsi"/>
        </w:rPr>
        <w:t xml:space="preserve"> uživatelům zpřístupněny</w:t>
      </w:r>
    </w:p>
    <w:p w14:paraId="0D9A66D8" w14:textId="77777777" w:rsidR="00634449" w:rsidRPr="006276A2" w:rsidRDefault="00634449" w:rsidP="00634449">
      <w:pPr>
        <w:rPr>
          <w:rFonts w:cstheme="minorHAnsi"/>
        </w:rPr>
      </w:pPr>
      <w:r w:rsidRPr="006276A2">
        <w:rPr>
          <w:rFonts w:cstheme="minorHAnsi"/>
        </w:rPr>
        <w:t xml:space="preserve">Pokud správce informací dané entity svoje právo neuplatní, bude správní rozhraní za danou entitu nastaveno defaultně. </w:t>
      </w:r>
    </w:p>
    <w:p w14:paraId="77683718" w14:textId="77777777" w:rsidR="00634449" w:rsidRPr="006276A2" w:rsidRDefault="00634449" w:rsidP="00634449">
      <w:pPr>
        <w:rPr>
          <w:rFonts w:cstheme="minorHAnsi"/>
        </w:rPr>
      </w:pPr>
      <w:r w:rsidRPr="006276A2">
        <w:rPr>
          <w:rFonts w:cstheme="minorHAnsi"/>
        </w:rPr>
        <w:t xml:space="preserve">Informace, které jsou určeny k publikaci tak ponesou příznak, k jakým entitám jsou relevantní. </w:t>
      </w:r>
    </w:p>
    <w:p w14:paraId="7416909F" w14:textId="77777777" w:rsidR="00634449" w:rsidRPr="006276A2" w:rsidRDefault="00634449" w:rsidP="00634449">
      <w:pPr>
        <w:rPr>
          <w:rFonts w:cstheme="minorHAnsi"/>
        </w:rPr>
      </w:pPr>
      <w:r w:rsidRPr="006276A2">
        <w:rPr>
          <w:rFonts w:cstheme="minorHAnsi"/>
          <w:b/>
          <w:bCs/>
        </w:rPr>
        <w:t>Příklad</w:t>
      </w:r>
      <w:r w:rsidRPr="006276A2">
        <w:rPr>
          <w:rFonts w:cstheme="minorHAnsi"/>
        </w:rPr>
        <w:t xml:space="preserve">: Je třeba vydat informaci, kdy a kde je sraz dětí na rybářský kroužek v Milevsku. Tato informace je exkluzivně relevantní pouze pro členy entity Rybářský kroužek Milevsko. Defaultní práva k vydání takové informace má uživatel RIS v roli vedoucí </w:t>
      </w:r>
      <w:r>
        <w:rPr>
          <w:rFonts w:cstheme="minorHAnsi"/>
        </w:rPr>
        <w:t>R</w:t>
      </w:r>
      <w:r w:rsidRPr="006276A2">
        <w:rPr>
          <w:rFonts w:cstheme="minorHAnsi"/>
        </w:rPr>
        <w:t>yb</w:t>
      </w:r>
      <w:r>
        <w:rPr>
          <w:rFonts w:cstheme="minorHAnsi"/>
        </w:rPr>
        <w:t>ářského</w:t>
      </w:r>
      <w:r w:rsidRPr="006276A2">
        <w:rPr>
          <w:rFonts w:cstheme="minorHAnsi"/>
        </w:rPr>
        <w:t xml:space="preserve"> kroužku Milevsko. Taková informace se tedy objeví na home page </w:t>
      </w:r>
      <w:r>
        <w:rPr>
          <w:rFonts w:cstheme="minorHAnsi"/>
        </w:rPr>
        <w:t>mobilní aplikace</w:t>
      </w:r>
      <w:r w:rsidRPr="006276A2">
        <w:rPr>
          <w:rFonts w:cstheme="minorHAnsi"/>
        </w:rPr>
        <w:t xml:space="preserve"> všem uživatelům </w:t>
      </w:r>
      <w:r>
        <w:rPr>
          <w:rFonts w:cstheme="minorHAnsi"/>
        </w:rPr>
        <w:t>aplikace</w:t>
      </w:r>
      <w:r w:rsidRPr="006276A2">
        <w:rPr>
          <w:rFonts w:cstheme="minorHAnsi"/>
        </w:rPr>
        <w:t xml:space="preserve">, kteří jsou členové entity </w:t>
      </w:r>
      <w:r>
        <w:rPr>
          <w:rFonts w:cstheme="minorHAnsi"/>
        </w:rPr>
        <w:t>R</w:t>
      </w:r>
      <w:r w:rsidRPr="006276A2">
        <w:rPr>
          <w:rFonts w:cstheme="minorHAnsi"/>
        </w:rPr>
        <w:t>ybářského kroužku v Milevsku.</w:t>
      </w:r>
      <w:r>
        <w:rPr>
          <w:rFonts w:cstheme="minorHAnsi"/>
        </w:rPr>
        <w:tab/>
      </w:r>
      <w:r w:rsidRPr="006276A2">
        <w:rPr>
          <w:rFonts w:cstheme="minorHAnsi"/>
        </w:rPr>
        <w:t xml:space="preserve"> </w:t>
      </w:r>
      <w:r w:rsidRPr="006276A2">
        <w:rPr>
          <w:rFonts w:cstheme="minorHAnsi"/>
        </w:rPr>
        <w:br/>
        <w:t xml:space="preserve">Toto defaultní nastavení může správce informací MO Milevsko, resp. dětského kroužku Milevsko změnit například tak, že odebere právo publikovat informace vedoucímu </w:t>
      </w:r>
      <w:r>
        <w:rPr>
          <w:rFonts w:cstheme="minorHAnsi"/>
        </w:rPr>
        <w:t>R</w:t>
      </w:r>
      <w:r w:rsidRPr="006276A2">
        <w:rPr>
          <w:rFonts w:cstheme="minorHAnsi"/>
        </w:rPr>
        <w:t>yb</w:t>
      </w:r>
      <w:r>
        <w:rPr>
          <w:rFonts w:cstheme="minorHAnsi"/>
        </w:rPr>
        <w:t>ářského</w:t>
      </w:r>
      <w:r w:rsidRPr="006276A2">
        <w:rPr>
          <w:rFonts w:cstheme="minorHAnsi"/>
        </w:rPr>
        <w:t xml:space="preserve"> kroužku Milevsko a přiřkne toto právo jinému uživateli entity </w:t>
      </w:r>
      <w:r>
        <w:rPr>
          <w:rFonts w:cstheme="minorHAnsi"/>
        </w:rPr>
        <w:t>R</w:t>
      </w:r>
      <w:r w:rsidRPr="006276A2">
        <w:rPr>
          <w:rFonts w:cstheme="minorHAnsi"/>
        </w:rPr>
        <w:t>yb</w:t>
      </w:r>
      <w:r>
        <w:rPr>
          <w:rFonts w:cstheme="minorHAnsi"/>
        </w:rPr>
        <w:t>ářského</w:t>
      </w:r>
      <w:r w:rsidRPr="006276A2">
        <w:rPr>
          <w:rFonts w:cstheme="minorHAnsi"/>
        </w:rPr>
        <w:t xml:space="preserve"> kroužku v Milevsku, resp. jinému uživateli v hierarchii nadřazenému.</w:t>
      </w:r>
    </w:p>
    <w:p w14:paraId="20B71C2C" w14:textId="77777777" w:rsidR="00634449" w:rsidRPr="006276A2" w:rsidRDefault="00634449" w:rsidP="00634449">
      <w:pPr>
        <w:rPr>
          <w:rFonts w:cstheme="minorHAnsi"/>
        </w:rPr>
      </w:pPr>
      <w:r w:rsidRPr="006276A2">
        <w:rPr>
          <w:rFonts w:cstheme="minorHAnsi"/>
          <w:b/>
          <w:bCs/>
        </w:rPr>
        <w:t>Hierarchie entit</w:t>
      </w:r>
      <w:r w:rsidRPr="006276A2">
        <w:rPr>
          <w:rFonts w:cstheme="minorHAnsi"/>
        </w:rPr>
        <w:t xml:space="preserve"> je zřejmá z organizační struktury ČRS:</w:t>
      </w:r>
    </w:p>
    <w:p w14:paraId="2BC099EE" w14:textId="77777777" w:rsidR="00634449" w:rsidRPr="006276A2" w:rsidRDefault="00634449" w:rsidP="00634449">
      <w:pPr>
        <w:rPr>
          <w:rFonts w:cstheme="minorHAnsi"/>
        </w:rPr>
      </w:pPr>
      <w:r w:rsidRPr="006276A2">
        <w:rPr>
          <w:rFonts w:cstheme="minorHAnsi"/>
        </w:rPr>
        <w:t xml:space="preserve">Číselník entit I úrovně: ČRS Rada, MRS, </w:t>
      </w:r>
    </w:p>
    <w:p w14:paraId="16DE000D" w14:textId="3EC7980A" w:rsidR="00634449" w:rsidRPr="006276A2" w:rsidRDefault="00634449" w:rsidP="00634449">
      <w:pPr>
        <w:rPr>
          <w:rFonts w:cstheme="minorHAnsi"/>
        </w:rPr>
      </w:pPr>
      <w:r w:rsidRPr="006276A2">
        <w:rPr>
          <w:rFonts w:cstheme="minorHAnsi"/>
        </w:rPr>
        <w:t>Číselník entit II úrovně: naplněný územními svazy: US J</w:t>
      </w:r>
      <w:r w:rsidR="00913B8D">
        <w:rPr>
          <w:rFonts w:cstheme="minorHAnsi"/>
        </w:rPr>
        <w:t>č</w:t>
      </w:r>
      <w:r w:rsidRPr="006276A2">
        <w:rPr>
          <w:rFonts w:cstheme="minorHAnsi"/>
        </w:rPr>
        <w:t>, US Sč, ...</w:t>
      </w:r>
    </w:p>
    <w:p w14:paraId="5DB4BC3A" w14:textId="77777777" w:rsidR="00634449" w:rsidRPr="006276A2" w:rsidRDefault="00634449" w:rsidP="00634449">
      <w:pPr>
        <w:rPr>
          <w:rFonts w:cstheme="minorHAnsi"/>
        </w:rPr>
      </w:pPr>
      <w:r w:rsidRPr="006276A2">
        <w:rPr>
          <w:rFonts w:cstheme="minorHAnsi"/>
        </w:rPr>
        <w:t xml:space="preserve">Číselník entit III úrovně: naplněný místními organizacemi: MO Kolín, MO ... </w:t>
      </w:r>
    </w:p>
    <w:p w14:paraId="79A5DE2D" w14:textId="77777777" w:rsidR="00634449" w:rsidRPr="006276A2" w:rsidRDefault="00634449" w:rsidP="00634449">
      <w:pPr>
        <w:rPr>
          <w:rFonts w:cstheme="minorHAnsi"/>
        </w:rPr>
      </w:pPr>
      <w:r w:rsidRPr="006276A2">
        <w:rPr>
          <w:rFonts w:cstheme="minorHAnsi"/>
        </w:rPr>
        <w:t xml:space="preserve">Číselníky entit IV úrovní: Z detailní analýzy vyplyne potřeba dalších číselníků entit IV úrovní, jako například číselník rybářských kroužků porybných, sportovních klubů, ... </w:t>
      </w:r>
    </w:p>
    <w:p w14:paraId="6B494DC5" w14:textId="77777777" w:rsidR="00634449" w:rsidRPr="006276A2" w:rsidRDefault="00634449" w:rsidP="00634449">
      <w:pPr>
        <w:rPr>
          <w:rFonts w:cstheme="minorHAnsi"/>
        </w:rPr>
      </w:pPr>
      <w:r w:rsidRPr="006276A2">
        <w:rPr>
          <w:rFonts w:cstheme="minorHAnsi"/>
        </w:rPr>
        <w:t xml:space="preserve">Entity IV. úrovně mohou, ale nemusejí, mít svoji nadřízenou složku. Každá entita tak bude mít možnost jedné či více vazeb na jiné entity, které se v číselníku vyskytují. Z hierarchie nadřízenosti/podřízenosti entit pak logicky vyplyne, že správce informací dané entity může uvolňovat </w:t>
      </w:r>
      <w:r w:rsidRPr="006276A2">
        <w:rPr>
          <w:rFonts w:cstheme="minorHAnsi"/>
        </w:rPr>
        <w:lastRenderedPageBreak/>
        <w:t xml:space="preserve">informace k publikaci pouze pro svoji a pro podřízené entity. Nastavení hierarchie entit pro potřeby uvolňování informací bude v RIS parametrické, a tedy lehce spravovatelné. </w:t>
      </w:r>
    </w:p>
    <w:p w14:paraId="33680529" w14:textId="63EFF307" w:rsidR="00634449" w:rsidRDefault="00634449" w:rsidP="00634449">
      <w:r w:rsidRPr="006276A2">
        <w:rPr>
          <w:rFonts w:cstheme="minorHAnsi"/>
        </w:rPr>
        <w:t xml:space="preserve">Projekce RIS a projekce </w:t>
      </w:r>
      <w:r>
        <w:rPr>
          <w:rFonts w:cstheme="minorHAnsi"/>
        </w:rPr>
        <w:t>mobilní aplikace</w:t>
      </w:r>
      <w:r w:rsidRPr="006276A2">
        <w:rPr>
          <w:rFonts w:cstheme="minorHAnsi"/>
        </w:rPr>
        <w:t xml:space="preserve"> se přihlášením se do </w:t>
      </w:r>
      <w:r>
        <w:rPr>
          <w:rFonts w:cstheme="minorHAnsi"/>
        </w:rPr>
        <w:t>veřejné zakázky</w:t>
      </w:r>
      <w:r w:rsidRPr="006276A2">
        <w:rPr>
          <w:rFonts w:cstheme="minorHAnsi"/>
        </w:rPr>
        <w:t xml:space="preserve"> zavazují v průběhu detailní analýzy spolupracovat na vyprojektování a realizaci takového Rest Api datového rozhraní, které bude dostatečně robustní a na kterém bude prováděn log aktivity. </w:t>
      </w:r>
      <w:r>
        <w:rPr>
          <w:rFonts w:cstheme="minorHAnsi"/>
        </w:rPr>
        <w:t>V průběhu I. etapy budování RIS bude vyhotoveno toto Rest API, které bude nezávislé na rozsahu a kvalitě funkcí RIS. Cílem je, aby mobilní aplikace byla plně konfigurovatelná a načítala si své nastavení podle toho kdo je jejím uživatelem a aby aplikaci nebylo nutné přeprogramovávat při doplňování a dalších změnách funkcí RIS.</w:t>
      </w:r>
    </w:p>
    <w:p w14:paraId="25B01604" w14:textId="6F4951BF" w:rsidR="00634449" w:rsidRDefault="00634449" w:rsidP="00760F08"/>
    <w:p w14:paraId="6AD1F25D" w14:textId="27D87352" w:rsidR="00D375FF" w:rsidRDefault="00D375FF">
      <w:pPr>
        <w:spacing w:before="0" w:after="200" w:line="276" w:lineRule="auto"/>
        <w:jc w:val="left"/>
      </w:pPr>
      <w:r>
        <w:br w:type="page"/>
      </w:r>
    </w:p>
    <w:p w14:paraId="6049BB07" w14:textId="77777777" w:rsidR="009053F8" w:rsidRPr="009053F8" w:rsidRDefault="009053F8" w:rsidP="009053F8">
      <w:pPr>
        <w:pStyle w:val="Nadpis3"/>
        <w:numPr>
          <w:ilvl w:val="2"/>
          <w:numId w:val="2"/>
        </w:numPr>
        <w:tabs>
          <w:tab w:val="clear" w:pos="720"/>
        </w:tabs>
        <w:ind w:left="1134" w:hanging="1134"/>
        <w:rPr>
          <w:color w:val="1F497D" w:themeColor="text2"/>
        </w:rPr>
      </w:pPr>
      <w:bookmarkStart w:id="21" w:name="_Toc385836881"/>
      <w:bookmarkStart w:id="22" w:name="_Toc385875953"/>
      <w:bookmarkStart w:id="23" w:name="_Toc58255780"/>
      <w:bookmarkStart w:id="24" w:name="_Toc385836875"/>
      <w:bookmarkStart w:id="25" w:name="_Toc385875948"/>
      <w:r w:rsidRPr="009053F8">
        <w:rPr>
          <w:color w:val="1F497D" w:themeColor="text2"/>
        </w:rPr>
        <w:lastRenderedPageBreak/>
        <w:t>Rozhraní systému</w:t>
      </w:r>
      <w:bookmarkEnd w:id="21"/>
      <w:bookmarkEnd w:id="22"/>
      <w:bookmarkEnd w:id="23"/>
    </w:p>
    <w:p w14:paraId="0798EEC9" w14:textId="77777777" w:rsidR="009053F8" w:rsidRPr="009053F8" w:rsidRDefault="009053F8" w:rsidP="009053F8">
      <w:pPr>
        <w:rPr>
          <w:i/>
        </w:rPr>
      </w:pPr>
      <w:r w:rsidRPr="009053F8">
        <w:rPr>
          <w:i/>
        </w:rPr>
        <w:t>Požadavky na rozhraní systému budou závislé na konkrétním vybraném řešení a budou předmětem detailní technické specifikace.</w:t>
      </w:r>
    </w:p>
    <w:p w14:paraId="47B9A9C1" w14:textId="77777777" w:rsidR="009053F8" w:rsidRPr="009053F8" w:rsidRDefault="009053F8" w:rsidP="009053F8">
      <w:pPr>
        <w:pStyle w:val="Odstavecseseznamem"/>
        <w:numPr>
          <w:ilvl w:val="0"/>
          <w:numId w:val="16"/>
        </w:numPr>
        <w:spacing w:before="0" w:after="60"/>
        <w:ind w:left="360"/>
        <w:rPr>
          <w:rFonts w:eastAsiaTheme="majorEastAsia" w:cs="Tahoma"/>
          <w:color w:val="1F497D" w:themeColor="text2"/>
          <w:szCs w:val="28"/>
        </w:rPr>
      </w:pPr>
      <w:r w:rsidRPr="009053F8">
        <w:rPr>
          <w:rFonts w:eastAsiaTheme="majorEastAsia" w:cs="Tahoma"/>
          <w:color w:val="1F497D" w:themeColor="text2"/>
          <w:szCs w:val="28"/>
        </w:rPr>
        <w:t>Webová aplikace bude s uživateli komunikovat prostřednictvím grafického webového rozhraní - rozhraní bude součástí řešení RIS.</w:t>
      </w:r>
    </w:p>
    <w:p w14:paraId="38B22B41" w14:textId="77777777" w:rsidR="009053F8" w:rsidRPr="009053F8" w:rsidRDefault="009053F8" w:rsidP="009053F8">
      <w:pPr>
        <w:pStyle w:val="Odstavecseseznamem"/>
        <w:numPr>
          <w:ilvl w:val="0"/>
          <w:numId w:val="16"/>
        </w:numPr>
        <w:spacing w:before="0" w:after="60"/>
        <w:ind w:left="360"/>
        <w:rPr>
          <w:rFonts w:eastAsiaTheme="majorEastAsia" w:cs="Tahoma"/>
          <w:color w:val="1F497D" w:themeColor="text2"/>
          <w:szCs w:val="28"/>
        </w:rPr>
      </w:pPr>
      <w:r w:rsidRPr="009053F8">
        <w:rPr>
          <w:rFonts w:eastAsiaTheme="majorEastAsia" w:cs="Tahoma"/>
          <w:color w:val="1F497D" w:themeColor="text2"/>
          <w:szCs w:val="28"/>
        </w:rPr>
        <w:t>Webové rozhraní bude bez chyb splňovat HTML5</w:t>
      </w:r>
    </w:p>
    <w:p w14:paraId="263223CC" w14:textId="77777777" w:rsidR="009053F8" w:rsidRPr="009053F8" w:rsidRDefault="009053F8" w:rsidP="009053F8">
      <w:pPr>
        <w:pStyle w:val="Odstavecseseznamem"/>
        <w:numPr>
          <w:ilvl w:val="0"/>
          <w:numId w:val="16"/>
        </w:numPr>
        <w:spacing w:before="0" w:after="60"/>
        <w:ind w:left="360"/>
        <w:rPr>
          <w:rFonts w:eastAsiaTheme="majorEastAsia" w:cs="Tahoma"/>
          <w:color w:val="1F497D" w:themeColor="text2"/>
          <w:szCs w:val="28"/>
        </w:rPr>
      </w:pPr>
      <w:r w:rsidRPr="009053F8">
        <w:rPr>
          <w:rFonts w:eastAsiaTheme="majorEastAsia" w:cs="Tahoma"/>
          <w:color w:val="1F497D" w:themeColor="text2"/>
          <w:szCs w:val="28"/>
        </w:rPr>
        <w:t>Webové rozhraní bude nezávislé na použitém prohlížeči.</w:t>
      </w:r>
    </w:p>
    <w:p w14:paraId="6C941203" w14:textId="77777777" w:rsidR="009053F8" w:rsidRPr="009053F8" w:rsidRDefault="009053F8" w:rsidP="009053F8">
      <w:pPr>
        <w:pStyle w:val="Odstavecseseznamem"/>
        <w:numPr>
          <w:ilvl w:val="0"/>
          <w:numId w:val="16"/>
        </w:numPr>
        <w:spacing w:before="0" w:after="60"/>
        <w:ind w:left="360"/>
        <w:rPr>
          <w:rFonts w:eastAsiaTheme="majorEastAsia" w:cs="Tahoma"/>
          <w:color w:val="1F497D" w:themeColor="text2"/>
          <w:szCs w:val="28"/>
        </w:rPr>
      </w:pPr>
      <w:r w:rsidRPr="009053F8">
        <w:rPr>
          <w:rFonts w:eastAsiaTheme="majorEastAsia" w:cs="Tahoma"/>
          <w:color w:val="1F497D" w:themeColor="text2"/>
          <w:szCs w:val="28"/>
        </w:rPr>
        <w:t>Rozhraní pro interní uživatele bude v českém jazyce.</w:t>
      </w:r>
    </w:p>
    <w:p w14:paraId="0783F32E" w14:textId="77777777" w:rsidR="009053F8" w:rsidRPr="009053F8" w:rsidRDefault="009053F8" w:rsidP="009053F8">
      <w:pPr>
        <w:pStyle w:val="Odstavecseseznamem"/>
        <w:numPr>
          <w:ilvl w:val="0"/>
          <w:numId w:val="16"/>
        </w:numPr>
        <w:spacing w:before="0" w:after="60"/>
        <w:ind w:left="360"/>
        <w:rPr>
          <w:rFonts w:eastAsiaTheme="majorEastAsia" w:cs="Tahoma"/>
          <w:color w:val="1F497D" w:themeColor="text2"/>
          <w:szCs w:val="28"/>
        </w:rPr>
      </w:pPr>
      <w:r w:rsidRPr="009053F8">
        <w:rPr>
          <w:rFonts w:eastAsiaTheme="majorEastAsia" w:cs="Tahoma"/>
          <w:color w:val="1F497D" w:themeColor="text2"/>
          <w:szCs w:val="28"/>
        </w:rPr>
        <w:t>Rozhraní pro externí uživatele bude v českém jazyce.</w:t>
      </w:r>
    </w:p>
    <w:p w14:paraId="7949F485" w14:textId="77777777" w:rsidR="009053F8" w:rsidRPr="009053F8" w:rsidRDefault="009053F8" w:rsidP="009053F8">
      <w:pPr>
        <w:pStyle w:val="Odstavecseseznamem"/>
        <w:numPr>
          <w:ilvl w:val="0"/>
          <w:numId w:val="16"/>
        </w:numPr>
        <w:spacing w:before="0" w:after="60"/>
        <w:ind w:left="360"/>
        <w:rPr>
          <w:rFonts w:eastAsiaTheme="majorEastAsia" w:cs="Tahoma"/>
          <w:color w:val="1F497D" w:themeColor="text2"/>
          <w:szCs w:val="28"/>
        </w:rPr>
      </w:pPr>
      <w:r w:rsidRPr="009053F8">
        <w:rPr>
          <w:rFonts w:eastAsiaTheme="majorEastAsia" w:cs="Tahoma"/>
          <w:color w:val="1F497D" w:themeColor="text2"/>
          <w:szCs w:val="28"/>
        </w:rPr>
        <w:t>Všechna rozhraní na další systémy musí být postavena na moderních a běžně uznávaných technologických i obchodních standardech (WS, SOAP, XML, JSON, REST).</w:t>
      </w:r>
    </w:p>
    <w:p w14:paraId="25367AD8" w14:textId="77777777" w:rsidR="009053F8" w:rsidRPr="009053F8" w:rsidRDefault="009053F8" w:rsidP="009053F8">
      <w:pPr>
        <w:pStyle w:val="Odstavecseseznamem"/>
        <w:numPr>
          <w:ilvl w:val="0"/>
          <w:numId w:val="16"/>
        </w:numPr>
        <w:spacing w:before="0" w:after="60"/>
        <w:ind w:left="360"/>
        <w:rPr>
          <w:rFonts w:eastAsiaTheme="majorEastAsia" w:cs="Tahoma"/>
          <w:color w:val="1F497D" w:themeColor="text2"/>
          <w:szCs w:val="28"/>
        </w:rPr>
      </w:pPr>
      <w:r w:rsidRPr="009053F8">
        <w:rPr>
          <w:rFonts w:eastAsiaTheme="majorEastAsia" w:cs="Tahoma"/>
          <w:color w:val="1F497D" w:themeColor="text2"/>
          <w:szCs w:val="28"/>
        </w:rPr>
        <w:t>Systém bude počítat s možností přidání dalších jazykových mutací pomocí administrace, a to bez nutnosti zásahů do aplikačního kódu.</w:t>
      </w:r>
    </w:p>
    <w:p w14:paraId="361372EE" w14:textId="59323394" w:rsidR="009053F8" w:rsidRPr="009053F8" w:rsidRDefault="009053F8" w:rsidP="009053F8">
      <w:pPr>
        <w:pStyle w:val="Odstavecseseznamem"/>
        <w:numPr>
          <w:ilvl w:val="0"/>
          <w:numId w:val="16"/>
        </w:numPr>
        <w:spacing w:before="0" w:after="60"/>
        <w:ind w:left="360"/>
        <w:rPr>
          <w:rFonts w:eastAsiaTheme="majorEastAsia" w:cs="Tahoma"/>
          <w:color w:val="1F497D" w:themeColor="text2"/>
          <w:szCs w:val="28"/>
        </w:rPr>
      </w:pPr>
      <w:r w:rsidRPr="009053F8">
        <w:rPr>
          <w:rFonts w:eastAsiaTheme="majorEastAsia" w:cs="Tahoma"/>
          <w:color w:val="1F497D" w:themeColor="text2"/>
          <w:szCs w:val="28"/>
        </w:rPr>
        <w:t>Rozhraní bude používat standardní internetové protokoly HTTP / HTTPS, WS, SOAP, SMTP.</w:t>
      </w:r>
    </w:p>
    <w:p w14:paraId="563F9526" w14:textId="52695FBE" w:rsidR="009053F8" w:rsidRPr="009053F8" w:rsidRDefault="009053F8" w:rsidP="009053F8">
      <w:pPr>
        <w:pStyle w:val="Odstavecseseznamem"/>
        <w:numPr>
          <w:ilvl w:val="0"/>
          <w:numId w:val="16"/>
        </w:numPr>
        <w:spacing w:before="0" w:after="60"/>
        <w:ind w:left="360"/>
        <w:rPr>
          <w:rFonts w:eastAsiaTheme="majorEastAsia" w:cs="Tahoma"/>
          <w:color w:val="1F497D" w:themeColor="text2"/>
          <w:szCs w:val="28"/>
        </w:rPr>
      </w:pPr>
      <w:r w:rsidRPr="009053F8">
        <w:rPr>
          <w:rFonts w:eastAsiaTheme="majorEastAsia" w:cs="Tahoma"/>
          <w:color w:val="1F497D" w:themeColor="text2"/>
          <w:szCs w:val="28"/>
        </w:rPr>
        <w:t>Pro komunikaci bude využívat standardní a ověřené technologické standardy – HTML, XML, JSON</w:t>
      </w:r>
      <w:r>
        <w:rPr>
          <w:rFonts w:eastAsiaTheme="majorEastAsia" w:cs="Tahoma"/>
          <w:color w:val="1F497D" w:themeColor="text2"/>
          <w:szCs w:val="28"/>
        </w:rPr>
        <w:t>.</w:t>
      </w:r>
    </w:p>
    <w:p w14:paraId="71F1386D" w14:textId="77777777" w:rsidR="009053F8" w:rsidRDefault="009053F8" w:rsidP="009053F8">
      <w:pPr>
        <w:pStyle w:val="Odstavecseseznamem"/>
        <w:rPr>
          <w:rFonts w:eastAsiaTheme="majorEastAsia"/>
        </w:rPr>
      </w:pPr>
    </w:p>
    <w:p w14:paraId="6E038852" w14:textId="08FFBE98" w:rsidR="00C90B13" w:rsidRDefault="00C90B13" w:rsidP="00C90B13">
      <w:pPr>
        <w:pStyle w:val="Nadpis3"/>
        <w:numPr>
          <w:ilvl w:val="2"/>
          <w:numId w:val="2"/>
        </w:numPr>
        <w:tabs>
          <w:tab w:val="clear" w:pos="720"/>
        </w:tabs>
        <w:ind w:left="1134" w:hanging="1134"/>
        <w:rPr>
          <w:color w:val="1F497D" w:themeColor="text2"/>
        </w:rPr>
      </w:pPr>
      <w:bookmarkStart w:id="26" w:name="_Toc58255781"/>
      <w:r>
        <w:rPr>
          <w:color w:val="1F497D" w:themeColor="text2"/>
        </w:rPr>
        <w:t>Ergonomické požadavky</w:t>
      </w:r>
      <w:bookmarkEnd w:id="26"/>
    </w:p>
    <w:p w14:paraId="6BAB166A" w14:textId="7C080253" w:rsidR="00D62C5C" w:rsidRPr="00D62C5C" w:rsidRDefault="00D62C5C" w:rsidP="00D62C5C">
      <w:pPr>
        <w:pStyle w:val="Nadpis4"/>
      </w:pPr>
      <w:r w:rsidRPr="00D62C5C">
        <w:t>Všeobecné požadavky na ergonomii uživatelské části IS</w:t>
      </w:r>
    </w:p>
    <w:p w14:paraId="00CA01DD" w14:textId="7AA37421" w:rsidR="00C90B13" w:rsidRDefault="00C90B13" w:rsidP="00C90B13">
      <w:r>
        <w:t>Pro snadnou komunikaci uživatele se systémem, který je nutný nejen ve fázi implementace systému, ale také nezbytný pro dlouhodobé a bezproblémové používání systému uživateli, by RIS měl respektovat níže uvedená základní pravidla komunikace „člověk – počítač“.</w:t>
      </w:r>
    </w:p>
    <w:p w14:paraId="60B63714" w14:textId="28A2F614"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t>Prvořadost uživatele při návrhu formátu formulářů a výstupních sestav. Je třeba respektovat standardní pravidla uživatelské přívětivosti případně stávající zvyklosti (pokud je to vhodné) uživatele ve vzhledu a uspořádání formulářů.</w:t>
      </w:r>
    </w:p>
    <w:p w14:paraId="496BD228" w14:textId="26E68AA7"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t>Jednotnost systému - jednotný styl vzhledu i ovládání v celém systému, obdobné situace zobrazovat obdobně):</w:t>
      </w:r>
    </w:p>
    <w:p w14:paraId="486A304F" w14:textId="6A33E520" w:rsidR="00C90B13" w:rsidRDefault="00C90B13" w:rsidP="002F71D9">
      <w:pPr>
        <w:pStyle w:val="Odstavecseseznamem"/>
        <w:numPr>
          <w:ilvl w:val="0"/>
          <w:numId w:val="20"/>
        </w:numPr>
      </w:pPr>
      <w:r>
        <w:t>jednotný, jednoznačný a jednoduchý komunikační jazyk, podléhajícího stejným syntaktickým a sémantickým pravidlům (například jednotná chybová hlášení),</w:t>
      </w:r>
    </w:p>
    <w:p w14:paraId="2CCC1021" w14:textId="27C471FC" w:rsidR="00C90B13" w:rsidRDefault="00C90B13" w:rsidP="002F71D9">
      <w:pPr>
        <w:pStyle w:val="Odstavecseseznamem"/>
        <w:numPr>
          <w:ilvl w:val="0"/>
          <w:numId w:val="20"/>
        </w:numPr>
      </w:pPr>
      <w:r>
        <w:t>jednotné využití ovládacích kláves (např. F1, ESC, Enter, PgUp, PgDn) nebo ovládacích tlačítek myši,</w:t>
      </w:r>
    </w:p>
    <w:p w14:paraId="2B939C21" w14:textId="3006BB0C" w:rsidR="00C90B13" w:rsidRDefault="00C90B13" w:rsidP="002F71D9">
      <w:pPr>
        <w:pStyle w:val="Odstavecseseznamem"/>
        <w:numPr>
          <w:ilvl w:val="0"/>
          <w:numId w:val="20"/>
        </w:numPr>
      </w:pPr>
      <w:r>
        <w:t xml:space="preserve">jednotný vzhled základních komunikačních prvků – menu, formulářů, sestav, dialogů, chybových a informačních hlášení. </w:t>
      </w:r>
    </w:p>
    <w:p w14:paraId="58D9652B" w14:textId="1539E5C3"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t xml:space="preserve">Uživatelská vlídnost nápovědy - přesně formulované otázky, upozornění na chyby vydávané systémem musí respektovat kontext, ve kterém se uživatel nachází, mají být dostatečně podrobné a informující, co dál (ne „Chyba ...“, ale návodný pokyn „Zadejte údaj jako celé číslo“). </w:t>
      </w:r>
    </w:p>
    <w:p w14:paraId="270B11E4" w14:textId="4F351ACB"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Pr>
          <w:rFonts w:eastAsiaTheme="majorEastAsia" w:cs="Tahoma"/>
          <w:color w:val="1F497D" w:themeColor="text2"/>
          <w:szCs w:val="28"/>
        </w:rPr>
        <w:t>RIS musí r</w:t>
      </w:r>
      <w:r w:rsidRPr="00C90B13">
        <w:rPr>
          <w:rFonts w:eastAsiaTheme="majorEastAsia" w:cs="Tahoma"/>
          <w:color w:val="1F497D" w:themeColor="text2"/>
          <w:szCs w:val="28"/>
        </w:rPr>
        <w:t xml:space="preserve">espektovat úroveň zkušeností uživatele a zaměření uživatele. Jedná se o pravidlo, které je velmi významné zejména vzhledem ke specifikům </w:t>
      </w:r>
      <w:r>
        <w:rPr>
          <w:rFonts w:eastAsiaTheme="majorEastAsia" w:cs="Tahoma"/>
          <w:color w:val="1F497D" w:themeColor="text2"/>
          <w:szCs w:val="28"/>
        </w:rPr>
        <w:t>ČRS/MRS.</w:t>
      </w:r>
    </w:p>
    <w:p w14:paraId="6EBA278D" w14:textId="5A9B1441"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t>Minimalizovat čas pro vstupní zprávy uživatele. Systém musí umožňovat</w:t>
      </w:r>
      <w:r>
        <w:rPr>
          <w:rFonts w:eastAsiaTheme="majorEastAsia" w:cs="Tahoma"/>
          <w:color w:val="1F497D" w:themeColor="text2"/>
          <w:szCs w:val="28"/>
        </w:rPr>
        <w:t>:</w:t>
      </w:r>
    </w:p>
    <w:p w14:paraId="768C3040" w14:textId="24180E00" w:rsidR="00C90B13" w:rsidRDefault="00C90B13" w:rsidP="002F71D9">
      <w:pPr>
        <w:pStyle w:val="Odstavecseseznamem"/>
        <w:numPr>
          <w:ilvl w:val="0"/>
          <w:numId w:val="21"/>
        </w:numPr>
      </w:pPr>
      <w:r>
        <w:t>optimalizovat počet kroků, pomocí nichž se uživatel dostane k akci, kterou chce realizovat - minimalizovat počet úderů na klávesnici, kliků myši,</w:t>
      </w:r>
    </w:p>
    <w:p w14:paraId="7B23F3F8" w14:textId="6C99748E" w:rsidR="00C90B13" w:rsidRDefault="00C90B13" w:rsidP="002F71D9">
      <w:pPr>
        <w:pStyle w:val="Odstavecseseznamem"/>
        <w:numPr>
          <w:ilvl w:val="0"/>
          <w:numId w:val="21"/>
        </w:numPr>
      </w:pPr>
      <w:r>
        <w:t>zprávy vkládané uživatelem mají být co nejstručnější, aby se omezilo množství překlepů, nepřesnosti, aby se urychlila komunikace.</w:t>
      </w:r>
    </w:p>
    <w:p w14:paraId="2D536083" w14:textId="4E3B4150"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t>Zajistit úplnost a správnost vstupní informace</w:t>
      </w:r>
    </w:p>
    <w:p w14:paraId="72AA5F53" w14:textId="08302F92" w:rsidR="00C90B13" w:rsidRDefault="00C90B13" w:rsidP="002F71D9">
      <w:pPr>
        <w:pStyle w:val="Odstavecseseznamem"/>
        <w:numPr>
          <w:ilvl w:val="0"/>
          <w:numId w:val="22"/>
        </w:numPr>
      </w:pPr>
      <w:r>
        <w:t>podrobit každý vstup všem v úvahu přicházejícím kontrolám,</w:t>
      </w:r>
    </w:p>
    <w:p w14:paraId="0D17D5E9" w14:textId="2513BE18" w:rsidR="00C90B13" w:rsidRDefault="00C90B13" w:rsidP="002F71D9">
      <w:pPr>
        <w:pStyle w:val="Odstavecseseznamem"/>
        <w:numPr>
          <w:ilvl w:val="0"/>
          <w:numId w:val="22"/>
        </w:numPr>
      </w:pPr>
      <w:r>
        <w:t>umožnit v odůvodněných případech zdůvodnění či opakované potvrzení odpovědi.</w:t>
      </w:r>
    </w:p>
    <w:p w14:paraId="66760EB4" w14:textId="15E536E7"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t>Maximalizovat spolehlivost komunikace.</w:t>
      </w:r>
    </w:p>
    <w:p w14:paraId="5A1EFF08" w14:textId="7939EB69"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t>Poskytnout nápovědu v každé situaci, když uživatel neví, jak dál, co má odpovědět, jak dál pokračovat. Ideálním řešením je přímé zabudování uživatelské příručky v systému (operativnost použití nápovědy).</w:t>
      </w:r>
    </w:p>
    <w:p w14:paraId="722AC878" w14:textId="707F052E"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t>Umožnit návrat v</w:t>
      </w:r>
      <w:r w:rsidR="00404B6D">
        <w:rPr>
          <w:rFonts w:eastAsiaTheme="majorEastAsia" w:cs="Tahoma"/>
          <w:color w:val="1F497D" w:themeColor="text2"/>
          <w:szCs w:val="28"/>
        </w:rPr>
        <w:t> </w:t>
      </w:r>
      <w:r w:rsidRPr="00C90B13">
        <w:rPr>
          <w:rFonts w:eastAsiaTheme="majorEastAsia" w:cs="Tahoma"/>
          <w:color w:val="1F497D" w:themeColor="text2"/>
          <w:szCs w:val="28"/>
        </w:rPr>
        <w:t>komunikaci</w:t>
      </w:r>
      <w:r w:rsidR="00404B6D">
        <w:rPr>
          <w:rFonts w:eastAsiaTheme="majorEastAsia" w:cs="Tahoma"/>
          <w:color w:val="1F497D" w:themeColor="text2"/>
          <w:szCs w:val="28"/>
        </w:rPr>
        <w:t>, pokud je to procesně vhodné/možné.</w:t>
      </w:r>
      <w:r w:rsidRPr="00C90B13">
        <w:rPr>
          <w:rFonts w:eastAsiaTheme="majorEastAsia" w:cs="Tahoma"/>
          <w:color w:val="1F497D" w:themeColor="text2"/>
          <w:szCs w:val="28"/>
        </w:rPr>
        <w:t xml:space="preserve"> Kromě chyby uživatele by systém měl vždy umožnit změnu názoru uživatele a možnost vrátit se „o krok zpět“.</w:t>
      </w:r>
    </w:p>
    <w:p w14:paraId="6E599961" w14:textId="0EC5510C" w:rsidR="00C90B13" w:rsidRP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lastRenderedPageBreak/>
        <w:t>Optimalizovat množství výstupních informací</w:t>
      </w:r>
    </w:p>
    <w:p w14:paraId="7E5E0CC1" w14:textId="111A0B67" w:rsidR="00C90B13" w:rsidRDefault="00C90B13" w:rsidP="002F71D9">
      <w:pPr>
        <w:pStyle w:val="Odstavecseseznamem"/>
        <w:numPr>
          <w:ilvl w:val="0"/>
          <w:numId w:val="22"/>
        </w:numPr>
      </w:pPr>
      <w:r>
        <w:t>před výstupem spočítat množství výstupních zpráv, v extrémních případech vydat informaci o objemu dat („vašemu dotazu vyhovuje 12 566 záznamů, chcete je vypsat všechny?“),</w:t>
      </w:r>
    </w:p>
    <w:p w14:paraId="791C4551" w14:textId="203C4B87" w:rsidR="00C90B13" w:rsidRDefault="00C90B13" w:rsidP="002F71D9">
      <w:pPr>
        <w:pStyle w:val="Odstavecseseznamem"/>
        <w:numPr>
          <w:ilvl w:val="0"/>
          <w:numId w:val="22"/>
        </w:numPr>
      </w:pPr>
      <w:r>
        <w:t>řešit případy zjevného i skrytého nedostatku informací („vašemu dotazu nevyhovuje žádný záznam“).</w:t>
      </w:r>
    </w:p>
    <w:p w14:paraId="08AD959C" w14:textId="365E9279" w:rsidR="00C90B13" w:rsidRDefault="00C90B13" w:rsidP="00C90B13">
      <w:pPr>
        <w:pStyle w:val="Odstavecseseznamem"/>
        <w:numPr>
          <w:ilvl w:val="0"/>
          <w:numId w:val="16"/>
        </w:numPr>
        <w:spacing w:before="0" w:after="60"/>
        <w:ind w:left="360"/>
        <w:rPr>
          <w:rFonts w:eastAsiaTheme="majorEastAsia" w:cs="Tahoma"/>
          <w:color w:val="1F497D" w:themeColor="text2"/>
          <w:szCs w:val="28"/>
        </w:rPr>
      </w:pPr>
      <w:r w:rsidRPr="00C90B13">
        <w:rPr>
          <w:rFonts w:eastAsiaTheme="majorEastAsia" w:cs="Tahoma"/>
          <w:color w:val="1F497D" w:themeColor="text2"/>
          <w:szCs w:val="28"/>
        </w:rPr>
        <w:t>Zobrazení základních informací – online stav systému, připojení k databázi, jméno přihlášeného uživatele</w:t>
      </w:r>
      <w:r w:rsidR="00D62C5C">
        <w:rPr>
          <w:rFonts w:eastAsiaTheme="majorEastAsia" w:cs="Tahoma"/>
          <w:color w:val="1F497D" w:themeColor="text2"/>
          <w:szCs w:val="28"/>
        </w:rPr>
        <w:t xml:space="preserve"> apod.</w:t>
      </w:r>
    </w:p>
    <w:p w14:paraId="16EC6513" w14:textId="6D344E6F" w:rsidR="002B21B1" w:rsidRDefault="002B21B1">
      <w:pPr>
        <w:spacing w:before="0" w:after="200" w:line="276" w:lineRule="auto"/>
        <w:jc w:val="left"/>
        <w:rPr>
          <w:rFonts w:eastAsiaTheme="majorEastAsia" w:cs="Tahoma"/>
          <w:color w:val="1F497D" w:themeColor="text2"/>
          <w:szCs w:val="28"/>
        </w:rPr>
      </w:pPr>
      <w:r w:rsidRPr="002E34A4">
        <w:rPr>
          <w:rFonts w:eastAsiaTheme="majorEastAsia" w:cs="Tahoma"/>
          <w:color w:val="1F497D" w:themeColor="text2"/>
          <w:szCs w:val="28"/>
        </w:rPr>
        <w:t>Ergonomie aplikace musí respektovat velké věkové rozpětí skupiny a musí být postavena maximálně intuitivně tak, aby pro širokou členskou základnu nebylo třeba žádné školení.</w:t>
      </w:r>
    </w:p>
    <w:p w14:paraId="509FC4FA" w14:textId="77777777" w:rsidR="00D62C5C" w:rsidRPr="00D62C5C" w:rsidRDefault="00D62C5C" w:rsidP="00D62C5C">
      <w:pPr>
        <w:pStyle w:val="Nadpis4"/>
        <w:rPr>
          <w:rFonts w:eastAsiaTheme="majorEastAsia" w:cs="Tahoma"/>
          <w:color w:val="1F497D" w:themeColor="text2"/>
        </w:rPr>
      </w:pPr>
      <w:r w:rsidRPr="00D62C5C">
        <w:t>Všeobecné požadavky na zobrazování dat</w:t>
      </w:r>
    </w:p>
    <w:p w14:paraId="70846642" w14:textId="6FB1EA9C" w:rsidR="00D62C5C" w:rsidRPr="00D62C5C" w:rsidRDefault="00D62C5C" w:rsidP="00D62C5C">
      <w:pPr>
        <w:spacing w:before="0" w:after="60"/>
        <w:rPr>
          <w:rFonts w:eastAsiaTheme="majorEastAsia" w:cs="Tahoma"/>
          <w:color w:val="1F497D" w:themeColor="text2"/>
          <w:szCs w:val="28"/>
        </w:rPr>
      </w:pPr>
      <w:r w:rsidRPr="00D62C5C">
        <w:rPr>
          <w:rFonts w:eastAsiaTheme="majorEastAsia" w:cs="Tahoma"/>
          <w:color w:val="1F497D" w:themeColor="text2"/>
          <w:szCs w:val="28"/>
        </w:rPr>
        <w:t>Kapitola shrnuje základní požadavky na ergonomii zobrazování dat</w:t>
      </w:r>
      <w:r w:rsidR="00404B6D">
        <w:rPr>
          <w:rFonts w:eastAsiaTheme="majorEastAsia" w:cs="Tahoma"/>
          <w:color w:val="1F497D" w:themeColor="text2"/>
          <w:szCs w:val="28"/>
        </w:rPr>
        <w:t xml:space="preserve">. </w:t>
      </w:r>
      <w:r w:rsidRPr="00D62C5C">
        <w:rPr>
          <w:rFonts w:eastAsiaTheme="majorEastAsia" w:cs="Tahoma"/>
          <w:color w:val="1F497D" w:themeColor="text2"/>
          <w:szCs w:val="28"/>
        </w:rPr>
        <w:t>V rámci požadavků jsou respektována tato pravidla:</w:t>
      </w:r>
    </w:p>
    <w:p w14:paraId="2253E764" w14:textId="15C5CD9A" w:rsidR="00D62C5C" w:rsidRDefault="00D62C5C" w:rsidP="00D62C5C">
      <w:pPr>
        <w:pStyle w:val="Odstavecseseznamem"/>
        <w:numPr>
          <w:ilvl w:val="0"/>
          <w:numId w:val="16"/>
        </w:numPr>
        <w:spacing w:before="0" w:after="60"/>
        <w:ind w:left="360"/>
        <w:rPr>
          <w:rFonts w:eastAsiaTheme="majorEastAsia" w:cs="Tahoma"/>
          <w:color w:val="1F497D" w:themeColor="text2"/>
          <w:szCs w:val="28"/>
        </w:rPr>
      </w:pPr>
      <w:r>
        <w:rPr>
          <w:rFonts w:eastAsiaTheme="majorEastAsia" w:cs="Tahoma"/>
          <w:color w:val="1F497D" w:themeColor="text2"/>
          <w:szCs w:val="28"/>
        </w:rPr>
        <w:t>U</w:t>
      </w:r>
      <w:r w:rsidRPr="00D62C5C">
        <w:rPr>
          <w:rFonts w:eastAsiaTheme="majorEastAsia" w:cs="Tahoma"/>
          <w:color w:val="1F497D" w:themeColor="text2"/>
          <w:szCs w:val="28"/>
        </w:rPr>
        <w:t>živatelsky přívětivý styl uspořádání grafiky</w:t>
      </w:r>
      <w:r>
        <w:rPr>
          <w:rFonts w:eastAsiaTheme="majorEastAsia" w:cs="Tahoma"/>
          <w:color w:val="1F497D" w:themeColor="text2"/>
          <w:szCs w:val="28"/>
        </w:rPr>
        <w:t>.</w:t>
      </w:r>
    </w:p>
    <w:p w14:paraId="07E0B316" w14:textId="7CF93AF3" w:rsidR="00D62C5C" w:rsidRPr="00D62C5C" w:rsidRDefault="00D62C5C" w:rsidP="00D62C5C">
      <w:pPr>
        <w:pStyle w:val="Odstavecseseznamem"/>
        <w:numPr>
          <w:ilvl w:val="0"/>
          <w:numId w:val="16"/>
        </w:numPr>
        <w:spacing w:before="0" w:after="60"/>
        <w:ind w:left="360"/>
        <w:rPr>
          <w:rFonts w:eastAsiaTheme="majorEastAsia" w:cs="Tahoma"/>
          <w:color w:val="1F497D" w:themeColor="text2"/>
          <w:szCs w:val="28"/>
        </w:rPr>
      </w:pPr>
      <w:r>
        <w:rPr>
          <w:rFonts w:eastAsiaTheme="majorEastAsia" w:cs="Tahoma"/>
          <w:color w:val="1F497D" w:themeColor="text2"/>
          <w:szCs w:val="28"/>
        </w:rPr>
        <w:t>J</w:t>
      </w:r>
      <w:r w:rsidRPr="00D62C5C">
        <w:rPr>
          <w:rFonts w:eastAsiaTheme="majorEastAsia" w:cs="Tahoma"/>
          <w:color w:val="1F497D" w:themeColor="text2"/>
          <w:szCs w:val="28"/>
        </w:rPr>
        <w:t>ednotnost systému – jednotné menu, snadno zapamatovatelné, logicky řazené položky; stejné ovládací prvky ve všech blocích systému</w:t>
      </w:r>
      <w:r>
        <w:rPr>
          <w:rFonts w:eastAsiaTheme="majorEastAsia" w:cs="Tahoma"/>
          <w:color w:val="1F497D" w:themeColor="text2"/>
          <w:szCs w:val="28"/>
        </w:rPr>
        <w:t>.</w:t>
      </w:r>
    </w:p>
    <w:p w14:paraId="1947B93C" w14:textId="77777777" w:rsidR="00D62C5C" w:rsidRPr="00D62C5C" w:rsidRDefault="00D62C5C" w:rsidP="00D62C5C">
      <w:pPr>
        <w:pStyle w:val="Odstavecseseznamem"/>
        <w:numPr>
          <w:ilvl w:val="0"/>
          <w:numId w:val="16"/>
        </w:numPr>
        <w:spacing w:before="0" w:after="60"/>
        <w:ind w:left="360"/>
        <w:rPr>
          <w:rFonts w:eastAsiaTheme="majorEastAsia" w:cs="Tahoma"/>
          <w:color w:val="1F497D" w:themeColor="text2"/>
        </w:rPr>
      </w:pPr>
      <w:r>
        <w:rPr>
          <w:rFonts w:eastAsiaTheme="majorEastAsia" w:cs="Tahoma"/>
          <w:color w:val="1F497D" w:themeColor="text2"/>
          <w:szCs w:val="28"/>
        </w:rPr>
        <w:t>N</w:t>
      </w:r>
      <w:r w:rsidRPr="00D62C5C">
        <w:rPr>
          <w:rFonts w:eastAsiaTheme="majorEastAsia" w:cs="Tahoma"/>
          <w:color w:val="1F497D" w:themeColor="text2"/>
          <w:szCs w:val="28"/>
        </w:rPr>
        <w:t>ápověda jako součást systému, snadno dostupná na horní liště okna</w:t>
      </w:r>
      <w:r>
        <w:rPr>
          <w:rFonts w:eastAsiaTheme="majorEastAsia" w:cs="Tahoma"/>
          <w:color w:val="1F497D" w:themeColor="text2"/>
          <w:szCs w:val="28"/>
        </w:rPr>
        <w:t>.</w:t>
      </w:r>
    </w:p>
    <w:p w14:paraId="208B23DA" w14:textId="22C3B72C" w:rsidR="00D62C5C" w:rsidRPr="00D62C5C" w:rsidRDefault="00D62C5C" w:rsidP="00D62C5C">
      <w:pPr>
        <w:pStyle w:val="Odstavecseseznamem"/>
        <w:numPr>
          <w:ilvl w:val="0"/>
          <w:numId w:val="16"/>
        </w:numPr>
        <w:spacing w:before="0" w:after="60"/>
        <w:ind w:left="360"/>
        <w:rPr>
          <w:rFonts w:eastAsiaTheme="majorEastAsia" w:cs="Tahoma"/>
          <w:color w:val="1F497D" w:themeColor="text2"/>
        </w:rPr>
      </w:pPr>
      <w:r>
        <w:rPr>
          <w:rFonts w:eastAsiaTheme="majorEastAsia" w:cs="Tahoma"/>
          <w:color w:val="1F497D" w:themeColor="text2"/>
        </w:rPr>
        <w:t>M</w:t>
      </w:r>
      <w:r w:rsidRPr="00D62C5C">
        <w:rPr>
          <w:rFonts w:eastAsiaTheme="majorEastAsia" w:cs="Tahoma"/>
          <w:color w:val="1F497D" w:themeColor="text2"/>
        </w:rPr>
        <w:t>inimalizace kroků k vyhledávání a zadávání dat</w:t>
      </w:r>
      <w:r>
        <w:rPr>
          <w:rFonts w:eastAsiaTheme="majorEastAsia" w:cs="Tahoma"/>
          <w:color w:val="1F497D" w:themeColor="text2"/>
        </w:rPr>
        <w:t>.</w:t>
      </w:r>
    </w:p>
    <w:p w14:paraId="4D05E71B" w14:textId="77777777" w:rsidR="00D62C5C" w:rsidRPr="00D62C5C" w:rsidRDefault="00D62C5C" w:rsidP="00D62C5C">
      <w:pPr>
        <w:pStyle w:val="Odstavecseseznamem"/>
        <w:numPr>
          <w:ilvl w:val="0"/>
          <w:numId w:val="16"/>
        </w:numPr>
        <w:spacing w:before="0" w:after="60"/>
        <w:ind w:left="360"/>
        <w:rPr>
          <w:rFonts w:eastAsiaTheme="majorEastAsia" w:cs="Tahoma"/>
          <w:color w:val="1F497D" w:themeColor="text2"/>
          <w:szCs w:val="28"/>
        </w:rPr>
      </w:pPr>
      <w:r w:rsidRPr="00D62C5C">
        <w:rPr>
          <w:rFonts w:eastAsiaTheme="majorEastAsia" w:cs="Tahoma"/>
          <w:color w:val="1F497D" w:themeColor="text2"/>
          <w:szCs w:val="28"/>
        </w:rPr>
        <w:t>Přihlašovací menu do systému by mělo být jednoduché a umožňovat přihlášení v maximálně 3 krocích (uživatelské jméno/heslo/potvrdit).</w:t>
      </w:r>
    </w:p>
    <w:p w14:paraId="1FDBE8D5" w14:textId="308548BF" w:rsidR="00D62C5C" w:rsidRPr="00D62C5C" w:rsidRDefault="00D62C5C" w:rsidP="00D62C5C">
      <w:pPr>
        <w:pStyle w:val="Odstavecseseznamem"/>
        <w:numPr>
          <w:ilvl w:val="0"/>
          <w:numId w:val="16"/>
        </w:numPr>
        <w:spacing w:before="0" w:after="60"/>
        <w:ind w:left="360"/>
        <w:rPr>
          <w:rFonts w:eastAsiaTheme="majorEastAsia" w:cs="Tahoma"/>
          <w:color w:val="1F497D" w:themeColor="text2"/>
          <w:szCs w:val="28"/>
        </w:rPr>
      </w:pPr>
      <w:r w:rsidRPr="00D62C5C">
        <w:rPr>
          <w:rFonts w:eastAsiaTheme="majorEastAsia" w:cs="Tahoma"/>
          <w:color w:val="1F497D" w:themeColor="text2"/>
          <w:szCs w:val="28"/>
        </w:rPr>
        <w:t xml:space="preserve">Systém umožní využívání elektronických podpisů, ve správě uživatelů musí být přístupná i administrace podpisových certifikátů (pokud systém nevyužívá například síťové úložiště certifikátů třetí strany). Zvolený systém práce s podpisovými certifikáty musí plně podporovat mobilitu uživatelů </w:t>
      </w:r>
      <w:r>
        <w:rPr>
          <w:rFonts w:eastAsiaTheme="majorEastAsia" w:cs="Tahoma"/>
          <w:color w:val="1F497D" w:themeColor="text2"/>
          <w:szCs w:val="28"/>
        </w:rPr>
        <w:t>a</w:t>
      </w:r>
      <w:r w:rsidRPr="00D62C5C">
        <w:rPr>
          <w:rFonts w:eastAsiaTheme="majorEastAsia" w:cs="Tahoma"/>
          <w:color w:val="1F497D" w:themeColor="text2"/>
          <w:szCs w:val="28"/>
        </w:rPr>
        <w:t xml:space="preserve"> zároveň zajistit dostatečnou míru zabezpečení celého podpisového řetězce (úložiště, komunikace). </w:t>
      </w:r>
    </w:p>
    <w:p w14:paraId="6525EDD2" w14:textId="54E11E64" w:rsidR="00D62C5C" w:rsidRPr="00D62C5C" w:rsidRDefault="00D62C5C" w:rsidP="00D62C5C">
      <w:pPr>
        <w:pStyle w:val="Odstavecseseznamem"/>
        <w:numPr>
          <w:ilvl w:val="0"/>
          <w:numId w:val="16"/>
        </w:numPr>
        <w:spacing w:before="0" w:after="60"/>
        <w:ind w:left="360"/>
        <w:rPr>
          <w:rFonts w:eastAsiaTheme="majorEastAsia" w:cs="Tahoma"/>
          <w:color w:val="1F497D" w:themeColor="text2"/>
        </w:rPr>
      </w:pPr>
      <w:r w:rsidRPr="00D62C5C">
        <w:rPr>
          <w:rFonts w:eastAsiaTheme="majorEastAsia" w:cs="Tahoma"/>
          <w:color w:val="1F497D" w:themeColor="text2"/>
          <w:szCs w:val="28"/>
        </w:rPr>
        <w:br w:type="page"/>
      </w:r>
    </w:p>
    <w:p w14:paraId="130EF81F" w14:textId="6563C9F4" w:rsidR="00205583" w:rsidRDefault="00205583" w:rsidP="00C90B13">
      <w:pPr>
        <w:pStyle w:val="Nadpis3"/>
        <w:numPr>
          <w:ilvl w:val="2"/>
          <w:numId w:val="2"/>
        </w:numPr>
        <w:tabs>
          <w:tab w:val="clear" w:pos="720"/>
        </w:tabs>
        <w:ind w:left="1134" w:hanging="1134"/>
        <w:rPr>
          <w:color w:val="1F497D" w:themeColor="text2"/>
        </w:rPr>
      </w:pPr>
      <w:bookmarkStart w:id="27" w:name="_Toc58255782"/>
      <w:bookmarkStart w:id="28" w:name="_Hlk58241085"/>
      <w:r>
        <w:rPr>
          <w:color w:val="1F497D" w:themeColor="text2"/>
        </w:rPr>
        <w:lastRenderedPageBreak/>
        <w:t>Požadavky na provoz a údržbu</w:t>
      </w:r>
      <w:bookmarkEnd w:id="27"/>
    </w:p>
    <w:p w14:paraId="2828B6FB" w14:textId="051E2D46" w:rsidR="00205583" w:rsidRDefault="00205583" w:rsidP="00205583">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Požadavek na provoz RIS je 24 x 7 x 365.</w:t>
      </w:r>
      <w:r w:rsidR="007B4107">
        <w:rPr>
          <w:rFonts w:eastAsiaTheme="majorEastAsia" w:cs="Tahoma"/>
          <w:color w:val="1F497D" w:themeColor="text2"/>
          <w:szCs w:val="28"/>
        </w:rPr>
        <w:t xml:space="preserve"> </w:t>
      </w:r>
    </w:p>
    <w:p w14:paraId="71BB9CB6" w14:textId="5B77CAEE" w:rsidR="007B4107" w:rsidRDefault="00D24E60" w:rsidP="00205583">
      <w:pPr>
        <w:pStyle w:val="Odstavecseseznamem"/>
        <w:numPr>
          <w:ilvl w:val="0"/>
          <w:numId w:val="16"/>
        </w:numPr>
        <w:spacing w:before="0" w:after="60"/>
        <w:ind w:left="360"/>
        <w:rPr>
          <w:rFonts w:eastAsiaTheme="majorEastAsia" w:cs="Tahoma"/>
          <w:color w:val="1F497D" w:themeColor="text2"/>
          <w:szCs w:val="28"/>
        </w:rPr>
      </w:pPr>
      <w:r>
        <w:rPr>
          <w:rFonts w:eastAsiaTheme="majorEastAsia" w:cs="Tahoma"/>
          <w:color w:val="1F497D" w:themeColor="text2"/>
          <w:szCs w:val="28"/>
        </w:rPr>
        <w:t>Běžná p</w:t>
      </w:r>
      <w:r w:rsidR="007B4107">
        <w:rPr>
          <w:rFonts w:eastAsiaTheme="majorEastAsia" w:cs="Tahoma"/>
          <w:color w:val="1F497D" w:themeColor="text2"/>
          <w:szCs w:val="28"/>
        </w:rPr>
        <w:t xml:space="preserve">rovozní doba je definována od 7 – </w:t>
      </w:r>
      <w:r w:rsidR="00B45825">
        <w:rPr>
          <w:rFonts w:eastAsiaTheme="majorEastAsia" w:cs="Tahoma"/>
          <w:color w:val="1F497D" w:themeColor="text2"/>
          <w:szCs w:val="28"/>
        </w:rPr>
        <w:t>20</w:t>
      </w:r>
      <w:r w:rsidR="007B4107">
        <w:rPr>
          <w:rFonts w:eastAsiaTheme="majorEastAsia" w:cs="Tahoma"/>
          <w:color w:val="1F497D" w:themeColor="text2"/>
          <w:szCs w:val="28"/>
        </w:rPr>
        <w:t>h v pracovních dnech.</w:t>
      </w:r>
    </w:p>
    <w:p w14:paraId="42AF2FC4" w14:textId="29B55041" w:rsidR="00B45825" w:rsidRDefault="00D24E60" w:rsidP="00746A8E">
      <w:pPr>
        <w:pStyle w:val="Odstavecseseznamem"/>
        <w:numPr>
          <w:ilvl w:val="0"/>
          <w:numId w:val="16"/>
        </w:numPr>
        <w:spacing w:before="0" w:after="60"/>
        <w:ind w:left="360"/>
        <w:rPr>
          <w:rFonts w:eastAsiaTheme="majorEastAsia" w:cs="Tahoma"/>
          <w:color w:val="1F497D" w:themeColor="text2"/>
          <w:szCs w:val="28"/>
        </w:rPr>
      </w:pPr>
      <w:r w:rsidRPr="00B45825">
        <w:rPr>
          <w:rFonts w:eastAsiaTheme="majorEastAsia" w:cs="Tahoma"/>
          <w:color w:val="1F497D" w:themeColor="text2"/>
          <w:szCs w:val="28"/>
        </w:rPr>
        <w:t>Provozní doba v rámci tzv. kampaní je od 7 – 20h</w:t>
      </w:r>
      <w:r w:rsidR="00B45825" w:rsidRPr="00B45825">
        <w:rPr>
          <w:rFonts w:eastAsiaTheme="majorEastAsia" w:cs="Tahoma"/>
          <w:color w:val="1F497D" w:themeColor="text2"/>
          <w:szCs w:val="28"/>
        </w:rPr>
        <w:t xml:space="preserve"> v </w:t>
      </w:r>
      <w:r w:rsidR="00B45825">
        <w:rPr>
          <w:rFonts w:eastAsiaTheme="majorEastAsia" w:cs="Tahoma"/>
          <w:color w:val="1F497D" w:themeColor="text2"/>
          <w:szCs w:val="28"/>
        </w:rPr>
        <w:t>pracovních dnech a o víkendech.</w:t>
      </w:r>
    </w:p>
    <w:p w14:paraId="55FDEB6B" w14:textId="66400FE8" w:rsidR="00205583" w:rsidRPr="00B45825" w:rsidRDefault="00205583" w:rsidP="00746A8E">
      <w:pPr>
        <w:pStyle w:val="Odstavecseseznamem"/>
        <w:numPr>
          <w:ilvl w:val="0"/>
          <w:numId w:val="16"/>
        </w:numPr>
        <w:spacing w:before="0" w:after="60"/>
        <w:ind w:left="360"/>
        <w:rPr>
          <w:rFonts w:eastAsiaTheme="majorEastAsia" w:cs="Tahoma"/>
          <w:color w:val="1F497D" w:themeColor="text2"/>
          <w:szCs w:val="28"/>
        </w:rPr>
      </w:pPr>
      <w:r w:rsidRPr="00B45825">
        <w:rPr>
          <w:rFonts w:eastAsiaTheme="majorEastAsia" w:cs="Tahoma"/>
          <w:color w:val="1F497D" w:themeColor="text2"/>
          <w:szCs w:val="28"/>
        </w:rPr>
        <w:t xml:space="preserve">Předem plánovaná, ohlášená a schválené odstávka z důvodů údržby </w:t>
      </w:r>
      <w:r w:rsidR="002E34A4" w:rsidRPr="00B45825">
        <w:rPr>
          <w:rFonts w:eastAsiaTheme="majorEastAsia" w:cs="Tahoma"/>
          <w:color w:val="1F497D" w:themeColor="text2"/>
          <w:szCs w:val="28"/>
        </w:rPr>
        <w:t>RIS</w:t>
      </w:r>
      <w:r w:rsidRPr="00B45825">
        <w:rPr>
          <w:rFonts w:eastAsiaTheme="majorEastAsia" w:cs="Tahoma"/>
          <w:color w:val="1F497D" w:themeColor="text2"/>
          <w:szCs w:val="28"/>
        </w:rPr>
        <w:t xml:space="preserve"> může být maximálně </w:t>
      </w:r>
      <w:r w:rsidR="00D24E60" w:rsidRPr="00B45825">
        <w:rPr>
          <w:rFonts w:eastAsiaTheme="majorEastAsia" w:cs="Tahoma"/>
          <w:color w:val="1F497D" w:themeColor="text2"/>
          <w:szCs w:val="28"/>
        </w:rPr>
        <w:t>6</w:t>
      </w:r>
      <w:r w:rsidRPr="00B45825">
        <w:rPr>
          <w:rFonts w:eastAsiaTheme="majorEastAsia" w:cs="Tahoma"/>
          <w:color w:val="1F497D" w:themeColor="text2"/>
          <w:szCs w:val="28"/>
        </w:rPr>
        <w:t xml:space="preserve"> hodin v jednom dni. Taková plánovaná odstávka požadovaná ze strany dodavatele podpory rutinního provozu musí být zadavateli ohlášena nejméně 10 pracovních dnů před termínem odstávky a zadavatel ji musí schválit nejméně 5 kalendářních dnů před termínem realizace odstávky.</w:t>
      </w:r>
    </w:p>
    <w:p w14:paraId="093D4157" w14:textId="77777777" w:rsidR="00205583" w:rsidRPr="005F544D" w:rsidRDefault="00205583" w:rsidP="00205583">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Součástí dodávky bude návrh procesů Service Level Managementu (řízení a zlepšování služeb podle parametrů) a implementace nástroje pro efektivní monitoring provozu všech částí systému a jednotlivých služeb, s automatickým reportingem chybových stavů a s možností on-line sledování základních charakteristik provozu apod. pro sledování dlouhodobého hlediska (trendů).</w:t>
      </w:r>
    </w:p>
    <w:p w14:paraId="0E005570" w14:textId="120AB6A6" w:rsidR="00205583" w:rsidRPr="005F544D" w:rsidRDefault="00205583" w:rsidP="00205583">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Systém bude umožňovat sledování aktuálních aktivit uživatelů v systému (monitoring uživatelů - kdo je kam zalogován, zda pracuje nebo má systém jen spuštěn, možnost vzdáleného odpojení uživatele, zablokování logování dalším uživatelům) a parametrizace logování jejich práce (logovat vše nebo jen dílčí operace atp.).</w:t>
      </w:r>
    </w:p>
    <w:p w14:paraId="3DDA7152" w14:textId="77777777" w:rsidR="00205583" w:rsidRPr="005F544D" w:rsidRDefault="00205583" w:rsidP="00205583">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Systém bude umožňovat automatického odhlášení všech uživatelů z IS na základě žádosti administrátora k určitému zadanému času (včetně zobrazení upozornění na odhlášení).</w:t>
      </w:r>
    </w:p>
    <w:p w14:paraId="003A2325" w14:textId="400DB72D" w:rsidR="00205583" w:rsidRPr="005F544D" w:rsidRDefault="00205583" w:rsidP="00205583">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Správa systému (číselníky, parametry systému, zobrazení sloupců, resp. údajů atd.) musí být pro všechny aplikace/moduly stejná, mít centrální správu, přístup jen pro administrátora, případně oprávněnou roli v RIS.</w:t>
      </w:r>
    </w:p>
    <w:p w14:paraId="66035034" w14:textId="77777777" w:rsidR="00205583" w:rsidRPr="00205583" w:rsidRDefault="00205583" w:rsidP="00205583"/>
    <w:p w14:paraId="37726821" w14:textId="00FCCF1D" w:rsidR="00707074" w:rsidRPr="00707074" w:rsidRDefault="00707074" w:rsidP="00707074">
      <w:pPr>
        <w:pStyle w:val="Nadpis4"/>
        <w:numPr>
          <w:ilvl w:val="3"/>
          <w:numId w:val="2"/>
        </w:numPr>
        <w:rPr>
          <w:color w:val="1F497D" w:themeColor="text2"/>
        </w:rPr>
      </w:pPr>
      <w:r w:rsidRPr="00707074">
        <w:rPr>
          <w:color w:val="1F497D" w:themeColor="text2"/>
        </w:rPr>
        <w:t>Dostupnost</w:t>
      </w:r>
    </w:p>
    <w:p w14:paraId="55E84F17" w14:textId="61863A8E" w:rsidR="00205583" w:rsidRPr="0091204A" w:rsidRDefault="00205583" w:rsidP="0091204A">
      <w:pPr>
        <w:spacing w:before="0" w:after="60"/>
        <w:rPr>
          <w:rFonts w:eastAsiaTheme="majorEastAsia" w:cs="Tahoma"/>
          <w:color w:val="1F497D" w:themeColor="text2"/>
          <w:szCs w:val="28"/>
        </w:rPr>
      </w:pPr>
      <w:r w:rsidRPr="0091204A">
        <w:rPr>
          <w:rFonts w:eastAsiaTheme="majorEastAsia" w:cs="Tahoma"/>
          <w:color w:val="1F497D" w:themeColor="text2"/>
          <w:szCs w:val="28"/>
        </w:rPr>
        <w:t xml:space="preserve">V běžné provozní době provozu on-line služeb je požadována dostupnost systému jako celku i dílčích částí a může dojít k výpadku max. </w:t>
      </w:r>
      <w:r w:rsidR="00B2139E">
        <w:rPr>
          <w:rFonts w:eastAsiaTheme="majorEastAsia" w:cs="Tahoma"/>
          <w:color w:val="1F497D" w:themeColor="text2"/>
          <w:szCs w:val="28"/>
        </w:rPr>
        <w:t>288</w:t>
      </w:r>
      <w:r w:rsidRPr="0091204A">
        <w:rPr>
          <w:rFonts w:eastAsiaTheme="majorEastAsia" w:cs="Tahoma"/>
          <w:color w:val="1F497D" w:themeColor="text2"/>
          <w:szCs w:val="28"/>
        </w:rPr>
        <w:t xml:space="preserve"> hodin celkem za rok, přičemž výpadek může být dlouhý maximálně </w:t>
      </w:r>
      <w:r w:rsidR="00D24E60">
        <w:rPr>
          <w:rFonts w:eastAsiaTheme="majorEastAsia" w:cs="Tahoma"/>
          <w:color w:val="1F497D" w:themeColor="text2"/>
          <w:szCs w:val="28"/>
        </w:rPr>
        <w:t>120</w:t>
      </w:r>
      <w:r w:rsidRPr="0091204A">
        <w:rPr>
          <w:rFonts w:eastAsiaTheme="majorEastAsia" w:cs="Tahoma"/>
          <w:color w:val="1F497D" w:themeColor="text2"/>
          <w:szCs w:val="28"/>
        </w:rPr>
        <w:t xml:space="preserve"> minut v jednom dni.</w:t>
      </w:r>
    </w:p>
    <w:p w14:paraId="005C59A9" w14:textId="214558B8" w:rsidR="00B2139E" w:rsidRPr="0091204A" w:rsidRDefault="00B2139E" w:rsidP="00B2139E">
      <w:pPr>
        <w:spacing w:before="0" w:after="60"/>
        <w:rPr>
          <w:rFonts w:eastAsiaTheme="majorEastAsia" w:cs="Tahoma"/>
          <w:color w:val="1F497D" w:themeColor="text2"/>
          <w:szCs w:val="28"/>
        </w:rPr>
      </w:pPr>
      <w:r>
        <w:t xml:space="preserve">V provozní době tzv. kampaní (prodej členských příspěvků, odevzdání sumářů apod.) je </w:t>
      </w:r>
      <w:r w:rsidRPr="0091204A">
        <w:rPr>
          <w:rFonts w:eastAsiaTheme="majorEastAsia" w:cs="Tahoma"/>
          <w:color w:val="1F497D" w:themeColor="text2"/>
          <w:szCs w:val="28"/>
        </w:rPr>
        <w:t xml:space="preserve">služeb je požadována dostupnost systému jako celku i dílčích částí a může dojít k výpadku max. </w:t>
      </w:r>
      <w:r>
        <w:rPr>
          <w:rFonts w:eastAsiaTheme="majorEastAsia" w:cs="Tahoma"/>
          <w:color w:val="1F497D" w:themeColor="text2"/>
          <w:szCs w:val="28"/>
        </w:rPr>
        <w:t>72</w:t>
      </w:r>
      <w:r w:rsidRPr="0091204A">
        <w:rPr>
          <w:rFonts w:eastAsiaTheme="majorEastAsia" w:cs="Tahoma"/>
          <w:color w:val="1F497D" w:themeColor="text2"/>
          <w:szCs w:val="28"/>
        </w:rPr>
        <w:t xml:space="preserve"> hodin celkem za rok, přičemž výpadek může být dlouhý maximálně </w:t>
      </w:r>
      <w:r w:rsidR="005F7A74">
        <w:rPr>
          <w:rFonts w:eastAsiaTheme="majorEastAsia" w:cs="Tahoma"/>
          <w:color w:val="1F497D" w:themeColor="text2"/>
          <w:szCs w:val="28"/>
        </w:rPr>
        <w:t>180</w:t>
      </w:r>
      <w:r w:rsidRPr="0091204A">
        <w:rPr>
          <w:rFonts w:eastAsiaTheme="majorEastAsia" w:cs="Tahoma"/>
          <w:color w:val="1F497D" w:themeColor="text2"/>
          <w:szCs w:val="28"/>
        </w:rPr>
        <w:t xml:space="preserve"> minut v jednom dni.</w:t>
      </w:r>
      <w:r>
        <w:rPr>
          <w:rFonts w:eastAsiaTheme="majorEastAsia" w:cs="Tahoma"/>
          <w:color w:val="1F497D" w:themeColor="text2"/>
          <w:szCs w:val="28"/>
        </w:rPr>
        <w:t xml:space="preserve"> Počet kampaňových dní zadavatel odhaduje max. na 45 dní v role. </w:t>
      </w:r>
    </w:p>
    <w:p w14:paraId="28296B34" w14:textId="1CA853E3" w:rsidR="00C90B13" w:rsidRDefault="00D24E60" w:rsidP="00C90B13">
      <w:r>
        <w:t xml:space="preserve">Výpadek se bude počítat od doby nahlášené výpadku. </w:t>
      </w:r>
      <w:r w:rsidR="002B21B1" w:rsidRPr="002B21B1">
        <w:t xml:space="preserve">Týká se jen výpadků zapříčiněných softwarovou chybou. Vyhodnocení bude prováděno čtvrtletně – Dodavatel </w:t>
      </w:r>
      <w:r w:rsidR="00707074">
        <w:t xml:space="preserve">RIS </w:t>
      </w:r>
      <w:r w:rsidR="002B21B1" w:rsidRPr="002B21B1">
        <w:t xml:space="preserve">bude </w:t>
      </w:r>
      <w:r w:rsidR="00707074">
        <w:t xml:space="preserve">zadavateli </w:t>
      </w:r>
      <w:r w:rsidR="002B21B1" w:rsidRPr="002B21B1">
        <w:t xml:space="preserve">předkládat pravidelné čtvrtletní reporty dostupnosti systému, kde kategorizuje </w:t>
      </w:r>
      <w:r w:rsidRPr="00D24E60">
        <w:t xml:space="preserve">a popíše důvody a postup odstranění jednotlivých výpadků včetně uvedení jednotlivých časů ohlášení / zjištění výpadku, doba trvání výpadku atp.  </w:t>
      </w:r>
    </w:p>
    <w:p w14:paraId="58026CCD" w14:textId="13A8C14C" w:rsidR="00C90B13" w:rsidRDefault="00C90B13" w:rsidP="00C90B13"/>
    <w:p w14:paraId="4C0C3030" w14:textId="3E924129" w:rsidR="00707074" w:rsidRPr="00707074" w:rsidRDefault="00707074" w:rsidP="00707074">
      <w:pPr>
        <w:pStyle w:val="Nadpis4"/>
        <w:numPr>
          <w:ilvl w:val="3"/>
          <w:numId w:val="2"/>
        </w:numPr>
        <w:rPr>
          <w:color w:val="1F497D" w:themeColor="text2"/>
        </w:rPr>
      </w:pPr>
      <w:r w:rsidRPr="00707074">
        <w:rPr>
          <w:color w:val="1F497D" w:themeColor="text2"/>
        </w:rPr>
        <w:t>Infrastruktura</w:t>
      </w:r>
    </w:p>
    <w:p w14:paraId="096B1326" w14:textId="77D6DE86" w:rsidR="00707074" w:rsidRDefault="00707074" w:rsidP="007E6FD6">
      <w:pPr>
        <w:rPr>
          <w:rFonts w:cs="Tahoma"/>
          <w:bCs/>
          <w:szCs w:val="20"/>
        </w:rPr>
      </w:pPr>
      <w:r>
        <w:rPr>
          <w:rFonts w:eastAsia="Calibri" w:cs="Arial"/>
          <w:szCs w:val="20"/>
        </w:rPr>
        <w:t>Provoz RIS bude zajištěn v datovém centru třetí strany, na které budou kladeny požadavky k zajištění potřebné dostupnosti a bezpečnosti.</w:t>
      </w:r>
    </w:p>
    <w:p w14:paraId="23E3A2ED" w14:textId="49289ED6" w:rsidR="00707074" w:rsidRPr="00462616" w:rsidRDefault="00707074" w:rsidP="007E6FD6">
      <w:pPr>
        <w:rPr>
          <w:rFonts w:cs="Tahoma"/>
          <w:szCs w:val="20"/>
        </w:rPr>
      </w:pPr>
      <w:r w:rsidRPr="00254879">
        <w:rPr>
          <w:rFonts w:cs="Tahoma"/>
          <w:bCs/>
          <w:szCs w:val="20"/>
        </w:rPr>
        <w:t xml:space="preserve">Součástí požadavků na dodávku </w:t>
      </w:r>
      <w:r>
        <w:rPr>
          <w:rFonts w:cs="Tahoma"/>
          <w:bCs/>
          <w:szCs w:val="20"/>
        </w:rPr>
        <w:t>RIS</w:t>
      </w:r>
      <w:r w:rsidRPr="00254879">
        <w:rPr>
          <w:rFonts w:cs="Tahoma"/>
          <w:bCs/>
          <w:szCs w:val="20"/>
        </w:rPr>
        <w:t xml:space="preserve"> je návrh hardware a standardní</w:t>
      </w:r>
      <w:r w:rsidR="00D24E60">
        <w:rPr>
          <w:rFonts w:cs="Tahoma"/>
          <w:bCs/>
          <w:szCs w:val="20"/>
        </w:rPr>
        <w:t>ho</w:t>
      </w:r>
      <w:r w:rsidRPr="00254879">
        <w:rPr>
          <w:rFonts w:cs="Tahoma"/>
          <w:bCs/>
          <w:szCs w:val="20"/>
        </w:rPr>
        <w:t xml:space="preserve"> základn</w:t>
      </w:r>
      <w:r w:rsidR="00D24E60">
        <w:rPr>
          <w:rFonts w:cs="Tahoma"/>
          <w:bCs/>
          <w:szCs w:val="20"/>
        </w:rPr>
        <w:t>ího</w:t>
      </w:r>
      <w:r w:rsidRPr="00254879">
        <w:rPr>
          <w:rFonts w:cs="Tahoma"/>
          <w:bCs/>
          <w:szCs w:val="20"/>
        </w:rPr>
        <w:t xml:space="preserve"> software potřebn</w:t>
      </w:r>
      <w:r w:rsidR="00D24E60">
        <w:rPr>
          <w:rFonts w:cs="Tahoma"/>
          <w:bCs/>
          <w:szCs w:val="20"/>
        </w:rPr>
        <w:t>ého</w:t>
      </w:r>
      <w:r w:rsidRPr="00254879">
        <w:rPr>
          <w:rFonts w:cs="Tahoma"/>
          <w:bCs/>
          <w:szCs w:val="20"/>
        </w:rPr>
        <w:t xml:space="preserve"> pro běh dodané aplikace.</w:t>
      </w:r>
      <w:r>
        <w:rPr>
          <w:rFonts w:cs="Tahoma"/>
          <w:bCs/>
          <w:szCs w:val="20"/>
        </w:rPr>
        <w:t xml:space="preserve"> </w:t>
      </w:r>
      <w:r w:rsidRPr="00462616">
        <w:rPr>
          <w:rFonts w:cs="Tahoma"/>
          <w:szCs w:val="20"/>
        </w:rPr>
        <w:t>Návrh potřebného HW vč. výkonu i standardního SW je předmětem návrhu dodavatele.</w:t>
      </w:r>
      <w:r>
        <w:rPr>
          <w:rFonts w:cs="Tahoma"/>
          <w:szCs w:val="20"/>
        </w:rPr>
        <w:t xml:space="preserve"> Tento návrh bude následně použit jako požadavek na zajištění služeb datového centra, kde systém bude hostingován.</w:t>
      </w:r>
    </w:p>
    <w:p w14:paraId="6EEE146B" w14:textId="6CA378B5" w:rsidR="00707074" w:rsidRDefault="00707074" w:rsidP="007E6FD6">
      <w:pPr>
        <w:rPr>
          <w:rFonts w:cs="Tahoma"/>
          <w:szCs w:val="20"/>
        </w:rPr>
      </w:pPr>
      <w:r w:rsidRPr="00462616">
        <w:rPr>
          <w:rFonts w:cs="Tahoma"/>
          <w:szCs w:val="20"/>
        </w:rPr>
        <w:t>Webové rozhraní nesmí být závislé na typu webového prohlížeče a typu operačního systému uživatele a nesmí využívat doplňky a technologie, které nejsou z hlediska uživatele dostupné zdarma.</w:t>
      </w:r>
    </w:p>
    <w:p w14:paraId="565AB170" w14:textId="77777777" w:rsidR="006310E6" w:rsidRPr="00462616" w:rsidRDefault="006310E6" w:rsidP="007E6FD6">
      <w:pPr>
        <w:rPr>
          <w:rFonts w:cs="Tahoma"/>
          <w:szCs w:val="20"/>
        </w:rPr>
      </w:pPr>
    </w:p>
    <w:p w14:paraId="41BA21CF" w14:textId="72CCE71F" w:rsidR="00707074" w:rsidRPr="00707074" w:rsidRDefault="00707074" w:rsidP="007E6FD6">
      <w:pPr>
        <w:pStyle w:val="Nadpis4"/>
        <w:numPr>
          <w:ilvl w:val="3"/>
          <w:numId w:val="2"/>
        </w:numPr>
        <w:rPr>
          <w:color w:val="1F497D" w:themeColor="text2"/>
        </w:rPr>
      </w:pPr>
      <w:r w:rsidRPr="00707074">
        <w:rPr>
          <w:color w:val="1F497D" w:themeColor="text2"/>
        </w:rPr>
        <w:lastRenderedPageBreak/>
        <w:t xml:space="preserve">Podpora virtualizace </w:t>
      </w:r>
    </w:p>
    <w:p w14:paraId="39CB83E0" w14:textId="2FB39435" w:rsidR="00707074" w:rsidRDefault="00707074" w:rsidP="007E6FD6">
      <w:r>
        <w:t>Dodávané SW řešení RIS bude plně podporovat běh n</w:t>
      </w:r>
      <w:r w:rsidRPr="00707074">
        <w:t xml:space="preserve">a virtualizované serverové infrastruktuře, kontinuální zálohování databází v reálném čase (real-time continous backup) a bezvýpadkové přepojení na záložní instanci </w:t>
      </w:r>
      <w:r>
        <w:t>R</w:t>
      </w:r>
      <w:r w:rsidRPr="00707074">
        <w:t xml:space="preserve">IS při výpadku serveru s primární instancí </w:t>
      </w:r>
      <w:r>
        <w:t>R</w:t>
      </w:r>
      <w:r w:rsidRPr="00707074">
        <w:t>IS.</w:t>
      </w:r>
    </w:p>
    <w:bookmarkEnd w:id="28"/>
    <w:p w14:paraId="6453EF78" w14:textId="77777777" w:rsidR="00707074" w:rsidRDefault="00707074" w:rsidP="007E6FD6"/>
    <w:p w14:paraId="480EBFE5" w14:textId="38DC65E7" w:rsidR="002E34A4" w:rsidRDefault="002E34A4" w:rsidP="007E6FD6">
      <w:pPr>
        <w:pStyle w:val="Nadpis3"/>
        <w:numPr>
          <w:ilvl w:val="2"/>
          <w:numId w:val="2"/>
        </w:numPr>
        <w:tabs>
          <w:tab w:val="clear" w:pos="720"/>
        </w:tabs>
        <w:ind w:left="1134" w:hanging="1134"/>
        <w:rPr>
          <w:color w:val="1F497D" w:themeColor="text2"/>
        </w:rPr>
      </w:pPr>
      <w:bookmarkStart w:id="29" w:name="_Toc58255783"/>
      <w:bookmarkEnd w:id="24"/>
      <w:bookmarkEnd w:id="25"/>
      <w:r>
        <w:rPr>
          <w:color w:val="1F497D" w:themeColor="text2"/>
        </w:rPr>
        <w:t>Požadavky na migraci dat</w:t>
      </w:r>
      <w:bookmarkEnd w:id="29"/>
    </w:p>
    <w:p w14:paraId="3CA3182D" w14:textId="77777777" w:rsidR="002E34A4" w:rsidRDefault="002E34A4" w:rsidP="002E34A4">
      <w:pPr>
        <w:rPr>
          <w:rFonts w:cs="Tahoma"/>
          <w:szCs w:val="20"/>
        </w:rPr>
      </w:pPr>
      <w:r w:rsidRPr="00462616">
        <w:rPr>
          <w:rFonts w:cs="Tahoma"/>
          <w:szCs w:val="20"/>
        </w:rPr>
        <w:t xml:space="preserve">Součástí plnění je technická a procesní analýza dotčených agend v nezbytně nutném rozsahu, detailní analýza datové základny </w:t>
      </w:r>
      <w:r>
        <w:rPr>
          <w:rFonts w:cs="Tahoma"/>
          <w:szCs w:val="20"/>
        </w:rPr>
        <w:t>současně využívaných IS (Lipan, EvMo, Lístkárna, Ryby17, IDS  a lokální systémy využívané MO a ÚS)</w:t>
      </w:r>
      <w:r w:rsidRPr="00462616">
        <w:rPr>
          <w:rFonts w:cs="Tahoma"/>
          <w:szCs w:val="20"/>
        </w:rPr>
        <w:t>, konsolidace a migrace datové základny / dat ze stávající</w:t>
      </w:r>
      <w:r>
        <w:rPr>
          <w:rFonts w:cs="Tahoma"/>
          <w:szCs w:val="20"/>
        </w:rPr>
        <w:t>ch</w:t>
      </w:r>
      <w:r w:rsidRPr="00462616">
        <w:rPr>
          <w:rFonts w:cs="Tahoma"/>
          <w:szCs w:val="20"/>
        </w:rPr>
        <w:t xml:space="preserve"> </w:t>
      </w:r>
      <w:r>
        <w:rPr>
          <w:rFonts w:cs="Tahoma"/>
          <w:szCs w:val="20"/>
        </w:rPr>
        <w:t>IS</w:t>
      </w:r>
      <w:r w:rsidRPr="00462616">
        <w:rPr>
          <w:rFonts w:cs="Tahoma"/>
          <w:szCs w:val="20"/>
        </w:rPr>
        <w:t xml:space="preserve"> a komplexní nastavení přístupových oprávnění v </w:t>
      </w:r>
      <w:r w:rsidRPr="005200F6">
        <w:rPr>
          <w:rFonts w:cs="Tahoma"/>
          <w:szCs w:val="20"/>
        </w:rPr>
        <w:t>rámci všech zapojených institucí / organizací vykonávající rybářské právo.</w:t>
      </w:r>
    </w:p>
    <w:p w14:paraId="6E9A4AF1" w14:textId="77777777" w:rsidR="002E34A4" w:rsidRPr="002E34A4" w:rsidRDefault="002E34A4" w:rsidP="002E34A4"/>
    <w:p w14:paraId="764DCB2E" w14:textId="1B9541EC" w:rsidR="00760F08" w:rsidRDefault="001869C2" w:rsidP="007E6FD6">
      <w:pPr>
        <w:pStyle w:val="Nadpis3"/>
        <w:numPr>
          <w:ilvl w:val="2"/>
          <w:numId w:val="2"/>
        </w:numPr>
        <w:tabs>
          <w:tab w:val="clear" w:pos="720"/>
        </w:tabs>
        <w:ind w:left="1134" w:hanging="1134"/>
        <w:rPr>
          <w:color w:val="1F497D" w:themeColor="text2"/>
        </w:rPr>
      </w:pPr>
      <w:bookmarkStart w:id="30" w:name="_Toc58255784"/>
      <w:r>
        <w:rPr>
          <w:color w:val="1F497D" w:themeColor="text2"/>
        </w:rPr>
        <w:t>Požadavky na bezpečnost</w:t>
      </w:r>
      <w:bookmarkEnd w:id="30"/>
    </w:p>
    <w:p w14:paraId="00045B5A" w14:textId="570E1547" w:rsidR="0010053A" w:rsidRDefault="00634449" w:rsidP="007E6FD6">
      <w:r>
        <w:t>P</w:t>
      </w:r>
      <w:r w:rsidR="0010053A">
        <w:t>ožadavky na zajištění bezpečnosti řešení:</w:t>
      </w:r>
    </w:p>
    <w:p w14:paraId="42312971" w14:textId="628B2022"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Veškerá komunikace musí být zabezpečená (ssh, https).</w:t>
      </w:r>
    </w:p>
    <w:p w14:paraId="730FB229" w14:textId="11724731"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Vnější uživatel smí komunikovat pouze s webovou aplikací.</w:t>
      </w:r>
    </w:p>
    <w:p w14:paraId="3C32BBFE" w14:textId="73E721D1"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S aplikačním serverem smí komunikovat pouze správci.</w:t>
      </w:r>
    </w:p>
    <w:p w14:paraId="0162C4BC" w14:textId="50AC1CA1"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Veškeré operace a síťový provoz musí být monitorovány, zaznamenávány a vyhodnocovány.</w:t>
      </w:r>
    </w:p>
    <w:p w14:paraId="45222262" w14:textId="59CF3E5F"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používá pro autentizaci uživatelů služeb identity providera, sám řeší jen autorizaci uživatelů.</w:t>
      </w:r>
    </w:p>
    <w:p w14:paraId="498DEB62" w14:textId="44534516"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nepovolí žádné operace s výjimkou veřejně přístupných před úspěšnou autentizací uživatele.</w:t>
      </w:r>
    </w:p>
    <w:p w14:paraId="648BF57A" w14:textId="6E536CA3"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má implementované role pro rozlišení oprávnění uživatelů.</w:t>
      </w:r>
    </w:p>
    <w:p w14:paraId="68553238" w14:textId="4DCF1A42"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provádí reautentizaci uživatele po určité době nečinnosti. Tato doba je konfigurovatelná a může být odlišná pro různé kategorie (kombinace rolí) uživatelů.</w:t>
      </w:r>
    </w:p>
    <w:p w14:paraId="27747393" w14:textId="380202D0"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provádí autorizaci uživatele při každém provádění jakékoli operace, která není veřejně přístupná.</w:t>
      </w:r>
    </w:p>
    <w:p w14:paraId="39829117" w14:textId="735361B4"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provádí protokolování akcí prováděných uživateli.</w:t>
      </w:r>
    </w:p>
    <w:p w14:paraId="6104EC28" w14:textId="5F54B22D"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zajišťuje protokoly o činnosti proti neoprávněnému přístupu a modifikaci.</w:t>
      </w:r>
    </w:p>
    <w:p w14:paraId="14E49B57" w14:textId="0C6EF1CA"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umožňuje online odesílání záznamů o činnosti na log server s využitím standardních protokolů a formátů dat.</w:t>
      </w:r>
    </w:p>
    <w:p w14:paraId="21282629" w14:textId="54A4FA77" w:rsidR="0010053A" w:rsidRPr="006310E6" w:rsidRDefault="0010053A"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umožní rekonfiguraci používaných kryptografických prostředků bez nutnosti změn v aplikaci (bez nutnosti programování)</w:t>
      </w:r>
    </w:p>
    <w:p w14:paraId="5DF84E6A" w14:textId="77777777" w:rsidR="00634449" w:rsidRDefault="00634449" w:rsidP="00634449">
      <w:pPr>
        <w:pStyle w:val="Nadpis4"/>
        <w:numPr>
          <w:ilvl w:val="0"/>
          <w:numId w:val="0"/>
        </w:numPr>
        <w:ind w:left="864" w:hanging="864"/>
        <w:rPr>
          <w:color w:val="1F497D" w:themeColor="text2"/>
          <w:highlight w:val="yellow"/>
        </w:rPr>
      </w:pPr>
    </w:p>
    <w:p w14:paraId="21789455" w14:textId="52533A81" w:rsidR="00760F08" w:rsidRPr="00634449" w:rsidRDefault="00760F08" w:rsidP="00760F08">
      <w:pPr>
        <w:pStyle w:val="Nadpis4"/>
        <w:numPr>
          <w:ilvl w:val="3"/>
          <w:numId w:val="2"/>
        </w:numPr>
        <w:rPr>
          <w:color w:val="1F497D" w:themeColor="text2"/>
        </w:rPr>
      </w:pPr>
      <w:r w:rsidRPr="00634449">
        <w:rPr>
          <w:color w:val="1F497D" w:themeColor="text2"/>
        </w:rPr>
        <w:t>Důvěrnost</w:t>
      </w:r>
    </w:p>
    <w:p w14:paraId="29DF34A8" w14:textId="332411B1" w:rsidR="00760F08" w:rsidRPr="00634449" w:rsidRDefault="00760F08" w:rsidP="00760F08">
      <w:r w:rsidRPr="00634449">
        <w:t>Vzhledem k charakteru dat (osobní údaje) musí být splněn</w:t>
      </w:r>
      <w:r w:rsidR="001869C2">
        <w:t>y</w:t>
      </w:r>
      <w:r w:rsidRPr="00634449">
        <w:t xml:space="preserve"> podmínky zákona č. 11</w:t>
      </w:r>
      <w:r w:rsidR="00634449" w:rsidRPr="00634449">
        <w:t>0</w:t>
      </w:r>
      <w:r w:rsidRPr="00634449">
        <w:t>/20</w:t>
      </w:r>
      <w:r w:rsidR="00634449" w:rsidRPr="00634449">
        <w:t>19</w:t>
      </w:r>
      <w:r w:rsidRPr="00634449">
        <w:t> Sb., o ochraně osobních údajů, v platném znění. Především pak musí být zajištěno, aby nemohlo dojít k neoprávn</w:t>
      </w:r>
      <w:r w:rsidRPr="00634449">
        <w:rPr>
          <w:rFonts w:hint="eastAsia"/>
        </w:rPr>
        <w:t>ě</w:t>
      </w:r>
      <w:r w:rsidRPr="00634449">
        <w:t>nému nebo nahodilému p</w:t>
      </w:r>
      <w:r w:rsidRPr="00634449">
        <w:rPr>
          <w:rFonts w:hint="eastAsia"/>
        </w:rPr>
        <w:t>ří</w:t>
      </w:r>
      <w:r w:rsidRPr="00634449">
        <w:t xml:space="preserve">stupu k osobním </w:t>
      </w:r>
      <w:r w:rsidRPr="00634449">
        <w:rPr>
          <w:rFonts w:hint="eastAsia"/>
        </w:rPr>
        <w:t>ú</w:t>
      </w:r>
      <w:r w:rsidRPr="00634449">
        <w:t>daj</w:t>
      </w:r>
      <w:r w:rsidRPr="00634449">
        <w:rPr>
          <w:rFonts w:hint="eastAsia"/>
        </w:rPr>
        <w:t>ů</w:t>
      </w:r>
      <w:r w:rsidRPr="00634449">
        <w:t>m, k jejich zm</w:t>
      </w:r>
      <w:r w:rsidRPr="00634449">
        <w:rPr>
          <w:rFonts w:hint="eastAsia"/>
        </w:rPr>
        <w:t>ě</w:t>
      </w:r>
      <w:r w:rsidRPr="00634449">
        <w:t>n</w:t>
      </w:r>
      <w:r w:rsidRPr="00634449">
        <w:rPr>
          <w:rFonts w:hint="eastAsia"/>
        </w:rPr>
        <w:t>ě</w:t>
      </w:r>
      <w:r w:rsidRPr="00634449">
        <w:t>, zni</w:t>
      </w:r>
      <w:r w:rsidRPr="00634449">
        <w:rPr>
          <w:rFonts w:hint="eastAsia"/>
        </w:rPr>
        <w:t>č</w:t>
      </w:r>
      <w:r w:rsidRPr="00634449">
        <w:t xml:space="preserve">ení </w:t>
      </w:r>
      <w:r w:rsidRPr="00634449">
        <w:rPr>
          <w:rFonts w:hint="eastAsia"/>
        </w:rPr>
        <w:t>č</w:t>
      </w:r>
      <w:r w:rsidRPr="00634449">
        <w:t>i ztrát</w:t>
      </w:r>
      <w:r w:rsidRPr="00634449">
        <w:rPr>
          <w:rFonts w:hint="eastAsia"/>
        </w:rPr>
        <w:t>ě</w:t>
      </w:r>
      <w:r w:rsidRPr="00634449">
        <w:t>, neoprávn</w:t>
      </w:r>
      <w:r w:rsidRPr="00634449">
        <w:rPr>
          <w:rFonts w:hint="eastAsia"/>
        </w:rPr>
        <w:t>ě</w:t>
      </w:r>
      <w:r w:rsidRPr="00634449">
        <w:t>ným p</w:t>
      </w:r>
      <w:r w:rsidRPr="00634449">
        <w:rPr>
          <w:rFonts w:hint="eastAsia"/>
        </w:rPr>
        <w:t>ř</w:t>
      </w:r>
      <w:r w:rsidRPr="00634449">
        <w:t>enos</w:t>
      </w:r>
      <w:r w:rsidRPr="00634449">
        <w:rPr>
          <w:rFonts w:hint="eastAsia"/>
        </w:rPr>
        <w:t>ů</w:t>
      </w:r>
      <w:r w:rsidRPr="00634449">
        <w:t>m nebo k jejich jinému neoprávn</w:t>
      </w:r>
      <w:r w:rsidRPr="00634449">
        <w:rPr>
          <w:rFonts w:hint="eastAsia"/>
        </w:rPr>
        <w:t>ě</w:t>
      </w:r>
      <w:r w:rsidRPr="00634449">
        <w:t xml:space="preserve">nému zpracování, jakož i k jinému zneužití osobních </w:t>
      </w:r>
      <w:r w:rsidRPr="00634449">
        <w:rPr>
          <w:rFonts w:hint="eastAsia"/>
        </w:rPr>
        <w:t>ú</w:t>
      </w:r>
      <w:r w:rsidRPr="00634449">
        <w:t>daj</w:t>
      </w:r>
      <w:r w:rsidRPr="00634449">
        <w:rPr>
          <w:rFonts w:hint="eastAsia"/>
        </w:rPr>
        <w:t>ů</w:t>
      </w:r>
      <w:r w:rsidRPr="00634449">
        <w:t>.</w:t>
      </w:r>
    </w:p>
    <w:p w14:paraId="440F7191" w14:textId="77777777" w:rsidR="00760F08" w:rsidRPr="009675F6" w:rsidRDefault="00760F08" w:rsidP="00760F08">
      <w:pPr>
        <w:rPr>
          <w:highlight w:val="yellow"/>
        </w:rPr>
      </w:pPr>
    </w:p>
    <w:p w14:paraId="1F84A4E4" w14:textId="77777777" w:rsidR="00760F08" w:rsidRPr="00634449" w:rsidRDefault="00760F08" w:rsidP="00760F08">
      <w:pPr>
        <w:pStyle w:val="Nadpis4"/>
        <w:numPr>
          <w:ilvl w:val="3"/>
          <w:numId w:val="2"/>
        </w:numPr>
        <w:rPr>
          <w:color w:val="1F497D" w:themeColor="text2"/>
        </w:rPr>
      </w:pPr>
      <w:r w:rsidRPr="00634449">
        <w:rPr>
          <w:color w:val="1F497D" w:themeColor="text2"/>
        </w:rPr>
        <w:t>Integrita</w:t>
      </w:r>
    </w:p>
    <w:p w14:paraId="3EB670CE" w14:textId="77777777" w:rsidR="00995D25" w:rsidRPr="00634449" w:rsidRDefault="00995D25" w:rsidP="007E6FD6">
      <w:pPr>
        <w:rPr>
          <w:i/>
        </w:rPr>
      </w:pPr>
      <w:r w:rsidRPr="00634449">
        <w:rPr>
          <w:i/>
        </w:rPr>
        <w:t>Technické bezpečnostní požadavky budou závislé na konkrétním vybraném řešení a budou předmětem detailní technické specifikace.</w:t>
      </w:r>
    </w:p>
    <w:p w14:paraId="78126E97" w14:textId="77777777" w:rsidR="00760F08" w:rsidRPr="00634449" w:rsidRDefault="00760F08" w:rsidP="007E6FD6">
      <w:r w:rsidRPr="00634449">
        <w:t>Integritou se rozumí integrita (celistvost) dat.</w:t>
      </w:r>
    </w:p>
    <w:p w14:paraId="76299C4D" w14:textId="77777777" w:rsidR="00760F08" w:rsidRPr="006310E6" w:rsidRDefault="00760F0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lastRenderedPageBreak/>
        <w:t>Všechna rozhraní musí být navržena tak, aby nemohlo dojít k nekonzistenci dat, např. během přenosu dat. Veškeré datové operace musí být pod transakcí.</w:t>
      </w:r>
    </w:p>
    <w:p w14:paraId="355E2325" w14:textId="77777777" w:rsidR="00760F08" w:rsidRPr="006310E6" w:rsidRDefault="00760F0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Musí být vhodně navrženo databázové schéma relačního úložiště s důrazem zachování referenční integrity.</w:t>
      </w:r>
    </w:p>
    <w:p w14:paraId="77770EF1" w14:textId="77777777" w:rsidR="00760F08" w:rsidRPr="004E3048" w:rsidRDefault="00760F08" w:rsidP="007E6FD6"/>
    <w:p w14:paraId="2D851ED9" w14:textId="77777777" w:rsidR="00760F08" w:rsidRPr="004E3048" w:rsidRDefault="00760F08" w:rsidP="007E6FD6">
      <w:pPr>
        <w:pStyle w:val="Nadpis4"/>
        <w:numPr>
          <w:ilvl w:val="3"/>
          <w:numId w:val="2"/>
        </w:numPr>
        <w:rPr>
          <w:color w:val="1F497D" w:themeColor="text2"/>
        </w:rPr>
      </w:pPr>
      <w:r w:rsidRPr="004E3048">
        <w:rPr>
          <w:color w:val="1F497D" w:themeColor="text2"/>
        </w:rPr>
        <w:t>Autentizace a autorizace</w:t>
      </w:r>
    </w:p>
    <w:p w14:paraId="66FD48DD" w14:textId="303710F8" w:rsidR="00760F08" w:rsidRPr="006310E6" w:rsidRDefault="00760F0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Uživatelé systému (s výjimkou veřejné části v režimu pro čtení) musí být jednoznačně autentifikováni.</w:t>
      </w:r>
    </w:p>
    <w:p w14:paraId="036FF51B" w14:textId="53CBF26C" w:rsidR="004E3048" w:rsidRPr="006310E6" w:rsidRDefault="004E304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RIS zajistí identifikaci, autentizaci a autorizaci subjektů/uživatelů v jejich rolích</w:t>
      </w:r>
    </w:p>
    <w:p w14:paraId="791AB0C5" w14:textId="77777777" w:rsidR="004E3048" w:rsidRPr="006310E6" w:rsidRDefault="004E304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 xml:space="preserve">Pro klienta přistupujícího prostřednictvím webového portálu bude v RIS využito identifikace a autentizace skrze služby identity providera. </w:t>
      </w:r>
    </w:p>
    <w:p w14:paraId="0FFC7CF7" w14:textId="5C762B9A" w:rsidR="004E3048" w:rsidRPr="006310E6" w:rsidRDefault="004E304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 xml:space="preserve">Uživatel bude mít na výběr z několika možných variant přihlášení do systému. Preferovanou variantou bude vyžití služeb providera, jako jsou služby bankovních institutů či MojeID. Pokud uživatel nebude mít registraci u providera, tak mu bude umožněna autentizace prostřednictvím prostředků zajišťovaných </w:t>
      </w:r>
      <w:r w:rsidR="0021401D" w:rsidRPr="006310E6">
        <w:rPr>
          <w:rFonts w:eastAsiaTheme="majorEastAsia" w:cs="Tahoma"/>
          <w:color w:val="1F497D" w:themeColor="text2"/>
          <w:szCs w:val="28"/>
        </w:rPr>
        <w:t>ČRS/MRS</w:t>
      </w:r>
      <w:r w:rsidRPr="006310E6">
        <w:rPr>
          <w:rFonts w:eastAsiaTheme="majorEastAsia" w:cs="Tahoma"/>
          <w:color w:val="1F497D" w:themeColor="text2"/>
          <w:szCs w:val="28"/>
        </w:rPr>
        <w:t>.</w:t>
      </w:r>
    </w:p>
    <w:p w14:paraId="044EE92B" w14:textId="77777777" w:rsidR="004E3048" w:rsidRPr="009675F6" w:rsidRDefault="004E3048" w:rsidP="004E3048">
      <w:pPr>
        <w:pStyle w:val="OdrkaEQerven"/>
        <w:numPr>
          <w:ilvl w:val="0"/>
          <w:numId w:val="0"/>
        </w:numPr>
        <w:ind w:left="567" w:hanging="567"/>
        <w:rPr>
          <w:highlight w:val="yellow"/>
        </w:rPr>
      </w:pPr>
    </w:p>
    <w:p w14:paraId="63897AFF" w14:textId="77777777" w:rsidR="00760F08" w:rsidRPr="00634449" w:rsidRDefault="00760F08" w:rsidP="00760F08">
      <w:pPr>
        <w:pStyle w:val="Nadpis4"/>
        <w:numPr>
          <w:ilvl w:val="3"/>
          <w:numId w:val="2"/>
        </w:numPr>
        <w:rPr>
          <w:color w:val="1F497D" w:themeColor="text2"/>
        </w:rPr>
      </w:pPr>
      <w:r w:rsidRPr="00634449">
        <w:rPr>
          <w:color w:val="1F497D" w:themeColor="text2"/>
        </w:rPr>
        <w:t>Zálohování</w:t>
      </w:r>
    </w:p>
    <w:p w14:paraId="2C4085B2" w14:textId="006591BF" w:rsidR="00760F08" w:rsidRPr="00634449" w:rsidRDefault="00760F08" w:rsidP="007E6FD6">
      <w:r w:rsidRPr="00634449">
        <w:t>Řešení musí obsahovat zajištění obnovy dat</w:t>
      </w:r>
      <w:r w:rsidR="00634449" w:rsidRPr="00634449">
        <w:t>.</w:t>
      </w:r>
    </w:p>
    <w:p w14:paraId="4255B736" w14:textId="425E5661" w:rsidR="00760F08" w:rsidRPr="006310E6" w:rsidRDefault="00760F0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Řešení zálohování musí dále obsahovat zpracovaný podrobný plán obnovy dat do konzistentního stavu v</w:t>
      </w:r>
      <w:r w:rsidR="001E0C08" w:rsidRPr="006310E6">
        <w:rPr>
          <w:rFonts w:eastAsiaTheme="majorEastAsia" w:cs="Tahoma"/>
          <w:color w:val="1F497D" w:themeColor="text2"/>
          <w:szCs w:val="28"/>
        </w:rPr>
        <w:t xml:space="preserve"> </w:t>
      </w:r>
      <w:r w:rsidRPr="006310E6">
        <w:rPr>
          <w:rFonts w:eastAsiaTheme="majorEastAsia" w:cs="Tahoma"/>
          <w:color w:val="1F497D" w:themeColor="text2"/>
          <w:szCs w:val="28"/>
        </w:rPr>
        <w:t>případě ztráty či poškození dat.</w:t>
      </w:r>
      <w:r w:rsidR="006310E6">
        <w:rPr>
          <w:rFonts w:eastAsiaTheme="majorEastAsia" w:cs="Tahoma"/>
          <w:color w:val="1F497D" w:themeColor="text2"/>
          <w:szCs w:val="28"/>
        </w:rPr>
        <w:t xml:space="preserve"> </w:t>
      </w:r>
    </w:p>
    <w:p w14:paraId="632B46D0" w14:textId="77777777" w:rsidR="00760F08" w:rsidRPr="006310E6" w:rsidRDefault="00760F0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Zálohovaná data musí mít možnost obnovy včetně zachování veškerých oprávnění k souborům.</w:t>
      </w:r>
    </w:p>
    <w:p w14:paraId="0E4872A8" w14:textId="77777777" w:rsidR="00760F08" w:rsidRPr="006310E6" w:rsidRDefault="00760F0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Zálohy musí být k dispozici v rozsahu:</w:t>
      </w:r>
    </w:p>
    <w:p w14:paraId="0C634963" w14:textId="77777777" w:rsidR="00760F08" w:rsidRPr="00634449" w:rsidRDefault="00760F08" w:rsidP="002F71D9">
      <w:pPr>
        <w:pStyle w:val="Odstavecseseznamem"/>
        <w:numPr>
          <w:ilvl w:val="0"/>
          <w:numId w:val="22"/>
        </w:numPr>
      </w:pPr>
      <w:r w:rsidRPr="00634449">
        <w:t xml:space="preserve">Denní zálohy z posledních 14 ti dnů. </w:t>
      </w:r>
    </w:p>
    <w:p w14:paraId="580310D6" w14:textId="77777777" w:rsidR="00760F08" w:rsidRPr="00634449" w:rsidRDefault="00760F08" w:rsidP="002F71D9">
      <w:pPr>
        <w:pStyle w:val="Odstavecseseznamem"/>
        <w:numPr>
          <w:ilvl w:val="0"/>
          <w:numId w:val="22"/>
        </w:numPr>
      </w:pPr>
      <w:r w:rsidRPr="00634449">
        <w:t>Týdenní (jedna záloha jednou týdně) za poslední 3 měsíce.</w:t>
      </w:r>
    </w:p>
    <w:p w14:paraId="08A9D297" w14:textId="77777777" w:rsidR="00760F08" w:rsidRPr="00634449" w:rsidRDefault="00760F08" w:rsidP="002F71D9">
      <w:pPr>
        <w:pStyle w:val="Odstavecseseznamem"/>
        <w:numPr>
          <w:ilvl w:val="0"/>
          <w:numId w:val="22"/>
        </w:numPr>
      </w:pPr>
      <w:r w:rsidRPr="00634449">
        <w:t>Měsíční (jedna záloha jednou za měsíc) za poslední rok.</w:t>
      </w:r>
    </w:p>
    <w:p w14:paraId="76008D18" w14:textId="77777777" w:rsidR="00760F08" w:rsidRPr="00634449" w:rsidRDefault="00760F08" w:rsidP="002F71D9">
      <w:pPr>
        <w:pStyle w:val="Odstavecseseznamem"/>
        <w:numPr>
          <w:ilvl w:val="0"/>
          <w:numId w:val="22"/>
        </w:numPr>
      </w:pPr>
      <w:r w:rsidRPr="00634449">
        <w:t>Roční záloha se archivuje.</w:t>
      </w:r>
    </w:p>
    <w:p w14:paraId="1AF532C9" w14:textId="77777777" w:rsidR="006310E6" w:rsidRDefault="00760F0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Vždy se jedná o zálohy všech dat, tedy aplikačních dat i obsahu souborových systémů a logů.</w:t>
      </w:r>
    </w:p>
    <w:p w14:paraId="5243AB02" w14:textId="67434684" w:rsidR="0046306B" w:rsidRPr="006310E6" w:rsidRDefault="00760F08"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Zálohy budou prováděny kompletní zálohou jednou týdně a přírůstkové zálohy</w:t>
      </w:r>
      <w:r w:rsidR="001E0C08" w:rsidRPr="006310E6">
        <w:rPr>
          <w:rFonts w:eastAsiaTheme="majorEastAsia" w:cs="Tahoma"/>
          <w:color w:val="1F497D" w:themeColor="text2"/>
          <w:szCs w:val="28"/>
        </w:rPr>
        <w:t xml:space="preserve"> </w:t>
      </w:r>
      <w:r w:rsidRPr="006310E6">
        <w:rPr>
          <w:rFonts w:eastAsiaTheme="majorEastAsia" w:cs="Tahoma"/>
          <w:color w:val="1F497D" w:themeColor="text2"/>
          <w:szCs w:val="28"/>
        </w:rPr>
        <w:t>zbývajících dnů.</w:t>
      </w:r>
    </w:p>
    <w:p w14:paraId="066EA083" w14:textId="5D107657" w:rsidR="0046306B" w:rsidRDefault="0046306B" w:rsidP="0046306B">
      <w:pPr>
        <w:pStyle w:val="OdrkaEQerven"/>
        <w:numPr>
          <w:ilvl w:val="0"/>
          <w:numId w:val="0"/>
        </w:numPr>
      </w:pPr>
    </w:p>
    <w:p w14:paraId="35BA962C" w14:textId="521FD872" w:rsidR="001869C2" w:rsidRDefault="001869C2" w:rsidP="001869C2">
      <w:bookmarkStart w:id="31" w:name="_Toc50539521"/>
    </w:p>
    <w:p w14:paraId="3CC3E01A" w14:textId="77777777" w:rsidR="001869C2" w:rsidRPr="001869C2" w:rsidRDefault="001869C2" w:rsidP="001869C2"/>
    <w:p w14:paraId="5BC2E2A8" w14:textId="1058965D" w:rsidR="001869C2" w:rsidRDefault="001869C2" w:rsidP="001A7662">
      <w:pPr>
        <w:pStyle w:val="Nadpis3"/>
        <w:numPr>
          <w:ilvl w:val="2"/>
          <w:numId w:val="2"/>
        </w:numPr>
        <w:tabs>
          <w:tab w:val="clear" w:pos="720"/>
        </w:tabs>
        <w:ind w:left="1134" w:hanging="1134"/>
        <w:rPr>
          <w:color w:val="1F497D" w:themeColor="text2"/>
        </w:rPr>
      </w:pPr>
      <w:bookmarkStart w:id="32" w:name="_Toc58255785"/>
      <w:r>
        <w:rPr>
          <w:color w:val="1F497D" w:themeColor="text2"/>
        </w:rPr>
        <w:t>Požadavky k uživatelské a technické podpoře</w:t>
      </w:r>
      <w:bookmarkEnd w:id="32"/>
    </w:p>
    <w:p w14:paraId="16E9CED8" w14:textId="5DD47141" w:rsidR="001869C2" w:rsidRPr="00253AF4" w:rsidRDefault="001869C2" w:rsidP="00253AF4">
      <w:pPr>
        <w:pStyle w:val="Nadpis4"/>
        <w:numPr>
          <w:ilvl w:val="3"/>
          <w:numId w:val="2"/>
        </w:numPr>
        <w:rPr>
          <w:color w:val="1F497D" w:themeColor="text2"/>
        </w:rPr>
      </w:pPr>
      <w:r w:rsidRPr="00253AF4">
        <w:rPr>
          <w:color w:val="1F497D" w:themeColor="text2"/>
        </w:rPr>
        <w:t>Uživatelská podpora</w:t>
      </w:r>
    </w:p>
    <w:p w14:paraId="3A09C1C0" w14:textId="42B90A37" w:rsidR="006310E6" w:rsidRPr="006310E6" w:rsidRDefault="006310E6"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Přímo z prostředí systému bude přístupná uživatelská příručka, popisující všechny uživatelsky přístupné funkcionality systému. Pro nejčastěji využívané procesy budou vypracovány krokové návody vč. snímků obrazovky, případně videosekvence.</w:t>
      </w:r>
    </w:p>
    <w:p w14:paraId="4FC9BF10" w14:textId="23711F6B" w:rsidR="006310E6" w:rsidRDefault="006310E6"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Na vhodných místech bude přístupná kontextová nápověda, především u editovatelných polí. Tato nápověda bude návodná. Například nestačí pouze stručné vyjádření „Zadejte datum“, je vyžadována popisná instrukce „Zadejte datum ve formátu DD/MM/RRRR“.</w:t>
      </w:r>
    </w:p>
    <w:p w14:paraId="45CF100F" w14:textId="04D2DE8C" w:rsidR="006310E6" w:rsidRPr="006310E6" w:rsidRDefault="006310E6" w:rsidP="006310E6">
      <w:pPr>
        <w:pStyle w:val="Odstavecseseznamem"/>
        <w:numPr>
          <w:ilvl w:val="0"/>
          <w:numId w:val="16"/>
        </w:numPr>
        <w:spacing w:before="0" w:after="60"/>
        <w:ind w:left="360"/>
        <w:rPr>
          <w:rFonts w:eastAsiaTheme="majorEastAsia" w:cs="Tahoma"/>
          <w:color w:val="1F497D" w:themeColor="text2"/>
          <w:szCs w:val="28"/>
        </w:rPr>
      </w:pPr>
      <w:r w:rsidRPr="006310E6">
        <w:rPr>
          <w:rFonts w:eastAsiaTheme="majorEastAsia" w:cs="Tahoma"/>
          <w:color w:val="1F497D" w:themeColor="text2"/>
          <w:szCs w:val="28"/>
        </w:rPr>
        <w:t xml:space="preserve">Součástí dodávky bude i úvodní zaškolení </w:t>
      </w:r>
      <w:r>
        <w:rPr>
          <w:rFonts w:eastAsiaTheme="majorEastAsia" w:cs="Tahoma"/>
          <w:color w:val="1F497D" w:themeColor="text2"/>
          <w:szCs w:val="28"/>
        </w:rPr>
        <w:t xml:space="preserve">klíčových </w:t>
      </w:r>
      <w:r w:rsidRPr="006310E6">
        <w:rPr>
          <w:rFonts w:eastAsiaTheme="majorEastAsia" w:cs="Tahoma"/>
          <w:color w:val="1F497D" w:themeColor="text2"/>
          <w:szCs w:val="28"/>
        </w:rPr>
        <w:t>uživatelů</w:t>
      </w:r>
      <w:r>
        <w:rPr>
          <w:rFonts w:eastAsiaTheme="majorEastAsia" w:cs="Tahoma"/>
          <w:color w:val="1F497D" w:themeColor="text2"/>
          <w:szCs w:val="28"/>
        </w:rPr>
        <w:t>/ metodiků R</w:t>
      </w:r>
      <w:r w:rsidRPr="006310E6">
        <w:rPr>
          <w:rFonts w:eastAsiaTheme="majorEastAsia" w:cs="Tahoma"/>
          <w:color w:val="1F497D" w:themeColor="text2"/>
          <w:szCs w:val="28"/>
        </w:rPr>
        <w:t xml:space="preserve">IS. Školení bude reflektovat verzi </w:t>
      </w:r>
      <w:r>
        <w:rPr>
          <w:rFonts w:eastAsiaTheme="majorEastAsia" w:cs="Tahoma"/>
          <w:color w:val="1F497D" w:themeColor="text2"/>
          <w:szCs w:val="28"/>
        </w:rPr>
        <w:t>R</w:t>
      </w:r>
      <w:r w:rsidRPr="006310E6">
        <w:rPr>
          <w:rFonts w:eastAsiaTheme="majorEastAsia" w:cs="Tahoma"/>
          <w:color w:val="1F497D" w:themeColor="text2"/>
          <w:szCs w:val="28"/>
        </w:rPr>
        <w:t>IS nasazenou v</w:t>
      </w:r>
      <w:r>
        <w:rPr>
          <w:rFonts w:eastAsiaTheme="majorEastAsia" w:cs="Tahoma"/>
          <w:color w:val="1F497D" w:themeColor="text2"/>
          <w:szCs w:val="28"/>
        </w:rPr>
        <w:t xml:space="preserve"> ČRS / MRS. </w:t>
      </w:r>
      <w:r w:rsidRPr="006310E6">
        <w:rPr>
          <w:rFonts w:eastAsiaTheme="majorEastAsia" w:cs="Tahoma"/>
          <w:color w:val="1F497D" w:themeColor="text2"/>
          <w:szCs w:val="28"/>
        </w:rPr>
        <w:t xml:space="preserve">Požadované školení bude v rozsahu minimálně 4 hodiny a bude realizované v několika termínech </w:t>
      </w:r>
      <w:r>
        <w:rPr>
          <w:rFonts w:eastAsiaTheme="majorEastAsia" w:cs="Tahoma"/>
          <w:color w:val="1F497D" w:themeColor="text2"/>
          <w:szCs w:val="28"/>
        </w:rPr>
        <w:t>v prostorách zadavatele.</w:t>
      </w:r>
      <w:r w:rsidRPr="006310E6">
        <w:rPr>
          <w:rFonts w:eastAsiaTheme="majorEastAsia" w:cs="Tahoma"/>
          <w:color w:val="1F497D" w:themeColor="text2"/>
          <w:szCs w:val="28"/>
        </w:rPr>
        <w:t xml:space="preserve"> Školení bude provádět školitel dodavatele zapojený do implementace v </w:t>
      </w:r>
      <w:r>
        <w:rPr>
          <w:rFonts w:eastAsiaTheme="majorEastAsia" w:cs="Tahoma"/>
          <w:color w:val="1F497D" w:themeColor="text2"/>
          <w:szCs w:val="28"/>
        </w:rPr>
        <w:t>RIS</w:t>
      </w:r>
      <w:r w:rsidRPr="006310E6">
        <w:rPr>
          <w:rFonts w:eastAsiaTheme="majorEastAsia" w:cs="Tahoma"/>
          <w:color w:val="1F497D" w:themeColor="text2"/>
          <w:szCs w:val="28"/>
        </w:rPr>
        <w:t xml:space="preserve"> - znalý místní problematiky.</w:t>
      </w:r>
    </w:p>
    <w:p w14:paraId="01B95CBE" w14:textId="4545A46A" w:rsidR="001869C2" w:rsidRDefault="001869C2" w:rsidP="001869C2"/>
    <w:p w14:paraId="1BC14602" w14:textId="483614A3" w:rsidR="006310E6" w:rsidRPr="00253AF4" w:rsidRDefault="006310E6" w:rsidP="00253AF4">
      <w:pPr>
        <w:pStyle w:val="Nadpis4"/>
        <w:numPr>
          <w:ilvl w:val="3"/>
          <w:numId w:val="2"/>
        </w:numPr>
        <w:rPr>
          <w:color w:val="1F497D" w:themeColor="text2"/>
        </w:rPr>
      </w:pPr>
      <w:r w:rsidRPr="00253AF4">
        <w:rPr>
          <w:color w:val="1F497D" w:themeColor="text2"/>
        </w:rPr>
        <w:lastRenderedPageBreak/>
        <w:t>Provoz Helpdesku</w:t>
      </w:r>
    </w:p>
    <w:p w14:paraId="6D92CC21" w14:textId="77777777" w:rsidR="006310E6" w:rsidRDefault="006310E6" w:rsidP="006310E6">
      <w:r>
        <w:t>Dodavatelem bude nabídnuto řešení helpdeskového portálu, kam bude Zadavatel mít možnost nahrávat formou požadavků (ticketů) následující:</w:t>
      </w:r>
    </w:p>
    <w:p w14:paraId="33AE0E0B" w14:textId="424826B5" w:rsidR="006310E6" w:rsidRPr="00253AF4" w:rsidRDefault="006310E6" w:rsidP="00253AF4">
      <w:pPr>
        <w:pStyle w:val="Odstavecseseznamem"/>
        <w:numPr>
          <w:ilvl w:val="0"/>
          <w:numId w:val="16"/>
        </w:numPr>
        <w:spacing w:before="0" w:after="60"/>
        <w:ind w:left="360"/>
        <w:rPr>
          <w:rFonts w:eastAsiaTheme="majorEastAsia" w:cs="Tahoma"/>
          <w:color w:val="1F497D" w:themeColor="text2"/>
          <w:szCs w:val="28"/>
        </w:rPr>
      </w:pPr>
      <w:r w:rsidRPr="00253AF4">
        <w:rPr>
          <w:rFonts w:eastAsiaTheme="majorEastAsia" w:cs="Tahoma"/>
          <w:color w:val="1F497D" w:themeColor="text2"/>
          <w:szCs w:val="28"/>
        </w:rPr>
        <w:t>výpadky nekritického charakteru,</w:t>
      </w:r>
    </w:p>
    <w:p w14:paraId="375D7FCF" w14:textId="126F4B95" w:rsidR="006310E6" w:rsidRPr="00253AF4" w:rsidRDefault="006310E6" w:rsidP="00253AF4">
      <w:pPr>
        <w:pStyle w:val="Odstavecseseznamem"/>
        <w:numPr>
          <w:ilvl w:val="0"/>
          <w:numId w:val="16"/>
        </w:numPr>
        <w:spacing w:before="0" w:after="60"/>
        <w:ind w:left="360"/>
        <w:rPr>
          <w:rFonts w:eastAsiaTheme="majorEastAsia" w:cs="Tahoma"/>
          <w:color w:val="1F497D" w:themeColor="text2"/>
          <w:szCs w:val="28"/>
        </w:rPr>
      </w:pPr>
      <w:r w:rsidRPr="00253AF4">
        <w:rPr>
          <w:rFonts w:eastAsiaTheme="majorEastAsia" w:cs="Tahoma"/>
          <w:color w:val="1F497D" w:themeColor="text2"/>
          <w:szCs w:val="28"/>
        </w:rPr>
        <w:t xml:space="preserve">hlášení chyb </w:t>
      </w:r>
      <w:r w:rsidR="00253AF4" w:rsidRPr="00253AF4">
        <w:rPr>
          <w:rFonts w:eastAsiaTheme="majorEastAsia" w:cs="Tahoma"/>
          <w:color w:val="1F497D" w:themeColor="text2"/>
          <w:szCs w:val="28"/>
        </w:rPr>
        <w:t>– reklamací</w:t>
      </w:r>
      <w:r w:rsidRPr="00253AF4">
        <w:rPr>
          <w:rFonts w:eastAsiaTheme="majorEastAsia" w:cs="Tahoma"/>
          <w:color w:val="1F497D" w:themeColor="text2"/>
          <w:szCs w:val="28"/>
        </w:rPr>
        <w:t>,</w:t>
      </w:r>
    </w:p>
    <w:p w14:paraId="18FCEA70" w14:textId="4177C7B0" w:rsidR="006310E6" w:rsidRPr="00253AF4" w:rsidRDefault="006310E6" w:rsidP="00253AF4">
      <w:pPr>
        <w:pStyle w:val="Odstavecseseznamem"/>
        <w:numPr>
          <w:ilvl w:val="0"/>
          <w:numId w:val="16"/>
        </w:numPr>
        <w:spacing w:before="0" w:after="60"/>
        <w:ind w:left="360"/>
        <w:rPr>
          <w:rFonts w:eastAsiaTheme="majorEastAsia" w:cs="Tahoma"/>
          <w:color w:val="1F497D" w:themeColor="text2"/>
          <w:szCs w:val="28"/>
        </w:rPr>
      </w:pPr>
      <w:r w:rsidRPr="00253AF4">
        <w:rPr>
          <w:rFonts w:eastAsiaTheme="majorEastAsia" w:cs="Tahoma"/>
          <w:color w:val="1F497D" w:themeColor="text2"/>
          <w:szCs w:val="28"/>
        </w:rPr>
        <w:t>požadavky na rozvoj a úpravy.</w:t>
      </w:r>
    </w:p>
    <w:p w14:paraId="5DC27FBD" w14:textId="4E19F38F" w:rsidR="006310E6" w:rsidRDefault="006310E6" w:rsidP="006310E6">
      <w:r>
        <w:t>Součástí uzavřené SLA budou i reakční doby pro zahájení řešení a vyřešení požadavku. Plnění těchto požadavků bude pravidelně (minimálně čtvrtletně) vyhodnocováno. Budou určeni zaměstnanci ČRS/MRS, kteří budou mít přístup a právo zadávat do helpdesku požadavky.</w:t>
      </w:r>
    </w:p>
    <w:p w14:paraId="54A1874B" w14:textId="53D039FD" w:rsidR="00D71D7F" w:rsidRDefault="00D71D7F" w:rsidP="006310E6"/>
    <w:p w14:paraId="03E3E3A8" w14:textId="3E62D12C" w:rsidR="001869C2" w:rsidRPr="00253AF4" w:rsidRDefault="001869C2" w:rsidP="00253AF4">
      <w:pPr>
        <w:pStyle w:val="Nadpis4"/>
        <w:numPr>
          <w:ilvl w:val="3"/>
          <w:numId w:val="2"/>
        </w:numPr>
        <w:rPr>
          <w:color w:val="1F497D" w:themeColor="text2"/>
        </w:rPr>
      </w:pPr>
      <w:r w:rsidRPr="00253AF4">
        <w:rPr>
          <w:color w:val="1F497D" w:themeColor="text2"/>
        </w:rPr>
        <w:t>Technická a administrátorská podpora</w:t>
      </w:r>
    </w:p>
    <w:p w14:paraId="1D1132C1" w14:textId="0D5CCBC7" w:rsidR="001869C2" w:rsidRPr="003C7A71" w:rsidRDefault="003C7A71" w:rsidP="003C7A71">
      <w:pPr>
        <w:pStyle w:val="Odstavecseseznamem"/>
        <w:numPr>
          <w:ilvl w:val="0"/>
          <w:numId w:val="16"/>
        </w:numPr>
        <w:spacing w:before="0" w:after="60"/>
        <w:ind w:left="360"/>
        <w:rPr>
          <w:rFonts w:eastAsiaTheme="majorEastAsia" w:cs="Tahoma"/>
          <w:color w:val="1F497D" w:themeColor="text2"/>
          <w:szCs w:val="28"/>
        </w:rPr>
      </w:pPr>
      <w:r w:rsidRPr="003C7A71">
        <w:rPr>
          <w:rFonts w:eastAsiaTheme="majorEastAsia" w:cs="Tahoma"/>
          <w:color w:val="1F497D" w:themeColor="text2"/>
          <w:szCs w:val="28"/>
        </w:rPr>
        <w:t xml:space="preserve">Pro administrátorské zásahy v </w:t>
      </w:r>
      <w:r>
        <w:rPr>
          <w:rFonts w:eastAsiaTheme="majorEastAsia" w:cs="Tahoma"/>
          <w:color w:val="1F497D" w:themeColor="text2"/>
          <w:szCs w:val="28"/>
        </w:rPr>
        <w:t>R</w:t>
      </w:r>
      <w:r w:rsidRPr="003C7A71">
        <w:rPr>
          <w:rFonts w:eastAsiaTheme="majorEastAsia" w:cs="Tahoma"/>
          <w:color w:val="1F497D" w:themeColor="text2"/>
          <w:szCs w:val="28"/>
        </w:rPr>
        <w:t xml:space="preserve">IS bude k dispozici administrátorská příručka, případně on-line nápověda. Pro technické dotazy od administrátorů </w:t>
      </w:r>
      <w:r>
        <w:rPr>
          <w:rFonts w:eastAsiaTheme="majorEastAsia" w:cs="Tahoma"/>
          <w:color w:val="1F497D" w:themeColor="text2"/>
          <w:szCs w:val="28"/>
        </w:rPr>
        <w:t>m</w:t>
      </w:r>
      <w:r w:rsidRPr="003C7A71">
        <w:rPr>
          <w:rFonts w:eastAsiaTheme="majorEastAsia" w:cs="Tahoma"/>
          <w:color w:val="1F497D" w:themeColor="text2"/>
          <w:szCs w:val="28"/>
        </w:rPr>
        <w:t>imo režim helpdesku bude k dispozici e-mailová schránka.</w:t>
      </w:r>
    </w:p>
    <w:p w14:paraId="104B2AD8" w14:textId="14AE0733" w:rsidR="003C7A71" w:rsidRPr="003C7A71" w:rsidRDefault="003C7A71" w:rsidP="003C7A71">
      <w:pPr>
        <w:pStyle w:val="Odstavecseseznamem"/>
        <w:numPr>
          <w:ilvl w:val="0"/>
          <w:numId w:val="16"/>
        </w:numPr>
        <w:spacing w:before="0" w:after="60"/>
        <w:ind w:left="360"/>
        <w:rPr>
          <w:rFonts w:eastAsiaTheme="majorEastAsia" w:cs="Tahoma"/>
          <w:color w:val="1F497D" w:themeColor="text2"/>
          <w:szCs w:val="28"/>
        </w:rPr>
      </w:pPr>
      <w:r w:rsidRPr="003C7A71">
        <w:rPr>
          <w:rFonts w:eastAsiaTheme="majorEastAsia" w:cs="Tahoma"/>
          <w:color w:val="1F497D" w:themeColor="text2"/>
          <w:szCs w:val="28"/>
        </w:rPr>
        <w:t>V rámci implementace bude provedeno vstupní školení administrace systému v nutném rozsahu. Budou se ho účastnit administrátoři systému v ČRS a správci ICT infrastruktury.</w:t>
      </w:r>
    </w:p>
    <w:p w14:paraId="7356DF1B" w14:textId="364C199A" w:rsidR="003C7A71" w:rsidRPr="003C7A71" w:rsidRDefault="003C7A71" w:rsidP="003C7A71">
      <w:pPr>
        <w:pStyle w:val="Odstavecseseznamem"/>
        <w:numPr>
          <w:ilvl w:val="0"/>
          <w:numId w:val="16"/>
        </w:numPr>
        <w:spacing w:before="0" w:after="60"/>
        <w:ind w:left="360"/>
        <w:rPr>
          <w:rFonts w:eastAsiaTheme="majorEastAsia" w:cs="Tahoma"/>
          <w:color w:val="1F497D" w:themeColor="text2"/>
          <w:szCs w:val="28"/>
        </w:rPr>
      </w:pPr>
      <w:r w:rsidRPr="003C7A71">
        <w:rPr>
          <w:rFonts w:eastAsiaTheme="majorEastAsia" w:cs="Tahoma"/>
          <w:color w:val="1F497D" w:themeColor="text2"/>
          <w:szCs w:val="28"/>
        </w:rPr>
        <w:t>Zadavatel požaduje po nasazení každé funkčně odlišné verze provést rozdílové školení administrátorů. Požadované školení bude realizované přímo u zadavatele. Školení bude provádět školitel dodavatele zapojený do implementace v RIS - znalý místní problematiky.</w:t>
      </w:r>
    </w:p>
    <w:bookmarkEnd w:id="31"/>
    <w:p w14:paraId="73DF179E" w14:textId="77777777" w:rsidR="00760F08" w:rsidRPr="009675F6" w:rsidRDefault="00760F08" w:rsidP="00760F08">
      <w:pPr>
        <w:rPr>
          <w:highlight w:val="yellow"/>
        </w:rPr>
      </w:pPr>
    </w:p>
    <w:p w14:paraId="5099F472" w14:textId="77777777" w:rsidR="00760F08" w:rsidRPr="005878E0" w:rsidRDefault="00760F08" w:rsidP="00760F08">
      <w:pPr>
        <w:pStyle w:val="Nadpis3"/>
        <w:numPr>
          <w:ilvl w:val="2"/>
          <w:numId w:val="2"/>
        </w:numPr>
        <w:tabs>
          <w:tab w:val="clear" w:pos="720"/>
        </w:tabs>
        <w:ind w:left="1134" w:hanging="1134"/>
        <w:rPr>
          <w:color w:val="1F497D" w:themeColor="text2"/>
        </w:rPr>
      </w:pPr>
      <w:bookmarkStart w:id="33" w:name="_Toc385836878"/>
      <w:bookmarkStart w:id="34" w:name="_Toc385875950"/>
      <w:bookmarkStart w:id="35" w:name="_Toc58255786"/>
      <w:r w:rsidRPr="005878E0">
        <w:rPr>
          <w:color w:val="1F497D" w:themeColor="text2"/>
        </w:rPr>
        <w:t>Testování</w:t>
      </w:r>
      <w:bookmarkEnd w:id="33"/>
      <w:bookmarkEnd w:id="34"/>
      <w:bookmarkEnd w:id="35"/>
    </w:p>
    <w:p w14:paraId="3D43908E" w14:textId="2431C9BC" w:rsidR="00760F08" w:rsidRPr="009053F8" w:rsidRDefault="00760F08" w:rsidP="009053F8">
      <w:pPr>
        <w:rPr>
          <w:rFonts w:cs="Tahoma"/>
          <w:bCs/>
          <w:szCs w:val="20"/>
        </w:rPr>
      </w:pPr>
      <w:r w:rsidRPr="009053F8">
        <w:rPr>
          <w:rFonts w:cs="Tahoma"/>
          <w:bCs/>
          <w:szCs w:val="20"/>
        </w:rPr>
        <w:t>Součástí dodávky je i kompletní testovací prostředí pro testování nových verzí systému před jejich</w:t>
      </w:r>
      <w:r w:rsidR="007E6FD6" w:rsidRPr="009053F8">
        <w:rPr>
          <w:rFonts w:cs="Tahoma"/>
          <w:bCs/>
          <w:szCs w:val="20"/>
        </w:rPr>
        <w:t xml:space="preserve"> </w:t>
      </w:r>
      <w:r w:rsidRPr="009053F8">
        <w:rPr>
          <w:rFonts w:cs="Tahoma"/>
          <w:bCs/>
          <w:szCs w:val="20"/>
        </w:rPr>
        <w:t>nasazením do produkčního prostředí. Testovací prostředí musí vykazovat co největší podobnost s prostředím provozním, zejména obsahovat stejnou SW výbavu i stejnou konfiguraci jako produkční prostředí.</w:t>
      </w:r>
    </w:p>
    <w:p w14:paraId="640D7AF0" w14:textId="77777777" w:rsidR="00760F08" w:rsidRPr="00D24E60" w:rsidRDefault="00760F08" w:rsidP="00D24E60">
      <w:pPr>
        <w:pStyle w:val="Odstavecseseznamem"/>
        <w:numPr>
          <w:ilvl w:val="0"/>
          <w:numId w:val="16"/>
        </w:numPr>
        <w:spacing w:before="0" w:after="60"/>
        <w:ind w:left="360"/>
        <w:rPr>
          <w:rFonts w:eastAsiaTheme="majorEastAsia" w:cs="Tahoma"/>
          <w:color w:val="1F497D" w:themeColor="text2"/>
          <w:szCs w:val="28"/>
        </w:rPr>
      </w:pPr>
      <w:r w:rsidRPr="00D24E60">
        <w:rPr>
          <w:rFonts w:eastAsiaTheme="majorEastAsia" w:cs="Tahoma"/>
          <w:color w:val="1F497D" w:themeColor="text2"/>
          <w:szCs w:val="28"/>
        </w:rPr>
        <w:t>Součástí řešení musí být metodika testování, obsahující minimálně:</w:t>
      </w:r>
    </w:p>
    <w:p w14:paraId="743243D8" w14:textId="77777777" w:rsidR="00760F08" w:rsidRPr="00B45825" w:rsidRDefault="00760F08" w:rsidP="002F71D9">
      <w:pPr>
        <w:pStyle w:val="Odstavecseseznamem"/>
        <w:numPr>
          <w:ilvl w:val="0"/>
          <w:numId w:val="22"/>
        </w:numPr>
      </w:pPr>
      <w:r w:rsidRPr="00B45825">
        <w:t>Návrh a popis funkčních testů, které mají ověřit shodu řešení s funkční specifikací. Musí být definovány testovací data a popsány testovací scénáře.</w:t>
      </w:r>
    </w:p>
    <w:p w14:paraId="47619C92" w14:textId="77777777" w:rsidR="00760F08" w:rsidRPr="00B45825" w:rsidRDefault="00760F08" w:rsidP="002F71D9">
      <w:pPr>
        <w:pStyle w:val="Odstavecseseznamem"/>
        <w:numPr>
          <w:ilvl w:val="0"/>
          <w:numId w:val="22"/>
        </w:numPr>
      </w:pPr>
      <w:r w:rsidRPr="00B45825">
        <w:t>Návrh zátěžových testů, které mají za cíl ověřit celkovou výkonnost řešení.</w:t>
      </w:r>
    </w:p>
    <w:p w14:paraId="7D2F164A" w14:textId="77777777" w:rsidR="00202525" w:rsidRPr="00B45825" w:rsidRDefault="00760F08" w:rsidP="002F71D9">
      <w:pPr>
        <w:pStyle w:val="Odstavecseseznamem"/>
        <w:numPr>
          <w:ilvl w:val="0"/>
          <w:numId w:val="22"/>
        </w:numPr>
      </w:pPr>
      <w:r w:rsidRPr="00B45825">
        <w:t>Integrační testy, které mají ověřit funkčnost všech rozhraní.</w:t>
      </w:r>
    </w:p>
    <w:p w14:paraId="61A89234" w14:textId="77777777" w:rsidR="00202525" w:rsidRPr="009053F8" w:rsidRDefault="00202525" w:rsidP="009053F8">
      <w:pPr>
        <w:pStyle w:val="OdrkaEQerven"/>
        <w:numPr>
          <w:ilvl w:val="0"/>
          <w:numId w:val="0"/>
        </w:numPr>
        <w:ind w:left="567"/>
      </w:pPr>
    </w:p>
    <w:p w14:paraId="78F1C170" w14:textId="12D3C7E7" w:rsidR="00202525" w:rsidRPr="00202525" w:rsidRDefault="00202525" w:rsidP="00202525">
      <w:pPr>
        <w:pStyle w:val="Odrkamodr"/>
        <w:numPr>
          <w:ilvl w:val="0"/>
          <w:numId w:val="0"/>
        </w:numPr>
      </w:pPr>
      <w:r w:rsidRPr="00202525">
        <w:rPr>
          <w:rFonts w:eastAsiaTheme="majorEastAsia"/>
        </w:rPr>
        <w:t>Dodavatel provede následující typy testů:</w:t>
      </w:r>
    </w:p>
    <w:p w14:paraId="6D96E9C9" w14:textId="77777777" w:rsidR="00202525" w:rsidRPr="00B45825" w:rsidRDefault="00202525" w:rsidP="002F71D9">
      <w:pPr>
        <w:pStyle w:val="Odstavecseseznamem"/>
        <w:numPr>
          <w:ilvl w:val="0"/>
          <w:numId w:val="22"/>
        </w:numPr>
      </w:pPr>
      <w:r w:rsidRPr="00B45825">
        <w:t>Systémové a integrační testy:</w:t>
      </w:r>
    </w:p>
    <w:p w14:paraId="5193A6D9" w14:textId="77777777" w:rsidR="00202525" w:rsidRPr="00B45825" w:rsidRDefault="00202525" w:rsidP="002F71D9">
      <w:pPr>
        <w:pStyle w:val="Odstavecseseznamem"/>
        <w:numPr>
          <w:ilvl w:val="0"/>
          <w:numId w:val="22"/>
        </w:numPr>
      </w:pPr>
      <w:r w:rsidRPr="00B45825">
        <w:t>Funkční - tyto testy potvrdí, že byly implementovány funkční požadavky.</w:t>
      </w:r>
    </w:p>
    <w:p w14:paraId="2874C327" w14:textId="77777777" w:rsidR="00202525" w:rsidRPr="00B45825" w:rsidRDefault="00202525" w:rsidP="002F71D9">
      <w:pPr>
        <w:pStyle w:val="Odstavecseseznamem"/>
        <w:numPr>
          <w:ilvl w:val="0"/>
          <w:numId w:val="22"/>
        </w:numPr>
      </w:pPr>
      <w:r w:rsidRPr="00B45825">
        <w:t>Uživatelské - tyto testy potvrdí, že požadavky byly implementovány uživatelsky akceptovatelným způsobem.</w:t>
      </w:r>
    </w:p>
    <w:p w14:paraId="226F6D5C" w14:textId="77777777" w:rsidR="00202525" w:rsidRPr="00B45825" w:rsidRDefault="00202525" w:rsidP="002F71D9">
      <w:pPr>
        <w:pStyle w:val="Odstavecseseznamem"/>
        <w:numPr>
          <w:ilvl w:val="0"/>
          <w:numId w:val="22"/>
        </w:numPr>
      </w:pPr>
      <w:r w:rsidRPr="00B45825">
        <w:t>Kapacitní - tyto testy potvrdí, že řešení je schopno uložit a efektivně zpracovávat zadané množství údajů.</w:t>
      </w:r>
    </w:p>
    <w:p w14:paraId="27C3331F" w14:textId="77777777" w:rsidR="00202525" w:rsidRPr="00B45825" w:rsidRDefault="00202525" w:rsidP="002F71D9">
      <w:pPr>
        <w:pStyle w:val="Odstavecseseznamem"/>
        <w:numPr>
          <w:ilvl w:val="0"/>
          <w:numId w:val="22"/>
        </w:numPr>
      </w:pPr>
      <w:r w:rsidRPr="00B45825">
        <w:t>Bezpečnostní - tyto testy potvrdí, že byly implementovány všechny bezpečnostní požadavky.</w:t>
      </w:r>
    </w:p>
    <w:p w14:paraId="068CF7CB" w14:textId="381B8072" w:rsidR="00202525" w:rsidRDefault="00202525" w:rsidP="009053F8">
      <w:pPr>
        <w:rPr>
          <w:rFonts w:cs="Tahoma"/>
          <w:szCs w:val="20"/>
        </w:rPr>
      </w:pPr>
      <w:r w:rsidRPr="00254879">
        <w:rPr>
          <w:rFonts w:cs="Tahoma"/>
          <w:szCs w:val="20"/>
        </w:rPr>
        <w:t>Zadavatel požaduje pokrytí celého RIS UNIT testy. Variantě uchazeč nabídne praktikování test-driven development (TDD).</w:t>
      </w:r>
    </w:p>
    <w:p w14:paraId="121B5F12" w14:textId="77777777" w:rsidR="009053F8" w:rsidRPr="00254879" w:rsidRDefault="009053F8" w:rsidP="009053F8">
      <w:pPr>
        <w:rPr>
          <w:rFonts w:cs="Tahoma"/>
          <w:szCs w:val="20"/>
        </w:rPr>
      </w:pPr>
    </w:p>
    <w:p w14:paraId="690ADDD1" w14:textId="77777777" w:rsidR="00202525" w:rsidRPr="00B45825" w:rsidRDefault="00202525" w:rsidP="00B45825">
      <w:pPr>
        <w:pStyle w:val="Odstavecseseznamem"/>
        <w:numPr>
          <w:ilvl w:val="0"/>
          <w:numId w:val="16"/>
        </w:numPr>
        <w:spacing w:before="0" w:after="60"/>
        <w:ind w:left="360"/>
        <w:rPr>
          <w:rFonts w:eastAsiaTheme="majorEastAsia" w:cs="Tahoma"/>
          <w:color w:val="1F497D" w:themeColor="text2"/>
          <w:szCs w:val="28"/>
        </w:rPr>
      </w:pPr>
      <w:r w:rsidRPr="00B45825">
        <w:rPr>
          <w:rFonts w:eastAsiaTheme="majorEastAsia" w:cs="Tahoma"/>
          <w:color w:val="1F497D" w:themeColor="text2"/>
          <w:szCs w:val="28"/>
        </w:rPr>
        <w:t>Akceptační testy</w:t>
      </w:r>
    </w:p>
    <w:p w14:paraId="60EC882B" w14:textId="77777777" w:rsidR="00202525" w:rsidRPr="00B45825" w:rsidRDefault="00202525" w:rsidP="00B45825">
      <w:pPr>
        <w:pStyle w:val="Odstavecseseznamem"/>
        <w:spacing w:before="0" w:after="60"/>
        <w:ind w:left="360"/>
        <w:rPr>
          <w:rFonts w:eastAsiaTheme="majorEastAsia" w:cs="Tahoma"/>
          <w:color w:val="1F497D" w:themeColor="text2"/>
          <w:szCs w:val="28"/>
        </w:rPr>
      </w:pPr>
      <w:r w:rsidRPr="00B45825">
        <w:rPr>
          <w:rFonts w:eastAsiaTheme="majorEastAsia" w:cs="Tahoma"/>
          <w:color w:val="1F497D" w:themeColor="text2"/>
          <w:szCs w:val="28"/>
        </w:rPr>
        <w:t xml:space="preserve">Dodavatel testy navrhne, zadavatel je případně doplní a schválí. Akceptace řešení bude provedena po akceptaci všech typů testů. </w:t>
      </w:r>
    </w:p>
    <w:p w14:paraId="69CE2BA7" w14:textId="77777777" w:rsidR="00202525" w:rsidRPr="005878E0" w:rsidRDefault="00202525" w:rsidP="00202525">
      <w:pPr>
        <w:pStyle w:val="Odrkamodr"/>
        <w:numPr>
          <w:ilvl w:val="0"/>
          <w:numId w:val="0"/>
        </w:numPr>
      </w:pPr>
    </w:p>
    <w:p w14:paraId="4961F013" w14:textId="64DA929E" w:rsidR="005F544D" w:rsidRDefault="005F544D">
      <w:pPr>
        <w:spacing w:before="0" w:after="200" w:line="276" w:lineRule="auto"/>
        <w:jc w:val="left"/>
        <w:rPr>
          <w:highlight w:val="yellow"/>
        </w:rPr>
      </w:pPr>
      <w:r>
        <w:rPr>
          <w:highlight w:val="yellow"/>
        </w:rPr>
        <w:lastRenderedPageBreak/>
        <w:br w:type="page"/>
      </w:r>
    </w:p>
    <w:p w14:paraId="61044EF6" w14:textId="77777777" w:rsidR="00760F08" w:rsidRPr="005F544D" w:rsidRDefault="00760F08" w:rsidP="00760F08">
      <w:pPr>
        <w:pStyle w:val="Nadpis3"/>
        <w:numPr>
          <w:ilvl w:val="2"/>
          <w:numId w:val="2"/>
        </w:numPr>
        <w:tabs>
          <w:tab w:val="clear" w:pos="720"/>
        </w:tabs>
        <w:ind w:left="1134" w:hanging="1134"/>
        <w:rPr>
          <w:color w:val="1F497D" w:themeColor="text2"/>
        </w:rPr>
      </w:pPr>
      <w:bookmarkStart w:id="36" w:name="_Toc385836886"/>
      <w:bookmarkStart w:id="37" w:name="_Toc385875956"/>
      <w:bookmarkStart w:id="38" w:name="_Toc58255787"/>
      <w:r w:rsidRPr="005F544D">
        <w:rPr>
          <w:color w:val="1F497D" w:themeColor="text2"/>
        </w:rPr>
        <w:lastRenderedPageBreak/>
        <w:t>Požadavky na nasazení a rozvoj systému</w:t>
      </w:r>
      <w:bookmarkEnd w:id="36"/>
      <w:bookmarkEnd w:id="37"/>
      <w:bookmarkEnd w:id="38"/>
    </w:p>
    <w:p w14:paraId="7D561BF7" w14:textId="77777777" w:rsidR="00760F08" w:rsidRPr="005F544D" w:rsidRDefault="00760F08"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Systém musí být stále funkční, přestože implementace systému bude probíhat po etapách a dílčích fázích. Řešení musí umožňovat postupné budování IS.</w:t>
      </w:r>
    </w:p>
    <w:p w14:paraId="6B7BC272" w14:textId="77777777" w:rsidR="00760F08" w:rsidRPr="005F544D" w:rsidRDefault="00760F08"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Po celou dobu provozu musí být zajištěna integrita systému.</w:t>
      </w:r>
    </w:p>
    <w:p w14:paraId="05DF8907" w14:textId="00C487B7" w:rsidR="00760F08" w:rsidRPr="005F544D" w:rsidRDefault="00760F08"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 xml:space="preserve">Systém </w:t>
      </w:r>
      <w:r w:rsidR="005F544D" w:rsidRPr="005F544D">
        <w:rPr>
          <w:rFonts w:eastAsiaTheme="majorEastAsia" w:cs="Tahoma"/>
          <w:color w:val="1F497D" w:themeColor="text2"/>
          <w:szCs w:val="28"/>
        </w:rPr>
        <w:t>RIS</w:t>
      </w:r>
      <w:r w:rsidRPr="005F544D">
        <w:rPr>
          <w:rFonts w:eastAsiaTheme="majorEastAsia" w:cs="Tahoma"/>
          <w:color w:val="1F497D" w:themeColor="text2"/>
          <w:szCs w:val="28"/>
        </w:rPr>
        <w:t xml:space="preserve"> musí být připraven na přírůstkové rozšiřování portálu, tedy na budoucí další rozvoj a napojování dalších nyní neznámých modulů a služeb a na integraci nových systémů provozovaných </w:t>
      </w:r>
      <w:r w:rsidR="005F544D" w:rsidRPr="005F544D">
        <w:rPr>
          <w:rFonts w:eastAsiaTheme="majorEastAsia" w:cs="Tahoma"/>
          <w:color w:val="1F497D" w:themeColor="text2"/>
          <w:szCs w:val="28"/>
        </w:rPr>
        <w:t>RIS</w:t>
      </w:r>
      <w:r w:rsidRPr="005F544D">
        <w:rPr>
          <w:rFonts w:eastAsiaTheme="majorEastAsia" w:cs="Tahoma"/>
          <w:color w:val="1F497D" w:themeColor="text2"/>
          <w:szCs w:val="28"/>
        </w:rPr>
        <w:t xml:space="preserve"> a nových funkcí stávajících systémů</w:t>
      </w:r>
      <w:r w:rsidR="00D1159A" w:rsidRPr="005F544D">
        <w:rPr>
          <w:rFonts w:eastAsiaTheme="majorEastAsia" w:cs="Tahoma"/>
          <w:color w:val="1F497D" w:themeColor="text2"/>
          <w:szCs w:val="28"/>
        </w:rPr>
        <w:t>.</w:t>
      </w:r>
    </w:p>
    <w:p w14:paraId="2D69282A" w14:textId="77777777" w:rsidR="00760F08" w:rsidRPr="002E34A4" w:rsidRDefault="00760F08" w:rsidP="002E34A4">
      <w:pPr>
        <w:pStyle w:val="Odstavecseseznamem"/>
        <w:spacing w:before="0" w:after="60"/>
        <w:ind w:left="360"/>
        <w:rPr>
          <w:rFonts w:eastAsiaTheme="majorEastAsia" w:cs="Tahoma"/>
          <w:color w:val="1F497D" w:themeColor="text2"/>
          <w:szCs w:val="28"/>
        </w:rPr>
      </w:pPr>
    </w:p>
    <w:p w14:paraId="36369DAA" w14:textId="77777777" w:rsidR="00760F08" w:rsidRPr="005878E0" w:rsidRDefault="00760F08" w:rsidP="00760F08">
      <w:pPr>
        <w:pStyle w:val="Nadpis3"/>
        <w:numPr>
          <w:ilvl w:val="2"/>
          <w:numId w:val="2"/>
        </w:numPr>
        <w:tabs>
          <w:tab w:val="clear" w:pos="720"/>
        </w:tabs>
        <w:ind w:left="1134" w:hanging="1134"/>
        <w:rPr>
          <w:color w:val="1F497D" w:themeColor="text2"/>
        </w:rPr>
      </w:pPr>
      <w:bookmarkStart w:id="39" w:name="_Toc385875958"/>
      <w:bookmarkStart w:id="40" w:name="_Toc58255788"/>
      <w:r w:rsidRPr="005878E0">
        <w:rPr>
          <w:color w:val="1F497D" w:themeColor="text2"/>
        </w:rPr>
        <w:t>Dokumentace</w:t>
      </w:r>
      <w:bookmarkEnd w:id="39"/>
      <w:bookmarkEnd w:id="40"/>
    </w:p>
    <w:p w14:paraId="3D7FCE8A" w14:textId="3C3360D1" w:rsidR="005878E0" w:rsidRPr="00462616" w:rsidRDefault="005878E0" w:rsidP="005878E0">
      <w:pPr>
        <w:rPr>
          <w:rFonts w:cs="Tahoma"/>
          <w:szCs w:val="20"/>
        </w:rPr>
      </w:pPr>
      <w:r w:rsidRPr="00462616">
        <w:rPr>
          <w:rFonts w:cs="Tahoma"/>
          <w:szCs w:val="20"/>
        </w:rPr>
        <w:t xml:space="preserve">Součástí dokumentace systému budou zejména protokoly z testování, uživatelská a administrátorská příručka a zdrojové kódy. </w:t>
      </w:r>
    </w:p>
    <w:p w14:paraId="6B234B50" w14:textId="61293046" w:rsidR="005878E0" w:rsidRPr="00462616" w:rsidRDefault="005878E0" w:rsidP="005878E0">
      <w:pPr>
        <w:rPr>
          <w:rFonts w:cs="Tahoma"/>
          <w:szCs w:val="20"/>
        </w:rPr>
      </w:pPr>
      <w:r w:rsidRPr="00462616">
        <w:rPr>
          <w:rFonts w:cs="Tahoma"/>
          <w:b/>
          <w:szCs w:val="20"/>
        </w:rPr>
        <w:t>Detailní analýza / Technický projekt</w:t>
      </w:r>
      <w:r w:rsidRPr="00462616">
        <w:rPr>
          <w:rFonts w:cs="Tahoma"/>
          <w:szCs w:val="20"/>
        </w:rPr>
        <w:t xml:space="preserve">: Obsahem </w:t>
      </w:r>
      <w:r>
        <w:rPr>
          <w:rFonts w:cs="Tahoma"/>
          <w:szCs w:val="20"/>
        </w:rPr>
        <w:t xml:space="preserve">Detailní analýzy </w:t>
      </w:r>
      <w:r w:rsidRPr="00462616">
        <w:rPr>
          <w:rFonts w:cs="Tahoma"/>
          <w:szCs w:val="20"/>
        </w:rPr>
        <w:t xml:space="preserve">je prohloubení a dokončení analýzy provedené zadavatelem a detailní technický návrh celého řešení </w:t>
      </w:r>
      <w:r>
        <w:rPr>
          <w:rFonts w:cs="Tahoma"/>
          <w:szCs w:val="20"/>
        </w:rPr>
        <w:t>RIS</w:t>
      </w:r>
      <w:r w:rsidRPr="00462616">
        <w:rPr>
          <w:rFonts w:cs="Tahoma"/>
          <w:szCs w:val="20"/>
        </w:rPr>
        <w:t>. Jsou v něm specifikovány použité technologie a metodiky, je dokumentována struktura aplikace a popsána struktura databází. Jsou v něm přesně specifikována všechna rozhraní aplikace na jiné systémy.</w:t>
      </w:r>
      <w:r>
        <w:rPr>
          <w:rFonts w:cs="Tahoma"/>
          <w:szCs w:val="20"/>
        </w:rPr>
        <w:t xml:space="preserve"> </w:t>
      </w:r>
    </w:p>
    <w:p w14:paraId="440D2B55" w14:textId="77777777" w:rsidR="005878E0" w:rsidRPr="00462616" w:rsidRDefault="005878E0" w:rsidP="005878E0">
      <w:pPr>
        <w:rPr>
          <w:rFonts w:cs="Tahoma"/>
          <w:szCs w:val="20"/>
        </w:rPr>
      </w:pPr>
      <w:r w:rsidRPr="00462616">
        <w:rPr>
          <w:rFonts w:cs="Tahoma"/>
          <w:szCs w:val="20"/>
        </w:rPr>
        <w:t>Jsou v něm definovány požadavky na hardware a software a seznam potřebných licencí. Musí být specifikovány tak, aby pokrývaly veškeré potřeby pro realizaci projektu včetně těch licencí, které nejsou předmětem dodávky.</w:t>
      </w:r>
    </w:p>
    <w:p w14:paraId="48442BAD" w14:textId="77777777" w:rsidR="005878E0" w:rsidRPr="00462616" w:rsidRDefault="005878E0" w:rsidP="005878E0">
      <w:pPr>
        <w:rPr>
          <w:rFonts w:cs="Tahoma"/>
          <w:szCs w:val="20"/>
        </w:rPr>
      </w:pPr>
      <w:r w:rsidRPr="005200F6">
        <w:rPr>
          <w:rFonts w:cs="Tahoma"/>
          <w:szCs w:val="20"/>
        </w:rPr>
        <w:t>Jsou v něm specifikovány požadované prostupy na firewallech a dalších komunikačních prvcích, které jsou ve správě datového centra, je popsána komunikace mezi komponentami jedné instance RIS a mezi instancemi včetně odhadů datových objemů. Jsou v něm definovány nároky na parametry jednotlivých komunikačních kanálů (rychlost, latence).</w:t>
      </w:r>
    </w:p>
    <w:p w14:paraId="7A4C76D8" w14:textId="77777777" w:rsidR="005878E0" w:rsidRPr="00462616" w:rsidRDefault="005878E0" w:rsidP="005878E0">
      <w:pPr>
        <w:rPr>
          <w:rFonts w:cs="Tahoma"/>
          <w:szCs w:val="20"/>
        </w:rPr>
      </w:pPr>
      <w:r w:rsidRPr="00462616">
        <w:rPr>
          <w:rFonts w:cs="Tahoma"/>
          <w:szCs w:val="20"/>
        </w:rPr>
        <w:t xml:space="preserve">Je v něm popsáno řešení správy </w:t>
      </w:r>
      <w:r>
        <w:rPr>
          <w:rFonts w:cs="Tahoma"/>
          <w:szCs w:val="20"/>
        </w:rPr>
        <w:t>RIS</w:t>
      </w:r>
      <w:r w:rsidRPr="00462616">
        <w:rPr>
          <w:rFonts w:cs="Tahoma"/>
          <w:szCs w:val="20"/>
        </w:rPr>
        <w:t xml:space="preserve"> a způsob zajištění dostupnosti </w:t>
      </w:r>
      <w:r>
        <w:rPr>
          <w:rFonts w:cs="Tahoma"/>
          <w:szCs w:val="20"/>
        </w:rPr>
        <w:t>RIS</w:t>
      </w:r>
      <w:r w:rsidRPr="00462616">
        <w:rPr>
          <w:rFonts w:cs="Tahoma"/>
          <w:szCs w:val="20"/>
        </w:rPr>
        <w:t>.</w:t>
      </w:r>
    </w:p>
    <w:p w14:paraId="627824FE" w14:textId="30C3C354" w:rsidR="005878E0" w:rsidRPr="00462616" w:rsidRDefault="005878E0" w:rsidP="005878E0">
      <w:pPr>
        <w:rPr>
          <w:rFonts w:cs="Tahoma"/>
          <w:szCs w:val="20"/>
        </w:rPr>
      </w:pPr>
      <w:r w:rsidRPr="00462616">
        <w:rPr>
          <w:rFonts w:cs="Tahoma"/>
          <w:szCs w:val="20"/>
        </w:rPr>
        <w:t>Je v něm definován harmonogram realizace</w:t>
      </w:r>
      <w:r>
        <w:rPr>
          <w:rFonts w:cs="Tahoma"/>
          <w:szCs w:val="20"/>
        </w:rPr>
        <w:t xml:space="preserve"> </w:t>
      </w:r>
      <w:r w:rsidRPr="0010053A">
        <w:t>včetně určení kritických milníků realizace řešení</w:t>
      </w:r>
      <w:r w:rsidRPr="00462616">
        <w:rPr>
          <w:rFonts w:cs="Tahoma"/>
          <w:szCs w:val="20"/>
        </w:rPr>
        <w:t>. Jsou v něm specifikovány testovací scénáře a plán testů.</w:t>
      </w:r>
    </w:p>
    <w:p w14:paraId="345FEA18" w14:textId="77777777" w:rsidR="005878E0" w:rsidRDefault="005878E0" w:rsidP="005878E0">
      <w:pPr>
        <w:rPr>
          <w:rFonts w:cs="Tahoma"/>
          <w:b/>
          <w:szCs w:val="20"/>
        </w:rPr>
      </w:pPr>
    </w:p>
    <w:p w14:paraId="36300D19" w14:textId="6DECE6D2" w:rsidR="005878E0" w:rsidRPr="00462616" w:rsidRDefault="005878E0" w:rsidP="005878E0">
      <w:pPr>
        <w:rPr>
          <w:rFonts w:cs="Tahoma"/>
          <w:szCs w:val="20"/>
        </w:rPr>
      </w:pPr>
      <w:r w:rsidRPr="00462616">
        <w:rPr>
          <w:rFonts w:cs="Tahoma"/>
          <w:b/>
          <w:szCs w:val="20"/>
        </w:rPr>
        <w:t>Dokumentace skutečného provedení</w:t>
      </w:r>
      <w:r w:rsidRPr="00462616">
        <w:rPr>
          <w:rFonts w:cs="Tahoma"/>
          <w:szCs w:val="20"/>
        </w:rPr>
        <w:t xml:space="preserve">: Obsahem tohoto dokumentu je popis implementace </w:t>
      </w:r>
      <w:r>
        <w:rPr>
          <w:rFonts w:cs="Tahoma"/>
          <w:szCs w:val="20"/>
        </w:rPr>
        <w:t>RIS</w:t>
      </w:r>
      <w:r w:rsidRPr="00462616">
        <w:rPr>
          <w:rFonts w:cs="Tahoma"/>
          <w:szCs w:val="20"/>
        </w:rPr>
        <w:t xml:space="preserve">. </w:t>
      </w:r>
    </w:p>
    <w:p w14:paraId="6C735657" w14:textId="77777777" w:rsidR="005878E0" w:rsidRPr="00462616" w:rsidRDefault="005878E0" w:rsidP="005878E0">
      <w:pPr>
        <w:rPr>
          <w:rFonts w:cs="Tahoma"/>
          <w:szCs w:val="20"/>
        </w:rPr>
      </w:pPr>
      <w:r w:rsidRPr="00462616">
        <w:rPr>
          <w:rFonts w:cs="Tahoma"/>
          <w:szCs w:val="20"/>
        </w:rPr>
        <w:t>Je v ní popsáno připojení na dohledové nástroje. Je v ní popsán proces instalace aplikace ze zdrojových textů.</w:t>
      </w:r>
    </w:p>
    <w:p w14:paraId="65C7E73D" w14:textId="77777777" w:rsidR="005878E0" w:rsidRDefault="005878E0" w:rsidP="005878E0">
      <w:pPr>
        <w:rPr>
          <w:rFonts w:cs="Tahoma"/>
          <w:b/>
          <w:szCs w:val="20"/>
        </w:rPr>
      </w:pPr>
    </w:p>
    <w:p w14:paraId="1FC434C7" w14:textId="5EA47275" w:rsidR="005878E0" w:rsidRPr="00462616" w:rsidRDefault="005878E0" w:rsidP="005878E0">
      <w:pPr>
        <w:rPr>
          <w:rFonts w:cs="Tahoma"/>
          <w:szCs w:val="20"/>
        </w:rPr>
      </w:pPr>
      <w:r w:rsidRPr="00462616">
        <w:rPr>
          <w:rFonts w:cs="Tahoma"/>
          <w:b/>
          <w:szCs w:val="20"/>
        </w:rPr>
        <w:t>Dokumentace z testování</w:t>
      </w:r>
      <w:r w:rsidRPr="00462616">
        <w:rPr>
          <w:rFonts w:cs="Tahoma"/>
          <w:szCs w:val="20"/>
        </w:rPr>
        <w:t>: Dokumentace provedených testů a jejich výsledků.</w:t>
      </w:r>
    </w:p>
    <w:p w14:paraId="13F774B8" w14:textId="77777777" w:rsidR="005878E0" w:rsidRDefault="005878E0" w:rsidP="005878E0">
      <w:pPr>
        <w:rPr>
          <w:rFonts w:cs="Tahoma"/>
          <w:b/>
          <w:szCs w:val="20"/>
        </w:rPr>
      </w:pPr>
    </w:p>
    <w:p w14:paraId="452982CB" w14:textId="40FF0F36" w:rsidR="005878E0" w:rsidRPr="00462616" w:rsidRDefault="005878E0" w:rsidP="005878E0">
      <w:pPr>
        <w:rPr>
          <w:rFonts w:cs="Tahoma"/>
          <w:szCs w:val="20"/>
        </w:rPr>
      </w:pPr>
      <w:r w:rsidRPr="00462616">
        <w:rPr>
          <w:rFonts w:cs="Tahoma"/>
          <w:b/>
          <w:szCs w:val="20"/>
        </w:rPr>
        <w:t>Uživatelská dokumentace pro externí uživatele</w:t>
      </w:r>
      <w:r w:rsidRPr="00462616">
        <w:rPr>
          <w:rFonts w:cs="Tahoma"/>
          <w:szCs w:val="20"/>
        </w:rPr>
        <w:t xml:space="preserve">: Příručka pro subjekty využívající služby </w:t>
      </w:r>
      <w:r>
        <w:rPr>
          <w:rFonts w:cs="Tahoma"/>
          <w:szCs w:val="20"/>
        </w:rPr>
        <w:t>RIS</w:t>
      </w:r>
      <w:r w:rsidRPr="00462616">
        <w:rPr>
          <w:rFonts w:cs="Tahoma"/>
          <w:szCs w:val="20"/>
        </w:rPr>
        <w:t xml:space="preserve">. Obsahuje mj. popisy rolí a jím přiřazených práv na využívání funkcionalit </w:t>
      </w:r>
      <w:r>
        <w:rPr>
          <w:rFonts w:cs="Tahoma"/>
          <w:szCs w:val="20"/>
        </w:rPr>
        <w:t>RIS</w:t>
      </w:r>
      <w:r w:rsidRPr="00462616">
        <w:rPr>
          <w:rFonts w:cs="Tahoma"/>
          <w:szCs w:val="20"/>
        </w:rPr>
        <w:t>.</w:t>
      </w:r>
    </w:p>
    <w:p w14:paraId="5E379002" w14:textId="77777777" w:rsidR="005878E0" w:rsidRDefault="005878E0" w:rsidP="005878E0">
      <w:pPr>
        <w:rPr>
          <w:rFonts w:cs="Tahoma"/>
          <w:b/>
          <w:szCs w:val="20"/>
        </w:rPr>
      </w:pPr>
      <w:bookmarkStart w:id="41" w:name="_Toc445819716"/>
    </w:p>
    <w:p w14:paraId="648B910B" w14:textId="38F540CB" w:rsidR="005878E0" w:rsidRPr="00462616" w:rsidRDefault="005878E0" w:rsidP="005878E0">
      <w:pPr>
        <w:rPr>
          <w:rFonts w:cs="Tahoma"/>
          <w:szCs w:val="20"/>
        </w:rPr>
      </w:pPr>
      <w:r w:rsidRPr="00462616">
        <w:rPr>
          <w:rFonts w:cs="Tahoma"/>
          <w:b/>
          <w:szCs w:val="20"/>
        </w:rPr>
        <w:t>Uživatelská dokumentace pro interní uživatele</w:t>
      </w:r>
      <w:bookmarkEnd w:id="41"/>
      <w:r w:rsidRPr="00462616">
        <w:rPr>
          <w:rFonts w:cs="Tahoma"/>
          <w:szCs w:val="20"/>
        </w:rPr>
        <w:t xml:space="preserve">: Příručka pro </w:t>
      </w:r>
      <w:r>
        <w:rPr>
          <w:rFonts w:cs="Tahoma"/>
          <w:szCs w:val="20"/>
        </w:rPr>
        <w:t xml:space="preserve">zaměstnance a funkcionáře </w:t>
      </w:r>
      <w:r w:rsidR="0021401D">
        <w:rPr>
          <w:rFonts w:cs="Tahoma"/>
          <w:szCs w:val="20"/>
        </w:rPr>
        <w:t>ČRS/MRS</w:t>
      </w:r>
      <w:r w:rsidRPr="00462616">
        <w:rPr>
          <w:rFonts w:cs="Tahoma"/>
          <w:szCs w:val="20"/>
        </w:rPr>
        <w:t>, kteří pracují s</w:t>
      </w:r>
      <w:r>
        <w:rPr>
          <w:rFonts w:cs="Tahoma"/>
          <w:szCs w:val="20"/>
        </w:rPr>
        <w:t> RIS</w:t>
      </w:r>
      <w:r w:rsidRPr="00462616">
        <w:rPr>
          <w:rFonts w:cs="Tahoma"/>
          <w:szCs w:val="20"/>
        </w:rPr>
        <w:t xml:space="preserve">. Obsahuje mj. popisy rolí a jím přiřazených práv na využívání funkcionalit </w:t>
      </w:r>
      <w:r>
        <w:rPr>
          <w:rFonts w:cs="Tahoma"/>
          <w:szCs w:val="20"/>
        </w:rPr>
        <w:t>RIS</w:t>
      </w:r>
      <w:r w:rsidRPr="00462616">
        <w:rPr>
          <w:rFonts w:cs="Tahoma"/>
          <w:szCs w:val="20"/>
        </w:rPr>
        <w:t>.</w:t>
      </w:r>
    </w:p>
    <w:p w14:paraId="562EF44A" w14:textId="77777777" w:rsidR="005878E0" w:rsidRDefault="005878E0" w:rsidP="005878E0">
      <w:pPr>
        <w:rPr>
          <w:rFonts w:cs="Tahoma"/>
          <w:b/>
          <w:szCs w:val="20"/>
        </w:rPr>
      </w:pPr>
    </w:p>
    <w:p w14:paraId="59483108" w14:textId="149C95E3" w:rsidR="005878E0" w:rsidRPr="005200F6" w:rsidRDefault="005878E0" w:rsidP="005878E0">
      <w:pPr>
        <w:rPr>
          <w:rFonts w:cs="Tahoma"/>
          <w:szCs w:val="20"/>
        </w:rPr>
      </w:pPr>
      <w:r w:rsidRPr="005200F6">
        <w:rPr>
          <w:rFonts w:cs="Tahoma"/>
          <w:b/>
          <w:szCs w:val="20"/>
        </w:rPr>
        <w:t>Administrátorská dokumentace</w:t>
      </w:r>
      <w:r w:rsidRPr="005200F6">
        <w:rPr>
          <w:rFonts w:cs="Tahoma"/>
          <w:szCs w:val="20"/>
        </w:rPr>
        <w:t>: Příručka pro správce RIS. Obsahuje zejména:</w:t>
      </w:r>
    </w:p>
    <w:p w14:paraId="418DD82C" w14:textId="77777777"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Popis zálohování a archivace.</w:t>
      </w:r>
    </w:p>
    <w:p w14:paraId="79AAE8C5" w14:textId="77777777"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Popis konfigurace a konfiguračních parametrů, tj. návod na konfiguraci RIS.</w:t>
      </w:r>
    </w:p>
    <w:p w14:paraId="2CB0D723" w14:textId="77777777"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Popis a konfigurace nástrojů monitorujících a dohlížejících provoz RIS.</w:t>
      </w:r>
    </w:p>
    <w:p w14:paraId="173A2013" w14:textId="77777777"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Kompletní seznam administrátorských a systémových přístupových účtů nutných pro provoz RIS.</w:t>
      </w:r>
    </w:p>
    <w:p w14:paraId="2BED41E2" w14:textId="77777777"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lastRenderedPageBreak/>
        <w:t>Popis administrace uživatelů, rolí a přístupových práv.</w:t>
      </w:r>
    </w:p>
    <w:p w14:paraId="480551CB" w14:textId="77777777"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Popis administrace centrálně spravovaných číselníků.</w:t>
      </w:r>
    </w:p>
    <w:p w14:paraId="0F1FB8A8" w14:textId="589A6393"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 xml:space="preserve">Popis change managementu, tj. </w:t>
      </w:r>
      <w:r w:rsidR="00614D1D" w:rsidRPr="005F544D">
        <w:rPr>
          <w:rFonts w:eastAsiaTheme="majorEastAsia" w:cs="Tahoma"/>
          <w:color w:val="1F497D" w:themeColor="text2"/>
          <w:szCs w:val="28"/>
        </w:rPr>
        <w:t>popis,</w:t>
      </w:r>
      <w:r w:rsidRPr="005F544D">
        <w:rPr>
          <w:rFonts w:eastAsiaTheme="majorEastAsia" w:cs="Tahoma"/>
          <w:color w:val="1F497D" w:themeColor="text2"/>
          <w:szCs w:val="28"/>
        </w:rPr>
        <w:t xml:space="preserve"> jak instalovat aktualizace použitého software, jak nasazovat nové verze použitého software a vlastní aplikace.</w:t>
      </w:r>
    </w:p>
    <w:p w14:paraId="4EFBCBB0" w14:textId="77777777"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Jak nastartovat, zastavit a restartovat RIS.</w:t>
      </w:r>
    </w:p>
    <w:p w14:paraId="2CC203CB" w14:textId="77777777"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Postupy pro řešení problémů.</w:t>
      </w:r>
    </w:p>
    <w:p w14:paraId="28B36B45" w14:textId="77777777" w:rsidR="00614D1D" w:rsidRDefault="00614D1D" w:rsidP="005878E0">
      <w:pPr>
        <w:rPr>
          <w:rFonts w:cs="Tahoma"/>
          <w:b/>
          <w:color w:val="1F497D" w:themeColor="text2"/>
          <w:szCs w:val="20"/>
        </w:rPr>
      </w:pPr>
      <w:bookmarkStart w:id="42" w:name="_Toc445819718"/>
    </w:p>
    <w:p w14:paraId="3A982ED9" w14:textId="0A2AD82A" w:rsidR="005878E0" w:rsidRDefault="005878E0" w:rsidP="005878E0">
      <w:pPr>
        <w:rPr>
          <w:rFonts w:cs="Tahoma"/>
          <w:color w:val="1F497D" w:themeColor="text2"/>
          <w:szCs w:val="20"/>
        </w:rPr>
      </w:pPr>
      <w:r w:rsidRPr="005878E0">
        <w:rPr>
          <w:rFonts w:cs="Tahoma"/>
          <w:b/>
          <w:color w:val="1F497D" w:themeColor="text2"/>
          <w:szCs w:val="20"/>
        </w:rPr>
        <w:t>Bezpečnostní dokumentace</w:t>
      </w:r>
      <w:bookmarkEnd w:id="42"/>
      <w:r w:rsidRPr="005878E0">
        <w:rPr>
          <w:rFonts w:cs="Tahoma"/>
          <w:color w:val="1F497D" w:themeColor="text2"/>
          <w:szCs w:val="20"/>
        </w:rPr>
        <w:t xml:space="preserve">: </w:t>
      </w:r>
    </w:p>
    <w:p w14:paraId="2A1848F5" w14:textId="29BC5F13" w:rsidR="005878E0" w:rsidRPr="005878E0" w:rsidRDefault="005878E0" w:rsidP="005878E0">
      <w:pPr>
        <w:rPr>
          <w:rFonts w:cs="Tahoma"/>
          <w:color w:val="1F497D" w:themeColor="text2"/>
          <w:szCs w:val="20"/>
        </w:rPr>
      </w:pPr>
      <w:r w:rsidRPr="005878E0">
        <w:rPr>
          <w:rFonts w:cs="Tahoma"/>
          <w:color w:val="1F497D" w:themeColor="text2"/>
          <w:szCs w:val="20"/>
        </w:rPr>
        <w:t>Obsahuje zejména:</w:t>
      </w:r>
    </w:p>
    <w:p w14:paraId="00B39A0D" w14:textId="77777777"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Popis obnovy ze záloh.</w:t>
      </w:r>
    </w:p>
    <w:p w14:paraId="709BDFFA" w14:textId="5A1A4D6E" w:rsidR="005878E0"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Havarijní plány.</w:t>
      </w:r>
    </w:p>
    <w:p w14:paraId="14A5F39F" w14:textId="77777777" w:rsidR="005878E0" w:rsidRDefault="005878E0" w:rsidP="00760F08"/>
    <w:p w14:paraId="12679C67" w14:textId="77777777" w:rsidR="005878E0" w:rsidRDefault="005878E0" w:rsidP="005878E0">
      <w:r>
        <w:t>Dále dokumentace bude obsahovat:</w:t>
      </w:r>
    </w:p>
    <w:p w14:paraId="1D31B608" w14:textId="392D1ABD" w:rsidR="00760F08" w:rsidRPr="005F544D" w:rsidRDefault="00760F08"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Způsob řízení projektu včetně seznamu vzniklé dokumentace projektu včetně popisu rolí a určení jejich zodpovědnosti v průběhu realizace.</w:t>
      </w:r>
    </w:p>
    <w:p w14:paraId="17210AFA" w14:textId="3E7FDE51" w:rsidR="00760F08" w:rsidRPr="005F544D" w:rsidRDefault="005878E0" w:rsidP="005F544D">
      <w:pPr>
        <w:pStyle w:val="Odstavecseseznamem"/>
        <w:numPr>
          <w:ilvl w:val="0"/>
          <w:numId w:val="16"/>
        </w:numPr>
        <w:spacing w:before="0" w:after="60"/>
        <w:ind w:left="360"/>
        <w:rPr>
          <w:rFonts w:eastAsiaTheme="majorEastAsia" w:cs="Tahoma"/>
          <w:color w:val="1F497D" w:themeColor="text2"/>
          <w:szCs w:val="28"/>
        </w:rPr>
      </w:pPr>
      <w:r w:rsidRPr="005F544D">
        <w:rPr>
          <w:rFonts w:eastAsiaTheme="majorEastAsia" w:cs="Tahoma"/>
          <w:color w:val="1F497D" w:themeColor="text2"/>
          <w:szCs w:val="28"/>
        </w:rPr>
        <w:t>Návrh akceptačního řízení</w:t>
      </w:r>
    </w:p>
    <w:p w14:paraId="764FBE32" w14:textId="77777777" w:rsidR="00760F08" w:rsidRPr="002A6159" w:rsidRDefault="00760F08" w:rsidP="00760F08">
      <w:pPr>
        <w:rPr>
          <w:rFonts w:eastAsiaTheme="majorEastAsia"/>
        </w:rPr>
      </w:pPr>
    </w:p>
    <w:p w14:paraId="37FCBFE3" w14:textId="77777777" w:rsidR="005F544D" w:rsidRDefault="005F544D">
      <w:pPr>
        <w:spacing w:before="0" w:after="200" w:line="276" w:lineRule="auto"/>
        <w:jc w:val="left"/>
        <w:rPr>
          <w:rFonts w:cs="Arial"/>
          <w:b/>
          <w:bCs/>
          <w:iCs/>
          <w:color w:val="1F497D" w:themeColor="text2"/>
          <w:sz w:val="28"/>
          <w:szCs w:val="28"/>
        </w:rPr>
      </w:pPr>
      <w:r>
        <w:rPr>
          <w:color w:val="1F497D" w:themeColor="text2"/>
        </w:rPr>
        <w:br w:type="page"/>
      </w:r>
    </w:p>
    <w:p w14:paraId="7F79BFA7" w14:textId="06270FC2" w:rsidR="005F544D" w:rsidRPr="003F6954" w:rsidRDefault="005F544D" w:rsidP="003F6954">
      <w:pPr>
        <w:pStyle w:val="Nadpis2"/>
      </w:pPr>
      <w:bookmarkStart w:id="43" w:name="_Toc58255789"/>
      <w:r w:rsidRPr="003F6954">
        <w:lastRenderedPageBreak/>
        <w:t>Projektové řízení dodávky</w:t>
      </w:r>
      <w:bookmarkEnd w:id="43"/>
    </w:p>
    <w:p w14:paraId="23944937" w14:textId="540E5774" w:rsidR="00614D1D" w:rsidRDefault="00614D1D" w:rsidP="00614D1D">
      <w:r w:rsidRPr="00614D1D">
        <w:t xml:space="preserve">Tato kapitola popisuje požadavky zadavatele na povinné atributy řízení dodávky </w:t>
      </w:r>
      <w:r>
        <w:t>R</w:t>
      </w:r>
      <w:r w:rsidRPr="00614D1D">
        <w:t>IS. Řízení projektu a dohled nad naplňováním požadavků zadání zajišťuje nezávislý projektový manažer třetí strany.</w:t>
      </w:r>
    </w:p>
    <w:p w14:paraId="453DE4FE" w14:textId="7286B4AB" w:rsidR="00614D1D" w:rsidRPr="00FE6C7A" w:rsidRDefault="00614D1D" w:rsidP="00FE6C7A">
      <w:pPr>
        <w:pStyle w:val="Nadpis4"/>
        <w:numPr>
          <w:ilvl w:val="0"/>
          <w:numId w:val="0"/>
        </w:numPr>
        <w:ind w:left="864" w:hanging="864"/>
        <w:rPr>
          <w:color w:val="1F497D" w:themeColor="text2"/>
        </w:rPr>
      </w:pPr>
    </w:p>
    <w:p w14:paraId="34CE0081" w14:textId="02BE7DF3" w:rsidR="00614D1D" w:rsidRDefault="003F6954" w:rsidP="003F6954">
      <w:pPr>
        <w:pStyle w:val="Nadpis3"/>
        <w:numPr>
          <w:ilvl w:val="2"/>
          <w:numId w:val="2"/>
        </w:numPr>
        <w:tabs>
          <w:tab w:val="clear" w:pos="720"/>
        </w:tabs>
        <w:ind w:left="1134" w:hanging="1134"/>
        <w:rPr>
          <w:color w:val="1F497D" w:themeColor="text2"/>
        </w:rPr>
      </w:pPr>
      <w:r w:rsidRPr="003F6954">
        <w:rPr>
          <w:color w:val="1F497D" w:themeColor="text2"/>
        </w:rPr>
        <w:t xml:space="preserve"> </w:t>
      </w:r>
      <w:bookmarkStart w:id="44" w:name="_Toc58255790"/>
      <w:r w:rsidR="00614D1D" w:rsidRPr="003F6954">
        <w:rPr>
          <w:color w:val="1F497D" w:themeColor="text2"/>
        </w:rPr>
        <w:t>Předpokládaný harmonogram implementace</w:t>
      </w:r>
      <w:bookmarkEnd w:id="44"/>
    </w:p>
    <w:tbl>
      <w:tblPr>
        <w:tblStyle w:val="Mkatabulky"/>
        <w:tblW w:w="0" w:type="auto"/>
        <w:tblLook w:val="04A0" w:firstRow="1" w:lastRow="0" w:firstColumn="1" w:lastColumn="0" w:noHBand="0" w:noVBand="1"/>
      </w:tblPr>
      <w:tblGrid>
        <w:gridCol w:w="5112"/>
        <w:gridCol w:w="4174"/>
      </w:tblGrid>
      <w:tr w:rsidR="009B0AE5" w:rsidRPr="00EA2BD5" w14:paraId="1BDD8164" w14:textId="77777777" w:rsidTr="00AD0AFA">
        <w:tc>
          <w:tcPr>
            <w:tcW w:w="5112" w:type="dxa"/>
            <w:shd w:val="clear" w:color="auto" w:fill="B8CCE4" w:themeFill="accent1" w:themeFillTint="66"/>
            <w:vAlign w:val="center"/>
          </w:tcPr>
          <w:p w14:paraId="1562E548" w14:textId="260A8D37" w:rsidR="009B0AE5" w:rsidRPr="009B0AE5" w:rsidRDefault="009B0AE5" w:rsidP="009B0AE5">
            <w:pPr>
              <w:jc w:val="center"/>
              <w:rPr>
                <w:rFonts w:cs="Tahoma"/>
                <w:b/>
                <w:bCs/>
                <w:color w:val="1F497D" w:themeColor="text2"/>
                <w:szCs w:val="20"/>
              </w:rPr>
            </w:pPr>
            <w:bookmarkStart w:id="45" w:name="_Hlk58238860"/>
            <w:r>
              <w:rPr>
                <w:rFonts w:cs="Tahoma"/>
                <w:b/>
                <w:bCs/>
                <w:color w:val="1F497D" w:themeColor="text2"/>
                <w:szCs w:val="20"/>
              </w:rPr>
              <w:t>Milník</w:t>
            </w:r>
          </w:p>
        </w:tc>
        <w:tc>
          <w:tcPr>
            <w:tcW w:w="4174" w:type="dxa"/>
            <w:shd w:val="clear" w:color="auto" w:fill="B8CCE4" w:themeFill="accent1" w:themeFillTint="66"/>
            <w:vAlign w:val="center"/>
          </w:tcPr>
          <w:p w14:paraId="0E02C8C9" w14:textId="0A995AF4" w:rsidR="009B0AE5" w:rsidRPr="009B0AE5" w:rsidRDefault="009B0AE5" w:rsidP="009B0AE5">
            <w:pPr>
              <w:jc w:val="center"/>
              <w:rPr>
                <w:rFonts w:cs="Tahoma"/>
                <w:b/>
                <w:bCs/>
                <w:color w:val="1F497D" w:themeColor="text2"/>
                <w:szCs w:val="20"/>
              </w:rPr>
            </w:pPr>
            <w:r w:rsidRPr="009B0AE5">
              <w:rPr>
                <w:rFonts w:cs="Tahoma"/>
                <w:b/>
                <w:bCs/>
                <w:color w:val="1F497D" w:themeColor="text2"/>
                <w:szCs w:val="20"/>
              </w:rPr>
              <w:t>Termín</w:t>
            </w:r>
          </w:p>
        </w:tc>
      </w:tr>
      <w:tr w:rsidR="009B0AE5" w:rsidRPr="00EA2BD5" w14:paraId="034DAABD" w14:textId="77777777" w:rsidTr="00AD0AFA">
        <w:tc>
          <w:tcPr>
            <w:tcW w:w="5112" w:type="dxa"/>
            <w:vAlign w:val="bottom"/>
          </w:tcPr>
          <w:p w14:paraId="1BB99FEA" w14:textId="77777777" w:rsidR="009B0AE5" w:rsidRPr="00AD0AFA" w:rsidRDefault="009B0AE5" w:rsidP="009B0AE5">
            <w:pPr>
              <w:jc w:val="left"/>
              <w:rPr>
                <w:rFonts w:cs="Tahoma"/>
                <w:b/>
                <w:bCs/>
                <w:sz w:val="22"/>
              </w:rPr>
            </w:pPr>
            <w:r w:rsidRPr="00AD0AFA">
              <w:rPr>
                <w:rFonts w:cs="Tahoma"/>
                <w:b/>
                <w:bCs/>
                <w:sz w:val="22"/>
              </w:rPr>
              <w:t>VZ na dodavatele RIS</w:t>
            </w:r>
          </w:p>
        </w:tc>
        <w:tc>
          <w:tcPr>
            <w:tcW w:w="4174" w:type="dxa"/>
            <w:vAlign w:val="center"/>
          </w:tcPr>
          <w:p w14:paraId="3B388B88" w14:textId="77777777" w:rsidR="009B0AE5" w:rsidRPr="00EA2BD5" w:rsidRDefault="009B0AE5" w:rsidP="009B0AE5">
            <w:pPr>
              <w:jc w:val="left"/>
              <w:rPr>
                <w:rFonts w:cs="Tahoma"/>
                <w:sz w:val="22"/>
              </w:rPr>
            </w:pPr>
            <w:r w:rsidRPr="00EA2BD5">
              <w:rPr>
                <w:rFonts w:cs="Tahoma"/>
                <w:sz w:val="22"/>
              </w:rPr>
              <w:t>prosinec 2020 – březen 2022</w:t>
            </w:r>
          </w:p>
        </w:tc>
      </w:tr>
      <w:tr w:rsidR="00EC29CB" w:rsidRPr="00EA2BD5" w14:paraId="6B6B53DC" w14:textId="77777777" w:rsidTr="00195957">
        <w:tc>
          <w:tcPr>
            <w:tcW w:w="9286" w:type="dxa"/>
            <w:gridSpan w:val="2"/>
            <w:vAlign w:val="center"/>
          </w:tcPr>
          <w:p w14:paraId="556DABF9" w14:textId="2B1C01E6" w:rsidR="00EC29CB" w:rsidRPr="00EA2BD5" w:rsidRDefault="00EC29CB" w:rsidP="009B0AE5">
            <w:pPr>
              <w:jc w:val="left"/>
              <w:rPr>
                <w:rFonts w:cs="Tahoma"/>
                <w:sz w:val="22"/>
              </w:rPr>
            </w:pPr>
            <w:r w:rsidRPr="00AD0AFA">
              <w:rPr>
                <w:rFonts w:cs="Tahoma"/>
                <w:b/>
                <w:bCs/>
                <w:sz w:val="22"/>
              </w:rPr>
              <w:t>Detailní analýza</w:t>
            </w:r>
          </w:p>
        </w:tc>
      </w:tr>
      <w:tr w:rsidR="009B0AE5" w:rsidRPr="00EA2BD5" w14:paraId="0B38168C" w14:textId="77777777" w:rsidTr="00AD0AFA">
        <w:tc>
          <w:tcPr>
            <w:tcW w:w="5112" w:type="dxa"/>
            <w:vAlign w:val="center"/>
          </w:tcPr>
          <w:p w14:paraId="0F7D080D" w14:textId="77777777" w:rsidR="009B0AE5" w:rsidRPr="00EA2BD5" w:rsidRDefault="009B0AE5" w:rsidP="009B0AE5">
            <w:pPr>
              <w:ind w:left="708"/>
              <w:jc w:val="left"/>
              <w:rPr>
                <w:rFonts w:cs="Tahoma"/>
                <w:sz w:val="22"/>
              </w:rPr>
            </w:pPr>
            <w:r w:rsidRPr="00EA2BD5">
              <w:rPr>
                <w:rFonts w:cs="Tahoma"/>
                <w:sz w:val="22"/>
              </w:rPr>
              <w:t>Zpracování Detailní analýzy a návrhu řešení RIS</w:t>
            </w:r>
          </w:p>
        </w:tc>
        <w:tc>
          <w:tcPr>
            <w:tcW w:w="4174" w:type="dxa"/>
            <w:vAlign w:val="center"/>
          </w:tcPr>
          <w:p w14:paraId="4AAA8834" w14:textId="4C9B635C" w:rsidR="009B0AE5" w:rsidRPr="00EA2BD5" w:rsidRDefault="009B0AE5" w:rsidP="009B0AE5">
            <w:pPr>
              <w:jc w:val="left"/>
              <w:rPr>
                <w:rFonts w:cs="Tahoma"/>
                <w:sz w:val="22"/>
              </w:rPr>
            </w:pPr>
            <w:r w:rsidRPr="00EA2BD5">
              <w:rPr>
                <w:rFonts w:cs="Tahoma"/>
                <w:sz w:val="22"/>
              </w:rPr>
              <w:t xml:space="preserve">do </w:t>
            </w:r>
            <w:r w:rsidR="00AD0AFA">
              <w:rPr>
                <w:rFonts w:cs="Tahoma"/>
                <w:sz w:val="22"/>
              </w:rPr>
              <w:t>4</w:t>
            </w:r>
            <w:r w:rsidRPr="00EA2BD5">
              <w:rPr>
                <w:rFonts w:cs="Tahoma"/>
                <w:sz w:val="22"/>
              </w:rPr>
              <w:t xml:space="preserve"> měsíců od nabytí účinnosti smlouvy</w:t>
            </w:r>
          </w:p>
        </w:tc>
      </w:tr>
      <w:tr w:rsidR="009B0AE5" w:rsidRPr="00EA2BD5" w14:paraId="4A659DD1" w14:textId="77777777" w:rsidTr="00AD0AFA">
        <w:tc>
          <w:tcPr>
            <w:tcW w:w="5112" w:type="dxa"/>
            <w:vAlign w:val="center"/>
          </w:tcPr>
          <w:p w14:paraId="01C5C2AB" w14:textId="77777777" w:rsidR="009B0AE5" w:rsidRPr="00EA2BD5" w:rsidRDefault="009B0AE5" w:rsidP="009B0AE5">
            <w:pPr>
              <w:ind w:left="708"/>
              <w:jc w:val="left"/>
              <w:rPr>
                <w:rFonts w:cs="Tahoma"/>
                <w:sz w:val="22"/>
              </w:rPr>
            </w:pPr>
            <w:r w:rsidRPr="00EA2BD5">
              <w:rPr>
                <w:rFonts w:cs="Tahoma"/>
                <w:sz w:val="22"/>
              </w:rPr>
              <w:t>Schválení Detailní analýzy a návrhu řešení RIS</w:t>
            </w:r>
          </w:p>
        </w:tc>
        <w:tc>
          <w:tcPr>
            <w:tcW w:w="4174" w:type="dxa"/>
            <w:vAlign w:val="center"/>
          </w:tcPr>
          <w:p w14:paraId="1AC9CA61" w14:textId="781F179A" w:rsidR="009B0AE5" w:rsidRPr="00EA2BD5" w:rsidRDefault="009B0AE5" w:rsidP="009B0AE5">
            <w:pPr>
              <w:jc w:val="left"/>
              <w:rPr>
                <w:rFonts w:cs="Tahoma"/>
                <w:sz w:val="22"/>
              </w:rPr>
            </w:pPr>
            <w:r w:rsidRPr="00EA2BD5">
              <w:rPr>
                <w:rFonts w:cs="Tahoma"/>
                <w:sz w:val="22"/>
              </w:rPr>
              <w:t>do 1 měsíce od předán</w:t>
            </w:r>
            <w:r>
              <w:rPr>
                <w:rFonts w:cs="Tahoma"/>
                <w:sz w:val="22"/>
              </w:rPr>
              <w:t>í Detailní analýzy</w:t>
            </w:r>
          </w:p>
        </w:tc>
      </w:tr>
      <w:tr w:rsidR="00EC29CB" w:rsidRPr="00EA2BD5" w14:paraId="29DA872D" w14:textId="77777777" w:rsidTr="00653E5E">
        <w:tc>
          <w:tcPr>
            <w:tcW w:w="9286" w:type="dxa"/>
            <w:gridSpan w:val="2"/>
            <w:vAlign w:val="center"/>
          </w:tcPr>
          <w:p w14:paraId="1B79C72B" w14:textId="549B1C92" w:rsidR="00EC29CB" w:rsidRPr="00EA2BD5" w:rsidRDefault="00EC29CB" w:rsidP="009B0AE5">
            <w:pPr>
              <w:jc w:val="left"/>
              <w:rPr>
                <w:rFonts w:cs="Tahoma"/>
                <w:sz w:val="22"/>
              </w:rPr>
            </w:pPr>
            <w:r w:rsidRPr="00AD0AFA">
              <w:rPr>
                <w:rFonts w:cs="Tahoma"/>
                <w:b/>
                <w:bCs/>
                <w:sz w:val="22"/>
              </w:rPr>
              <w:t>Vývoj a implementace RIS</w:t>
            </w:r>
          </w:p>
        </w:tc>
      </w:tr>
      <w:tr w:rsidR="009B0AE5" w:rsidRPr="00EA2BD5" w14:paraId="5770728A" w14:textId="77777777" w:rsidTr="00AD0AFA">
        <w:tc>
          <w:tcPr>
            <w:tcW w:w="5112" w:type="dxa"/>
            <w:vAlign w:val="center"/>
          </w:tcPr>
          <w:p w14:paraId="3F8098EC" w14:textId="4C1B8E7D" w:rsidR="009B0AE5" w:rsidRPr="00EA2BD5" w:rsidRDefault="009B0AE5" w:rsidP="009B0AE5">
            <w:pPr>
              <w:ind w:left="708"/>
              <w:jc w:val="left"/>
              <w:rPr>
                <w:rFonts w:cs="Tahoma"/>
                <w:sz w:val="22"/>
              </w:rPr>
            </w:pPr>
            <w:r>
              <w:rPr>
                <w:rFonts w:cs="Tahoma"/>
                <w:sz w:val="22"/>
              </w:rPr>
              <w:t>Akceptace řešení etapa 1</w:t>
            </w:r>
          </w:p>
        </w:tc>
        <w:tc>
          <w:tcPr>
            <w:tcW w:w="4174" w:type="dxa"/>
            <w:vAlign w:val="center"/>
          </w:tcPr>
          <w:p w14:paraId="43776BD4" w14:textId="317636E7" w:rsidR="009B0AE5" w:rsidRPr="00EA2BD5" w:rsidRDefault="009B0AE5" w:rsidP="009B0AE5">
            <w:pPr>
              <w:jc w:val="left"/>
              <w:rPr>
                <w:rFonts w:cs="Tahoma"/>
                <w:sz w:val="22"/>
              </w:rPr>
            </w:pPr>
            <w:r>
              <w:rPr>
                <w:rFonts w:cs="Tahoma"/>
                <w:sz w:val="22"/>
              </w:rPr>
              <w:t xml:space="preserve">Do </w:t>
            </w:r>
            <w:r w:rsidR="00AD0AFA">
              <w:rPr>
                <w:rFonts w:cs="Tahoma"/>
                <w:sz w:val="22"/>
              </w:rPr>
              <w:t>9 měsíců od akceptace Detailní analýzy</w:t>
            </w:r>
          </w:p>
        </w:tc>
      </w:tr>
      <w:tr w:rsidR="009B0AE5" w:rsidRPr="00EA2BD5" w14:paraId="7B307A42" w14:textId="77777777" w:rsidTr="00AD0AFA">
        <w:tc>
          <w:tcPr>
            <w:tcW w:w="5112" w:type="dxa"/>
            <w:vAlign w:val="center"/>
          </w:tcPr>
          <w:p w14:paraId="0FE6FFC3" w14:textId="05F43203" w:rsidR="009B0AE5" w:rsidRPr="00EA2BD5" w:rsidRDefault="009B0AE5" w:rsidP="009B0AE5">
            <w:pPr>
              <w:ind w:left="708"/>
              <w:jc w:val="left"/>
              <w:rPr>
                <w:rFonts w:cs="Tahoma"/>
                <w:sz w:val="22"/>
              </w:rPr>
            </w:pPr>
            <w:r>
              <w:rPr>
                <w:rFonts w:cs="Tahoma"/>
                <w:sz w:val="22"/>
              </w:rPr>
              <w:t>Akceptace řešení etapa 2</w:t>
            </w:r>
          </w:p>
        </w:tc>
        <w:tc>
          <w:tcPr>
            <w:tcW w:w="4174" w:type="dxa"/>
            <w:vAlign w:val="center"/>
          </w:tcPr>
          <w:p w14:paraId="2BEE9756" w14:textId="2EB6D33C" w:rsidR="009B0AE5" w:rsidRPr="00EA2BD5" w:rsidRDefault="00AD0AFA" w:rsidP="009B0AE5">
            <w:pPr>
              <w:jc w:val="left"/>
              <w:rPr>
                <w:rFonts w:cs="Tahoma"/>
                <w:sz w:val="22"/>
              </w:rPr>
            </w:pPr>
            <w:r>
              <w:rPr>
                <w:rFonts w:cs="Tahoma"/>
                <w:sz w:val="22"/>
              </w:rPr>
              <w:t>Do 8 měsíců od akceptace Detailní analýzy</w:t>
            </w:r>
          </w:p>
        </w:tc>
      </w:tr>
      <w:tr w:rsidR="009B0AE5" w:rsidRPr="00EA2BD5" w14:paraId="3E4F8BB2" w14:textId="77777777" w:rsidTr="00AD0AFA">
        <w:tc>
          <w:tcPr>
            <w:tcW w:w="5112" w:type="dxa"/>
            <w:vAlign w:val="center"/>
          </w:tcPr>
          <w:p w14:paraId="206E9812" w14:textId="45C478EB" w:rsidR="009B0AE5" w:rsidRPr="00AD0AFA" w:rsidRDefault="009B0AE5" w:rsidP="009B0AE5">
            <w:pPr>
              <w:jc w:val="left"/>
              <w:rPr>
                <w:rFonts w:cs="Tahoma"/>
                <w:b/>
                <w:bCs/>
                <w:sz w:val="22"/>
              </w:rPr>
            </w:pPr>
            <w:r w:rsidRPr="00AD0AFA">
              <w:rPr>
                <w:rFonts w:cs="Tahoma"/>
                <w:b/>
                <w:bCs/>
                <w:sz w:val="22"/>
              </w:rPr>
              <w:t>Přechod uživatelů na RIS</w:t>
            </w:r>
          </w:p>
        </w:tc>
        <w:tc>
          <w:tcPr>
            <w:tcW w:w="4174" w:type="dxa"/>
            <w:vAlign w:val="center"/>
          </w:tcPr>
          <w:p w14:paraId="4DCCA129" w14:textId="6A5C40B1" w:rsidR="009B0AE5" w:rsidRPr="00EA2BD5" w:rsidRDefault="00AD0AFA" w:rsidP="009B0AE5">
            <w:pPr>
              <w:jc w:val="left"/>
              <w:rPr>
                <w:rFonts w:cs="Tahoma"/>
                <w:sz w:val="22"/>
              </w:rPr>
            </w:pPr>
            <w:r>
              <w:rPr>
                <w:rFonts w:cs="Tahoma"/>
                <w:sz w:val="22"/>
              </w:rPr>
              <w:t>Do 9 měsíců od akceptace Detailní analýzy</w:t>
            </w:r>
          </w:p>
        </w:tc>
      </w:tr>
      <w:tr w:rsidR="00AD0AFA" w:rsidRPr="00EA2BD5" w14:paraId="43EC512F" w14:textId="77777777" w:rsidTr="00AD0AFA">
        <w:tc>
          <w:tcPr>
            <w:tcW w:w="5112" w:type="dxa"/>
            <w:vAlign w:val="center"/>
          </w:tcPr>
          <w:p w14:paraId="3EC8EE8F" w14:textId="6B7B5712" w:rsidR="00AD0AFA" w:rsidRPr="00AD0AFA" w:rsidRDefault="00AD0AFA" w:rsidP="009B0AE5">
            <w:pPr>
              <w:jc w:val="left"/>
              <w:rPr>
                <w:rFonts w:cs="Tahoma"/>
                <w:b/>
                <w:bCs/>
                <w:sz w:val="22"/>
              </w:rPr>
            </w:pPr>
            <w:r w:rsidRPr="00AD0AFA">
              <w:rPr>
                <w:rFonts w:cs="Tahoma"/>
                <w:b/>
                <w:bCs/>
                <w:sz w:val="22"/>
              </w:rPr>
              <w:t>Zahájení pilotního provozu RIS</w:t>
            </w:r>
          </w:p>
        </w:tc>
        <w:tc>
          <w:tcPr>
            <w:tcW w:w="4174" w:type="dxa"/>
            <w:vAlign w:val="center"/>
          </w:tcPr>
          <w:p w14:paraId="3D74C668" w14:textId="7243CB61" w:rsidR="00AD0AFA" w:rsidRDefault="00AD0AFA" w:rsidP="009B0AE5">
            <w:pPr>
              <w:jc w:val="left"/>
              <w:rPr>
                <w:rFonts w:cs="Tahoma"/>
                <w:sz w:val="22"/>
              </w:rPr>
            </w:pPr>
            <w:r>
              <w:rPr>
                <w:rFonts w:cs="Tahoma"/>
                <w:sz w:val="22"/>
              </w:rPr>
              <w:t>Ihned po akceptaci řešení etapy1</w:t>
            </w:r>
          </w:p>
        </w:tc>
      </w:tr>
      <w:tr w:rsidR="00AD0AFA" w:rsidRPr="00EA2BD5" w14:paraId="1074112E" w14:textId="77777777" w:rsidTr="00AD0AFA">
        <w:tc>
          <w:tcPr>
            <w:tcW w:w="5112" w:type="dxa"/>
            <w:vAlign w:val="center"/>
          </w:tcPr>
          <w:p w14:paraId="73E71608" w14:textId="65B99E2A" w:rsidR="00AD0AFA" w:rsidRPr="00AD0AFA" w:rsidRDefault="00AD0AFA" w:rsidP="009B0AE5">
            <w:pPr>
              <w:jc w:val="left"/>
              <w:rPr>
                <w:rFonts w:cs="Tahoma"/>
                <w:b/>
                <w:bCs/>
                <w:sz w:val="22"/>
              </w:rPr>
            </w:pPr>
            <w:r w:rsidRPr="00AD0AFA">
              <w:rPr>
                <w:rFonts w:cs="Tahoma"/>
                <w:b/>
                <w:bCs/>
                <w:sz w:val="22"/>
              </w:rPr>
              <w:t>Ukončení pilotního provozu RIS</w:t>
            </w:r>
          </w:p>
        </w:tc>
        <w:tc>
          <w:tcPr>
            <w:tcW w:w="4174" w:type="dxa"/>
            <w:vAlign w:val="center"/>
          </w:tcPr>
          <w:p w14:paraId="034530F6" w14:textId="217A2E15" w:rsidR="00AD0AFA" w:rsidRDefault="00AD0AFA" w:rsidP="009B0AE5">
            <w:pPr>
              <w:jc w:val="left"/>
              <w:rPr>
                <w:rFonts w:cs="Tahoma"/>
                <w:sz w:val="22"/>
              </w:rPr>
            </w:pPr>
            <w:r>
              <w:rPr>
                <w:rFonts w:cs="Tahoma"/>
                <w:sz w:val="22"/>
              </w:rPr>
              <w:t>Do 17 měsíců od akceptace Detailní analýzy RIS</w:t>
            </w:r>
          </w:p>
        </w:tc>
      </w:tr>
      <w:tr w:rsidR="00AD0AFA" w:rsidRPr="00EA2BD5" w14:paraId="13EB164F" w14:textId="77777777" w:rsidTr="00AD0AFA">
        <w:tc>
          <w:tcPr>
            <w:tcW w:w="5112" w:type="dxa"/>
            <w:vAlign w:val="center"/>
          </w:tcPr>
          <w:p w14:paraId="7758ECD5" w14:textId="5A4D5BD0" w:rsidR="00AD0AFA" w:rsidRPr="00AD0AFA" w:rsidRDefault="00AD0AFA" w:rsidP="009B0AE5">
            <w:pPr>
              <w:jc w:val="left"/>
              <w:rPr>
                <w:rFonts w:cs="Tahoma"/>
                <w:b/>
                <w:bCs/>
                <w:sz w:val="22"/>
              </w:rPr>
            </w:pPr>
            <w:r>
              <w:rPr>
                <w:rFonts w:cs="Tahoma"/>
                <w:b/>
                <w:bCs/>
                <w:sz w:val="22"/>
              </w:rPr>
              <w:t>Kompletní akceptace RIS</w:t>
            </w:r>
          </w:p>
        </w:tc>
        <w:tc>
          <w:tcPr>
            <w:tcW w:w="4174" w:type="dxa"/>
            <w:vAlign w:val="center"/>
          </w:tcPr>
          <w:p w14:paraId="2982A470" w14:textId="58DAB708" w:rsidR="00AD0AFA" w:rsidRDefault="00AD0AFA" w:rsidP="009B0AE5">
            <w:pPr>
              <w:jc w:val="left"/>
              <w:rPr>
                <w:rFonts w:cs="Tahoma"/>
                <w:sz w:val="22"/>
              </w:rPr>
            </w:pPr>
            <w:r>
              <w:rPr>
                <w:rFonts w:cs="Tahoma"/>
                <w:sz w:val="22"/>
              </w:rPr>
              <w:t>Nejpozději 30.4. 2023</w:t>
            </w:r>
          </w:p>
        </w:tc>
      </w:tr>
      <w:bookmarkEnd w:id="45"/>
    </w:tbl>
    <w:p w14:paraId="4F134490" w14:textId="313A1C02" w:rsidR="009B0AE5" w:rsidRDefault="009B0AE5" w:rsidP="009B0AE5"/>
    <w:p w14:paraId="1D514E72" w14:textId="77777777" w:rsidR="009B0AE5" w:rsidRPr="009B0AE5" w:rsidRDefault="009B0AE5" w:rsidP="009B0AE5"/>
    <w:p w14:paraId="12A11CCC" w14:textId="38FCE42F" w:rsidR="00614D1D" w:rsidRPr="003F6954" w:rsidRDefault="003F6954" w:rsidP="003F6954">
      <w:pPr>
        <w:pStyle w:val="Nadpis3"/>
        <w:numPr>
          <w:ilvl w:val="2"/>
          <w:numId w:val="2"/>
        </w:numPr>
        <w:tabs>
          <w:tab w:val="clear" w:pos="720"/>
        </w:tabs>
        <w:ind w:left="1134" w:hanging="1134"/>
        <w:rPr>
          <w:color w:val="1F497D" w:themeColor="text2"/>
        </w:rPr>
      </w:pPr>
      <w:r w:rsidRPr="003F6954">
        <w:rPr>
          <w:color w:val="1F497D" w:themeColor="text2"/>
        </w:rPr>
        <w:t xml:space="preserve"> </w:t>
      </w:r>
      <w:bookmarkStart w:id="46" w:name="_Toc58255791"/>
      <w:r w:rsidR="00614D1D" w:rsidRPr="003F6954">
        <w:rPr>
          <w:color w:val="1F497D" w:themeColor="text2"/>
        </w:rPr>
        <w:t>Požadavky na Detailní analýzu</w:t>
      </w:r>
      <w:r w:rsidR="00B57D81" w:rsidRPr="003F6954">
        <w:rPr>
          <w:color w:val="1F497D" w:themeColor="text2"/>
        </w:rPr>
        <w:t xml:space="preserve"> a návrh řešení RIS</w:t>
      </w:r>
      <w:r w:rsidR="00614D1D" w:rsidRPr="003F6954">
        <w:rPr>
          <w:color w:val="1F497D" w:themeColor="text2"/>
        </w:rPr>
        <w:t xml:space="preserve"> </w:t>
      </w:r>
      <w:r w:rsidR="006D7C03" w:rsidRPr="003F6954">
        <w:rPr>
          <w:color w:val="1F497D" w:themeColor="text2"/>
        </w:rPr>
        <w:t>(implementační projekt)</w:t>
      </w:r>
      <w:bookmarkEnd w:id="46"/>
    </w:p>
    <w:p w14:paraId="3113E0DD" w14:textId="77777777" w:rsidR="00EC29CB" w:rsidRDefault="00614D1D" w:rsidP="00EC29CB">
      <w:r>
        <w:t xml:space="preserve">Jako první aktivitu vítězný dodavatel zpracuje </w:t>
      </w:r>
      <w:r w:rsidR="006D7C03">
        <w:t>implementační projekt.</w:t>
      </w:r>
      <w:r>
        <w:t xml:space="preserve"> Cílem </w:t>
      </w:r>
      <w:r w:rsidR="006D7C03">
        <w:t>Detailní analýzy</w:t>
      </w:r>
      <w:r>
        <w:t xml:space="preserve"> je promítnutí požadavků Zadavatele definované zadávací dokumentací do implementace řešení RIS. </w:t>
      </w:r>
      <w:r w:rsidR="00EC29CB">
        <w:t xml:space="preserve">Funkční specifikace bude vycházet jak z obecných požadavků RIS, tak upřesňujících požadavků jednotlivých procesů – uživateli zadavatele. </w:t>
      </w:r>
    </w:p>
    <w:p w14:paraId="56B9F8AA" w14:textId="62A65DD1" w:rsidR="00614D1D" w:rsidRDefault="00614D1D" w:rsidP="00614D1D">
      <w:r>
        <w:t>V </w:t>
      </w:r>
      <w:r w:rsidR="006D7C03">
        <w:t>analýze</w:t>
      </w:r>
      <w:r>
        <w:t xml:space="preserve"> budou také definovány požadavky na potřebnou spolupráci zadavatele a dodavatelů nahrazovaných IS.</w:t>
      </w:r>
    </w:p>
    <w:p w14:paraId="2F0D509B" w14:textId="444B106F" w:rsidR="00614D1D" w:rsidRDefault="00614D1D" w:rsidP="00614D1D">
      <w:r>
        <w:lastRenderedPageBreak/>
        <w:t xml:space="preserve">Každý z požadavků ZD bude podrobněji popsán s využitím řešení dodavatele a navržené řešení projednáno s vlastníkem procesu nebo zástupcem zadavatele. Je vhodné podpořit ukázku funkčního řešení demonstrací přímo v testovací instanci IS. Případné spory </w:t>
      </w:r>
      <w:r w:rsidR="00EC29CB">
        <w:t>budu</w:t>
      </w:r>
      <w:r>
        <w:t xml:space="preserve"> eskalovány na projektového manažera a ten je předkládá k řešení v rámci Hlavního týmu projektu.</w:t>
      </w:r>
    </w:p>
    <w:p w14:paraId="118D4BB1" w14:textId="77777777" w:rsidR="00614D1D" w:rsidRPr="00614D1D" w:rsidRDefault="00614D1D" w:rsidP="00614D1D"/>
    <w:p w14:paraId="574B507A" w14:textId="03AAFC15" w:rsidR="005F544D" w:rsidRPr="003F6954" w:rsidRDefault="006D7C03" w:rsidP="003F6954">
      <w:pPr>
        <w:pStyle w:val="Nadpis4"/>
      </w:pPr>
      <w:r w:rsidRPr="003F6954">
        <w:t xml:space="preserve">Obsah </w:t>
      </w:r>
      <w:r w:rsidR="00B57D81" w:rsidRPr="003F6954">
        <w:t>Detailní analýza a návrhu řešení RIS</w:t>
      </w:r>
    </w:p>
    <w:p w14:paraId="3563B35E" w14:textId="0EC23C6E" w:rsidR="00B57D81" w:rsidRDefault="00B57D81" w:rsidP="00B57D81">
      <w:r>
        <w:t>Detailní analýza bude uceleným dokumentem, který bude podléhat finálnímu schválení v rámci Hlavního týmu projektu, případně vedením zadavatele, pokud si to vyžádá. Dokument bude vycházet z požadavků zadávací dokumentace a bude obsahovat následnou minimální závaznou osnovu:</w:t>
      </w:r>
    </w:p>
    <w:p w14:paraId="4CE4DF03" w14:textId="77777777" w:rsidR="00B57D81" w:rsidRDefault="00B57D81" w:rsidP="00205583">
      <w:r>
        <w:t>1.</w:t>
      </w:r>
      <w:r>
        <w:tab/>
        <w:t>Funkční požadavky</w:t>
      </w:r>
    </w:p>
    <w:p w14:paraId="034C42F8" w14:textId="1DB70C3A" w:rsidR="00B57D81" w:rsidRDefault="00B57D81" w:rsidP="00205583">
      <w:pPr>
        <w:ind w:left="708"/>
      </w:pPr>
      <w:r>
        <w:t>a.</w:t>
      </w:r>
      <w:r>
        <w:tab/>
        <w:t>Naplnění společných požadavků procesů RIS</w:t>
      </w:r>
    </w:p>
    <w:p w14:paraId="1FB1E582" w14:textId="381E923E" w:rsidR="00B57D81" w:rsidRDefault="00B57D81" w:rsidP="00205583">
      <w:pPr>
        <w:ind w:left="708"/>
      </w:pPr>
      <w:r>
        <w:t>b.</w:t>
      </w:r>
      <w:r>
        <w:tab/>
        <w:t>Naplnění specifických požadavků procesů RIS</w:t>
      </w:r>
    </w:p>
    <w:p w14:paraId="06BE75AA" w14:textId="65CF0814" w:rsidR="00B57D81" w:rsidRDefault="00B57D81" w:rsidP="00205583">
      <w:r>
        <w:t>2.</w:t>
      </w:r>
      <w:r>
        <w:tab/>
        <w:t>Obecné požadavky</w:t>
      </w:r>
    </w:p>
    <w:p w14:paraId="53B49F2C" w14:textId="77777777" w:rsidR="00B57D81" w:rsidRDefault="00B57D81" w:rsidP="00205583">
      <w:pPr>
        <w:ind w:left="708"/>
      </w:pPr>
      <w:r>
        <w:t>a.</w:t>
      </w:r>
      <w:r>
        <w:tab/>
        <w:t>Zajištění požadavků bezpečnosti</w:t>
      </w:r>
    </w:p>
    <w:p w14:paraId="534B3F76" w14:textId="77777777" w:rsidR="00B57D81" w:rsidRDefault="00B57D81" w:rsidP="00205583">
      <w:pPr>
        <w:ind w:left="708"/>
      </w:pPr>
      <w:r>
        <w:t>b.</w:t>
      </w:r>
      <w:r>
        <w:tab/>
        <w:t>Zajištění ergonomických požadavků</w:t>
      </w:r>
    </w:p>
    <w:p w14:paraId="08CE81F7" w14:textId="77777777" w:rsidR="00B57D81" w:rsidRDefault="00B57D81" w:rsidP="00205583">
      <w:pPr>
        <w:ind w:left="708"/>
      </w:pPr>
      <w:r>
        <w:t>c.</w:t>
      </w:r>
      <w:r>
        <w:tab/>
        <w:t>Technické požadavky na zadavatele</w:t>
      </w:r>
    </w:p>
    <w:p w14:paraId="755C8A03" w14:textId="77777777" w:rsidR="00B57D81" w:rsidRDefault="00B57D81" w:rsidP="00205583">
      <w:pPr>
        <w:ind w:left="708"/>
      </w:pPr>
      <w:r>
        <w:t>i.</w:t>
      </w:r>
      <w:r>
        <w:tab/>
        <w:t>Požadavky na infrastrukturu během implementace a provozu</w:t>
      </w:r>
    </w:p>
    <w:p w14:paraId="5C12CA81" w14:textId="5D3F5152" w:rsidR="00B57D81" w:rsidRDefault="00B57D81" w:rsidP="00205583">
      <w:pPr>
        <w:ind w:left="708"/>
      </w:pPr>
      <w:r>
        <w:t>ii.</w:t>
      </w:r>
      <w:r>
        <w:tab/>
        <w:t>Zajištění migrací a napojení zdrojů dat</w:t>
      </w:r>
    </w:p>
    <w:p w14:paraId="20C7EA70" w14:textId="28F92173" w:rsidR="00B57D81" w:rsidRDefault="00B57D81" w:rsidP="00205583">
      <w:pPr>
        <w:ind w:left="708"/>
      </w:pPr>
      <w:r>
        <w:t>i.</w:t>
      </w:r>
      <w:r>
        <w:tab/>
        <w:t>Migrovaná data – seznam</w:t>
      </w:r>
    </w:p>
    <w:p w14:paraId="5195719E" w14:textId="7B287DC2" w:rsidR="00B57D81" w:rsidRDefault="00B57D81" w:rsidP="00205583">
      <w:r>
        <w:t>3.</w:t>
      </w:r>
      <w:r>
        <w:tab/>
        <w:t xml:space="preserve">Harmonogram a požadavky na spolupráci zadavatele a stávajících dodavatelů </w:t>
      </w:r>
    </w:p>
    <w:p w14:paraId="5B6D656D" w14:textId="0ED8DA72" w:rsidR="00FE6C7A" w:rsidRDefault="00FE6C7A" w:rsidP="00B57D81"/>
    <w:p w14:paraId="3D21142D" w14:textId="0FFAD9C4" w:rsidR="00FE6C7A" w:rsidRPr="003F6954" w:rsidRDefault="003F6954" w:rsidP="0046250F">
      <w:pPr>
        <w:pStyle w:val="Nadpis3"/>
        <w:pageBreakBefore/>
        <w:numPr>
          <w:ilvl w:val="2"/>
          <w:numId w:val="2"/>
        </w:numPr>
        <w:tabs>
          <w:tab w:val="clear" w:pos="720"/>
        </w:tabs>
        <w:ind w:left="1134" w:hanging="1134"/>
        <w:rPr>
          <w:color w:val="1F497D" w:themeColor="text2"/>
        </w:rPr>
      </w:pPr>
      <w:r w:rsidRPr="003F6954">
        <w:rPr>
          <w:color w:val="1F497D" w:themeColor="text2"/>
        </w:rPr>
        <w:lastRenderedPageBreak/>
        <w:t xml:space="preserve"> </w:t>
      </w:r>
      <w:bookmarkStart w:id="47" w:name="_Toc58255792"/>
      <w:r w:rsidR="00FE6C7A" w:rsidRPr="003F6954">
        <w:rPr>
          <w:color w:val="1F497D" w:themeColor="text2"/>
        </w:rPr>
        <w:t>Požadavky na průběh implementace</w:t>
      </w:r>
      <w:bookmarkEnd w:id="47"/>
    </w:p>
    <w:p w14:paraId="10F82947" w14:textId="3D462FD5" w:rsidR="00FE6C7A" w:rsidRDefault="00FE6C7A" w:rsidP="00FE6C7A">
      <w:r w:rsidRPr="00FE6C7A">
        <w:t>Dodavatel je pro provedení implementace vázán svojí nabídkou a schválen</w:t>
      </w:r>
      <w:r w:rsidR="0046250F">
        <w:t>ou Detailní analýzou</w:t>
      </w:r>
      <w:r w:rsidRPr="00FE6C7A">
        <w:t>. Dodavateli jsou k dispozici pro nutné analytické práce pracovníci, kteří se podíleli na tvorbě požadavků v rámci zadávací dokumentace pro jejich upřesnění v rámci implementace do řešení dodavatele. Dodavatel bude vycházet z časových možností</w:t>
      </w:r>
      <w:r>
        <w:t xml:space="preserve"> pracovníků zadavatele. </w:t>
      </w:r>
    </w:p>
    <w:p w14:paraId="63A5C1BC" w14:textId="07FCAE53" w:rsidR="00517936" w:rsidRDefault="00517936" w:rsidP="00FE6C7A">
      <w:r>
        <w:t>Níže je popsán očekávány průběh prací při implementaci a přechodu na RIS.</w:t>
      </w:r>
    </w:p>
    <w:tbl>
      <w:tblPr>
        <w:tblpPr w:leftFromText="141" w:rightFromText="141" w:vertAnchor="text" w:horzAnchor="margin" w:tblpXSpec="center" w:tblpY="204"/>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7"/>
        <w:gridCol w:w="4945"/>
      </w:tblGrid>
      <w:tr w:rsidR="00517936" w14:paraId="38DF71A3" w14:textId="77777777" w:rsidTr="00517936">
        <w:trPr>
          <w:trHeight w:hRule="exact" w:val="426"/>
          <w:jc w:val="center"/>
        </w:trPr>
        <w:tc>
          <w:tcPr>
            <w:tcW w:w="9322" w:type="dxa"/>
            <w:gridSpan w:val="2"/>
            <w:shd w:val="clear" w:color="auto" w:fill="B8CCE4" w:themeFill="accent1" w:themeFillTint="66"/>
            <w:vAlign w:val="center"/>
          </w:tcPr>
          <w:p w14:paraId="2D79E8A9" w14:textId="55290449" w:rsidR="00517936" w:rsidRDefault="00517936" w:rsidP="00A25190">
            <w:pPr>
              <w:jc w:val="center"/>
            </w:pPr>
            <w:r w:rsidRPr="00517936">
              <w:rPr>
                <w:b/>
              </w:rPr>
              <w:t xml:space="preserve">Implementace RIS </w:t>
            </w:r>
          </w:p>
        </w:tc>
      </w:tr>
      <w:tr w:rsidR="00517936" w14:paraId="58465C1D" w14:textId="77777777" w:rsidTr="00517936">
        <w:trPr>
          <w:trHeight w:hRule="exact" w:val="425"/>
          <w:jc w:val="center"/>
        </w:trPr>
        <w:tc>
          <w:tcPr>
            <w:tcW w:w="4377" w:type="dxa"/>
            <w:shd w:val="clear" w:color="auto" w:fill="B8CCE4" w:themeFill="accent1" w:themeFillTint="66"/>
            <w:vAlign w:val="center"/>
          </w:tcPr>
          <w:p w14:paraId="6F1756AC" w14:textId="77777777" w:rsidR="00517936" w:rsidRDefault="00517936" w:rsidP="00A25190">
            <w:pPr>
              <w:jc w:val="center"/>
              <w:rPr>
                <w:b/>
              </w:rPr>
            </w:pPr>
            <w:r>
              <w:rPr>
                <w:b/>
              </w:rPr>
              <w:t>Vstupy</w:t>
            </w:r>
          </w:p>
        </w:tc>
        <w:tc>
          <w:tcPr>
            <w:tcW w:w="4945" w:type="dxa"/>
            <w:shd w:val="clear" w:color="auto" w:fill="B8CCE4" w:themeFill="accent1" w:themeFillTint="66"/>
            <w:tcMar>
              <w:left w:w="98" w:type="dxa"/>
            </w:tcMar>
            <w:vAlign w:val="center"/>
          </w:tcPr>
          <w:p w14:paraId="6D650A3B" w14:textId="77777777" w:rsidR="00517936" w:rsidRDefault="00517936" w:rsidP="00A25190">
            <w:pPr>
              <w:jc w:val="center"/>
              <w:rPr>
                <w:b/>
              </w:rPr>
            </w:pPr>
            <w:r>
              <w:rPr>
                <w:b/>
              </w:rPr>
              <w:t>Výstupy</w:t>
            </w:r>
          </w:p>
        </w:tc>
      </w:tr>
      <w:tr w:rsidR="00517936" w14:paraId="5EC0EDC8" w14:textId="77777777" w:rsidTr="00517936">
        <w:trPr>
          <w:trHeight w:val="852"/>
          <w:jc w:val="center"/>
        </w:trPr>
        <w:tc>
          <w:tcPr>
            <w:tcW w:w="4377" w:type="dxa"/>
            <w:shd w:val="clear" w:color="auto" w:fill="auto"/>
          </w:tcPr>
          <w:p w14:paraId="1E48A6EB" w14:textId="607E24B4" w:rsidR="00517936" w:rsidRDefault="00517936" w:rsidP="00A25190">
            <w:pPr>
              <w:jc w:val="left"/>
            </w:pPr>
            <w:r>
              <w:t>Smlouva s dodavatelem RIS</w:t>
            </w:r>
            <w:r>
              <w:br/>
              <w:t>Zásady realizace projektu</w:t>
            </w:r>
            <w:r>
              <w:br/>
              <w:t>Projektová dokumentace (plán postupu - harmonogram, paralelní činnosti, testování – akceptační testy vč. protokolů apod.)</w:t>
            </w:r>
            <w:r>
              <w:br/>
              <w:t>Žádosti o výjimky, změnová řízení</w:t>
            </w:r>
            <w:r>
              <w:br/>
              <w:t>Funkční požadavky na RIS</w:t>
            </w:r>
            <w:r>
              <w:br/>
              <w:t>Obecné požadavky na RIS</w:t>
            </w:r>
            <w:r>
              <w:br/>
              <w:t>Požadavky zadavatele na organizaci implementace</w:t>
            </w:r>
            <w:r>
              <w:br/>
              <w:t>Data k migraci do nového RIS</w:t>
            </w:r>
          </w:p>
        </w:tc>
        <w:tc>
          <w:tcPr>
            <w:tcW w:w="4945" w:type="dxa"/>
            <w:shd w:val="clear" w:color="auto" w:fill="auto"/>
            <w:tcMar>
              <w:left w:w="98" w:type="dxa"/>
            </w:tcMar>
          </w:tcPr>
          <w:p w14:paraId="64384BCD" w14:textId="5989AD99" w:rsidR="00517936" w:rsidRDefault="00517936" w:rsidP="00A25190">
            <w:pPr>
              <w:jc w:val="left"/>
            </w:pPr>
            <w:r>
              <w:t>Detailní analýza vč. návrhu řešení</w:t>
            </w:r>
            <w:r w:rsidR="006D0DE9">
              <w:t xml:space="preserve"> RIS</w:t>
            </w:r>
            <w:r>
              <w:br/>
            </w:r>
          </w:p>
        </w:tc>
      </w:tr>
      <w:tr w:rsidR="00517936" w14:paraId="7DAEDF36" w14:textId="77777777" w:rsidTr="00517936">
        <w:trPr>
          <w:trHeight w:hRule="exact" w:val="427"/>
          <w:jc w:val="center"/>
        </w:trPr>
        <w:tc>
          <w:tcPr>
            <w:tcW w:w="4377" w:type="dxa"/>
            <w:shd w:val="clear" w:color="auto" w:fill="B8CCE4" w:themeFill="accent1" w:themeFillTint="66"/>
            <w:vAlign w:val="center"/>
          </w:tcPr>
          <w:p w14:paraId="2A6F0A98" w14:textId="77777777" w:rsidR="00517936" w:rsidRDefault="00517936" w:rsidP="00A25190">
            <w:pPr>
              <w:jc w:val="center"/>
              <w:rPr>
                <w:b/>
              </w:rPr>
            </w:pPr>
            <w:r>
              <w:rPr>
                <w:b/>
              </w:rPr>
              <w:t>Pracovníci Zadavatele (role)</w:t>
            </w:r>
          </w:p>
        </w:tc>
        <w:tc>
          <w:tcPr>
            <w:tcW w:w="4945" w:type="dxa"/>
            <w:shd w:val="clear" w:color="auto" w:fill="B8CCE4" w:themeFill="accent1" w:themeFillTint="66"/>
            <w:tcMar>
              <w:left w:w="98" w:type="dxa"/>
            </w:tcMar>
            <w:vAlign w:val="center"/>
          </w:tcPr>
          <w:p w14:paraId="00F62324" w14:textId="77777777" w:rsidR="00517936" w:rsidRDefault="00517936" w:rsidP="00A25190">
            <w:pPr>
              <w:jc w:val="center"/>
              <w:rPr>
                <w:b/>
              </w:rPr>
            </w:pPr>
            <w:r>
              <w:rPr>
                <w:b/>
              </w:rPr>
              <w:t>Pracovníci Dodavatele (role)</w:t>
            </w:r>
          </w:p>
        </w:tc>
      </w:tr>
      <w:tr w:rsidR="00517936" w14:paraId="49D33FB5" w14:textId="77777777" w:rsidTr="00517936">
        <w:trPr>
          <w:trHeight w:val="565"/>
          <w:jc w:val="center"/>
        </w:trPr>
        <w:tc>
          <w:tcPr>
            <w:tcW w:w="4377" w:type="dxa"/>
            <w:shd w:val="clear" w:color="auto" w:fill="auto"/>
          </w:tcPr>
          <w:p w14:paraId="38B6113B" w14:textId="34E64293" w:rsidR="00517936" w:rsidRDefault="00517936" w:rsidP="00A25190">
            <w:pPr>
              <w:jc w:val="left"/>
            </w:pPr>
            <w:r>
              <w:t>Projektový manažer</w:t>
            </w:r>
            <w:r>
              <w:br/>
              <w:t>Vlastníci procesů, zástupci útvarů zadavatele</w:t>
            </w:r>
            <w:r>
              <w:br/>
              <w:t>Metodik zadavatele</w:t>
            </w:r>
            <w:r>
              <w:br/>
              <w:t>Techničtí pracovníci zadavatele</w:t>
            </w:r>
          </w:p>
        </w:tc>
        <w:tc>
          <w:tcPr>
            <w:tcW w:w="4945" w:type="dxa"/>
            <w:shd w:val="clear" w:color="auto" w:fill="auto"/>
            <w:tcMar>
              <w:left w:w="98" w:type="dxa"/>
            </w:tcMar>
            <w:vAlign w:val="center"/>
          </w:tcPr>
          <w:p w14:paraId="3BBFD821" w14:textId="77777777" w:rsidR="00517936" w:rsidRDefault="00517936" w:rsidP="00A25190">
            <w:pPr>
              <w:jc w:val="left"/>
            </w:pPr>
            <w:r>
              <w:t>Projektový manažer dodavatele</w:t>
            </w:r>
            <w:r>
              <w:br/>
              <w:t>Konzultanti</w:t>
            </w:r>
            <w:r>
              <w:br/>
              <w:t>SW analytici</w:t>
            </w:r>
            <w:r>
              <w:br/>
              <w:t>Dodavatelé ostatních napojovaných IS</w:t>
            </w:r>
          </w:p>
        </w:tc>
      </w:tr>
    </w:tbl>
    <w:p w14:paraId="4091148A" w14:textId="00FBE551" w:rsidR="00D23399" w:rsidRDefault="00D23399" w:rsidP="0046250F">
      <w:r>
        <w:t>Cílem je upřesnit podmínky implementace, promítnout specifické potřeby zadavatele do Detailní analýzy a nastavit průběh implementace „na míru“ rozsahu a prostředí zadavatele.</w:t>
      </w:r>
    </w:p>
    <w:p w14:paraId="2ED3F138" w14:textId="4FC0B431" w:rsidR="0046250F" w:rsidRDefault="0046250F" w:rsidP="0046250F">
      <w:r>
        <w:rPr>
          <w:b/>
        </w:rPr>
        <w:t>Schválení podoby Detailní analýzy</w:t>
      </w:r>
      <w:r>
        <w:t xml:space="preserve"> </w:t>
      </w:r>
      <w:r w:rsidR="006D0DE9">
        <w:t>provede</w:t>
      </w:r>
      <w:r>
        <w:t xml:space="preserve"> Řídící výbor na základě doporučení Hlavního týmu projektu. Po schválení bude přistoupeno k samotné implementaci.  </w:t>
      </w:r>
    </w:p>
    <w:p w14:paraId="13D9B203" w14:textId="6F4628B9" w:rsidR="0046250F" w:rsidRDefault="0046250F" w:rsidP="0046250F">
      <w:r>
        <w:rPr>
          <w:b/>
        </w:rPr>
        <w:t>Koordinace a provádění dohledu nad implementací RIS</w:t>
      </w:r>
      <w:r>
        <w:t xml:space="preserve"> – implementaci RIS po odborné stránce zajišťuje dodavatel RIS, nicméně po stránce koordinační a částečně kontrolní ji řídí projektový manažer</w:t>
      </w:r>
      <w:r w:rsidR="006D0DE9">
        <w:t xml:space="preserve"> zadavatele</w:t>
      </w:r>
      <w:r>
        <w:t>. Požadavky směrem od dodavatele na zadavatel jsou řízeny projektovým manažerem, včetně komunikace se třetími stranami. Projektovému manažerovi je také pravidelně reportován postup v rámci jednotlivých oblastí implementace a eskalovány otevřené body, rizika a změnové požadavky. Tyto položky jsou dále projektovým manažerem evidovány a řešeny dle zásad realizace projektu v souladu s metodikou PRINCE2</w:t>
      </w:r>
      <w:r>
        <w:rPr>
          <w:vertAlign w:val="superscript"/>
        </w:rPr>
        <w:t>®</w:t>
      </w:r>
      <w:r>
        <w:t>.</w:t>
      </w:r>
    </w:p>
    <w:p w14:paraId="095CDBF1" w14:textId="3382A199" w:rsidR="0046250F" w:rsidRDefault="0046250F" w:rsidP="0046250F">
      <w:pPr>
        <w:spacing w:after="0"/>
        <w:jc w:val="left"/>
      </w:pPr>
    </w:p>
    <w:p w14:paraId="78865EC5" w14:textId="2E88F504" w:rsidR="00D23399" w:rsidRDefault="00D23399">
      <w:pPr>
        <w:spacing w:before="0" w:after="200" w:line="276" w:lineRule="auto"/>
        <w:jc w:val="left"/>
      </w:pPr>
      <w:r>
        <w:br w:type="page"/>
      </w:r>
    </w:p>
    <w:tbl>
      <w:tblPr>
        <w:tblpPr w:leftFromText="141" w:rightFromText="141" w:vertAnchor="text" w:horzAnchor="margin" w:tblpXSpec="center" w:tblpY="204"/>
        <w:tblW w:w="9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6"/>
        <w:gridCol w:w="4630"/>
      </w:tblGrid>
      <w:tr w:rsidR="00D23399" w14:paraId="6855D5AD" w14:textId="77777777" w:rsidTr="00D23399">
        <w:trPr>
          <w:trHeight w:hRule="exact" w:val="573"/>
          <w:jc w:val="center"/>
        </w:trPr>
        <w:tc>
          <w:tcPr>
            <w:tcW w:w="9106" w:type="dxa"/>
            <w:gridSpan w:val="2"/>
            <w:shd w:val="clear" w:color="auto" w:fill="B8CCE4" w:themeFill="accent1" w:themeFillTint="66"/>
            <w:vAlign w:val="center"/>
          </w:tcPr>
          <w:p w14:paraId="7439CC0C" w14:textId="77777777" w:rsidR="00D23399" w:rsidRDefault="00D23399" w:rsidP="00D23399">
            <w:pPr>
              <w:jc w:val="center"/>
              <w:rPr>
                <w:b/>
                <w:sz w:val="28"/>
                <w:szCs w:val="28"/>
              </w:rPr>
            </w:pPr>
            <w:r w:rsidRPr="00D23399">
              <w:rPr>
                <w:b/>
              </w:rPr>
              <w:lastRenderedPageBreak/>
              <w:t>Přechod na nový RIS</w:t>
            </w:r>
          </w:p>
        </w:tc>
      </w:tr>
      <w:tr w:rsidR="00D23399" w14:paraId="1B62BD35" w14:textId="77777777" w:rsidTr="00D23399">
        <w:trPr>
          <w:trHeight w:hRule="exact" w:val="425"/>
          <w:jc w:val="center"/>
        </w:trPr>
        <w:tc>
          <w:tcPr>
            <w:tcW w:w="4476" w:type="dxa"/>
            <w:shd w:val="clear" w:color="auto" w:fill="B8CCE4" w:themeFill="accent1" w:themeFillTint="66"/>
            <w:vAlign w:val="center"/>
          </w:tcPr>
          <w:p w14:paraId="3FF34EA6" w14:textId="77777777" w:rsidR="00D23399" w:rsidRDefault="00D23399" w:rsidP="00A25190">
            <w:pPr>
              <w:jc w:val="center"/>
              <w:rPr>
                <w:b/>
              </w:rPr>
            </w:pPr>
            <w:r>
              <w:rPr>
                <w:b/>
              </w:rPr>
              <w:t>Vstupy</w:t>
            </w:r>
          </w:p>
        </w:tc>
        <w:tc>
          <w:tcPr>
            <w:tcW w:w="4630" w:type="dxa"/>
            <w:shd w:val="clear" w:color="auto" w:fill="B8CCE4" w:themeFill="accent1" w:themeFillTint="66"/>
            <w:tcMar>
              <w:left w:w="98" w:type="dxa"/>
            </w:tcMar>
            <w:vAlign w:val="center"/>
          </w:tcPr>
          <w:p w14:paraId="741D195B" w14:textId="77777777" w:rsidR="00D23399" w:rsidRDefault="00D23399" w:rsidP="00A25190">
            <w:pPr>
              <w:jc w:val="center"/>
              <w:rPr>
                <w:b/>
              </w:rPr>
            </w:pPr>
            <w:r>
              <w:rPr>
                <w:b/>
              </w:rPr>
              <w:t>Výstupy</w:t>
            </w:r>
          </w:p>
        </w:tc>
      </w:tr>
      <w:tr w:rsidR="00D23399" w14:paraId="4A3B442F" w14:textId="77777777" w:rsidTr="00D23399">
        <w:trPr>
          <w:trHeight w:val="852"/>
          <w:jc w:val="center"/>
        </w:trPr>
        <w:tc>
          <w:tcPr>
            <w:tcW w:w="4476" w:type="dxa"/>
            <w:shd w:val="clear" w:color="auto" w:fill="auto"/>
          </w:tcPr>
          <w:p w14:paraId="36016B8D" w14:textId="681C8F8C" w:rsidR="00D23399" w:rsidRDefault="00D23399" w:rsidP="00A25190">
            <w:pPr>
              <w:jc w:val="left"/>
            </w:pPr>
            <w:r>
              <w:t>Smlouva s dodavatelem RIS</w:t>
            </w:r>
            <w:r>
              <w:br/>
              <w:t>Zásady realizace projektu</w:t>
            </w:r>
            <w:r>
              <w:br/>
              <w:t>Projektová dokumentace</w:t>
            </w:r>
            <w:r>
              <w:br/>
              <w:t>Detailní analýza, akceptační testy</w:t>
            </w:r>
            <w:r>
              <w:br/>
              <w:t>Výsledky testů</w:t>
            </w:r>
            <w:r>
              <w:br/>
              <w:t>Data k migraci do nového RIS</w:t>
            </w:r>
          </w:p>
        </w:tc>
        <w:tc>
          <w:tcPr>
            <w:tcW w:w="4630" w:type="dxa"/>
            <w:shd w:val="clear" w:color="auto" w:fill="auto"/>
            <w:tcMar>
              <w:left w:w="98" w:type="dxa"/>
            </w:tcMar>
          </w:tcPr>
          <w:p w14:paraId="6F87DD22" w14:textId="77777777" w:rsidR="00D23399" w:rsidRDefault="00D23399" w:rsidP="00A25190">
            <w:pPr>
              <w:jc w:val="left"/>
            </w:pPr>
            <w:r>
              <w:t>Kompletní ověřená data migrovaná ze starých IS</w:t>
            </w:r>
            <w:r>
              <w:br/>
              <w:t>Plán přechodu uživatelů na nový RIS</w:t>
            </w:r>
            <w:r>
              <w:br/>
              <w:t>RIS v pilotním provozu</w:t>
            </w:r>
            <w:r>
              <w:br/>
              <w:t>Provedená školení (uživatelská, administrátorská)</w:t>
            </w:r>
            <w:r>
              <w:br/>
              <w:t>Provozní dokumentace RIS</w:t>
            </w:r>
            <w:r>
              <w:br/>
              <w:t>Nastavené kanály podpory</w:t>
            </w:r>
          </w:p>
        </w:tc>
      </w:tr>
      <w:tr w:rsidR="00D23399" w14:paraId="1F02ADC8" w14:textId="77777777" w:rsidTr="00D23399">
        <w:trPr>
          <w:trHeight w:hRule="exact" w:val="427"/>
          <w:jc w:val="center"/>
        </w:trPr>
        <w:tc>
          <w:tcPr>
            <w:tcW w:w="4476" w:type="dxa"/>
            <w:shd w:val="clear" w:color="auto" w:fill="B8CCE4" w:themeFill="accent1" w:themeFillTint="66"/>
            <w:vAlign w:val="center"/>
          </w:tcPr>
          <w:p w14:paraId="5EB38907" w14:textId="77777777" w:rsidR="00D23399" w:rsidRDefault="00D23399" w:rsidP="00A25190">
            <w:pPr>
              <w:jc w:val="center"/>
              <w:rPr>
                <w:b/>
              </w:rPr>
            </w:pPr>
            <w:r>
              <w:rPr>
                <w:b/>
              </w:rPr>
              <w:t>Pracovníci Zadavatele (role)</w:t>
            </w:r>
          </w:p>
        </w:tc>
        <w:tc>
          <w:tcPr>
            <w:tcW w:w="4630" w:type="dxa"/>
            <w:shd w:val="clear" w:color="auto" w:fill="B8CCE4" w:themeFill="accent1" w:themeFillTint="66"/>
            <w:tcMar>
              <w:left w:w="98" w:type="dxa"/>
            </w:tcMar>
            <w:vAlign w:val="center"/>
          </w:tcPr>
          <w:p w14:paraId="289CB619" w14:textId="77777777" w:rsidR="00D23399" w:rsidRDefault="00D23399" w:rsidP="00A25190">
            <w:pPr>
              <w:jc w:val="center"/>
              <w:rPr>
                <w:b/>
              </w:rPr>
            </w:pPr>
            <w:r>
              <w:rPr>
                <w:b/>
              </w:rPr>
              <w:t>Pracovníci Dodavatele (role)</w:t>
            </w:r>
          </w:p>
        </w:tc>
      </w:tr>
      <w:tr w:rsidR="00D23399" w14:paraId="5248F579" w14:textId="77777777" w:rsidTr="00D23399">
        <w:trPr>
          <w:trHeight w:val="875"/>
          <w:jc w:val="center"/>
        </w:trPr>
        <w:tc>
          <w:tcPr>
            <w:tcW w:w="4476" w:type="dxa"/>
            <w:shd w:val="clear" w:color="auto" w:fill="auto"/>
          </w:tcPr>
          <w:p w14:paraId="44D19D2F" w14:textId="77777777" w:rsidR="00D23399" w:rsidRDefault="00D23399" w:rsidP="00A25190">
            <w:pPr>
              <w:jc w:val="left"/>
            </w:pPr>
            <w:r>
              <w:t>Projektový manažer</w:t>
            </w:r>
            <w:r>
              <w:br/>
              <w:t>Vlastníci procesů, zástupci útvarů zadavatel</w:t>
            </w:r>
            <w:r>
              <w:br/>
              <w:t>Metodik zadavatel</w:t>
            </w:r>
            <w:r>
              <w:br/>
              <w:t>Techničtí pracovníci zadavatel</w:t>
            </w:r>
          </w:p>
        </w:tc>
        <w:tc>
          <w:tcPr>
            <w:tcW w:w="4630" w:type="dxa"/>
            <w:shd w:val="clear" w:color="auto" w:fill="auto"/>
            <w:tcMar>
              <w:left w:w="98" w:type="dxa"/>
            </w:tcMar>
            <w:vAlign w:val="center"/>
          </w:tcPr>
          <w:p w14:paraId="3887F183" w14:textId="71953917" w:rsidR="00D23399" w:rsidRDefault="00D23399" w:rsidP="00A25190">
            <w:pPr>
              <w:jc w:val="left"/>
            </w:pPr>
            <w:r>
              <w:t xml:space="preserve">Projektový manažer dodavatele </w:t>
            </w:r>
            <w:r>
              <w:br/>
              <w:t>Konzultanti</w:t>
            </w:r>
            <w:r>
              <w:br/>
              <w:t>SW analytici</w:t>
            </w:r>
            <w:r>
              <w:br/>
              <w:t>Dodavatelé ostatních napojovaných IS</w:t>
            </w:r>
          </w:p>
        </w:tc>
      </w:tr>
      <w:tr w:rsidR="00D23399" w14:paraId="50E0BAE7" w14:textId="77777777" w:rsidTr="00D23399">
        <w:trPr>
          <w:trHeight w:hRule="exact" w:val="500"/>
          <w:jc w:val="center"/>
        </w:trPr>
        <w:tc>
          <w:tcPr>
            <w:tcW w:w="9106" w:type="dxa"/>
            <w:gridSpan w:val="2"/>
            <w:shd w:val="clear" w:color="auto" w:fill="B8CCE4" w:themeFill="accent1" w:themeFillTint="66"/>
            <w:vAlign w:val="center"/>
          </w:tcPr>
          <w:p w14:paraId="53FDF65A" w14:textId="77777777" w:rsidR="00D23399" w:rsidRDefault="00D23399" w:rsidP="00A25190">
            <w:pPr>
              <w:jc w:val="center"/>
              <w:rPr>
                <w:b/>
              </w:rPr>
            </w:pPr>
            <w:r>
              <w:rPr>
                <w:b/>
              </w:rPr>
              <w:t>Požadavky na součinnost ze strany Zadavatele</w:t>
            </w:r>
          </w:p>
        </w:tc>
      </w:tr>
      <w:tr w:rsidR="00D23399" w14:paraId="38239A26" w14:textId="77777777" w:rsidTr="00D23399">
        <w:trPr>
          <w:trHeight w:hRule="exact" w:val="1048"/>
          <w:jc w:val="center"/>
        </w:trPr>
        <w:tc>
          <w:tcPr>
            <w:tcW w:w="9106" w:type="dxa"/>
            <w:gridSpan w:val="2"/>
            <w:shd w:val="clear" w:color="auto" w:fill="FFFFFF" w:themeFill="background1"/>
          </w:tcPr>
          <w:p w14:paraId="586F1273" w14:textId="77777777" w:rsidR="00D23399" w:rsidRDefault="00D23399" w:rsidP="00A25190">
            <w:pPr>
              <w:jc w:val="left"/>
            </w:pPr>
            <w:r>
              <w:t xml:space="preserve">Posoudit požadavky dodavatele na součinnost, spolupráce při sestavování akceptačních testů, způsobu testování a testovacích dat. </w:t>
            </w:r>
            <w:r>
              <w:br/>
              <w:t>Poskytnout požadované technické a organizační prostředky dodavateli</w:t>
            </w:r>
          </w:p>
        </w:tc>
      </w:tr>
    </w:tbl>
    <w:p w14:paraId="572C568B" w14:textId="46C994A2" w:rsidR="00517936" w:rsidRDefault="00D23399" w:rsidP="00D23399">
      <w:r>
        <w:t xml:space="preserve">Po řádném otestování a simulaci přechodu v testovacích podmínkách zajistit přechod jednotlivých </w:t>
      </w:r>
      <w:r w:rsidR="006D0DE9">
        <w:t xml:space="preserve">organizačních jednotek zadavatele na </w:t>
      </w:r>
      <w:r>
        <w:t>nový RIS, vč. garance bezproblémové dostupnosti migrovaných dat ze starých IS. Provedení řádného zadokumentování RIS a školení uživatelů všech stupňů.</w:t>
      </w:r>
    </w:p>
    <w:p w14:paraId="4A6114FC" w14:textId="77777777" w:rsidR="00D23399" w:rsidRDefault="00D23399" w:rsidP="00D23399">
      <w:r>
        <w:t>Koordinace přechodu uživatelů na nový RIS</w:t>
      </w:r>
    </w:p>
    <w:p w14:paraId="096EF339" w14:textId="525F0AD1" w:rsidR="00D23399" w:rsidRPr="00D23399" w:rsidRDefault="006715A0" w:rsidP="00D23399">
      <w:pPr>
        <w:pStyle w:val="Odstavecseseznamem"/>
        <w:numPr>
          <w:ilvl w:val="0"/>
          <w:numId w:val="16"/>
        </w:numPr>
        <w:spacing w:before="0" w:after="60"/>
        <w:ind w:left="360"/>
        <w:rPr>
          <w:rFonts w:eastAsiaTheme="majorEastAsia" w:cs="Tahoma"/>
          <w:color w:val="1F497D" w:themeColor="text2"/>
          <w:szCs w:val="28"/>
        </w:rPr>
      </w:pPr>
      <w:r>
        <w:rPr>
          <w:rFonts w:eastAsiaTheme="majorEastAsia" w:cs="Tahoma"/>
          <w:color w:val="1F497D" w:themeColor="text2"/>
          <w:szCs w:val="28"/>
        </w:rPr>
        <w:t>P</w:t>
      </w:r>
      <w:r w:rsidR="00D23399" w:rsidRPr="00D23399">
        <w:rPr>
          <w:rFonts w:eastAsiaTheme="majorEastAsia" w:cs="Tahoma"/>
          <w:color w:val="1F497D" w:themeColor="text2"/>
          <w:szCs w:val="28"/>
        </w:rPr>
        <w:t>rovedení finálních simulací přechodu na testovacím prostředí – nutná predispozice pro otestování kompatibility všech komponent RIS s ostatními systémy a infrastrukturou.</w:t>
      </w:r>
    </w:p>
    <w:p w14:paraId="007585DD" w14:textId="5830AC00" w:rsidR="00D23399" w:rsidRPr="00D23399" w:rsidRDefault="00D23399" w:rsidP="00D23399">
      <w:pPr>
        <w:pStyle w:val="Odstavecseseznamem"/>
        <w:numPr>
          <w:ilvl w:val="0"/>
          <w:numId w:val="16"/>
        </w:numPr>
        <w:spacing w:before="0" w:after="60"/>
        <w:ind w:left="360"/>
        <w:rPr>
          <w:rFonts w:eastAsiaTheme="majorEastAsia" w:cs="Tahoma"/>
          <w:color w:val="1F497D" w:themeColor="text2"/>
          <w:szCs w:val="28"/>
        </w:rPr>
      </w:pPr>
      <w:r w:rsidRPr="00D23399">
        <w:rPr>
          <w:rFonts w:eastAsiaTheme="majorEastAsia" w:cs="Tahoma"/>
          <w:color w:val="1F497D" w:themeColor="text2"/>
          <w:szCs w:val="28"/>
        </w:rPr>
        <w:t>Provedení migrací dat – provedení migrací dat ze stávajících systémů. Po nasazení IS provedení rozdílové migrace dat za dobu uplynulou mezi prvotní migrací a dobou nasazení RIS do pilotního provozu.</w:t>
      </w:r>
    </w:p>
    <w:p w14:paraId="379D0C95" w14:textId="0BC0E753" w:rsidR="00D23399" w:rsidRPr="00D23399" w:rsidRDefault="00D23399" w:rsidP="00D23399">
      <w:pPr>
        <w:pStyle w:val="Odstavecseseznamem"/>
        <w:numPr>
          <w:ilvl w:val="0"/>
          <w:numId w:val="16"/>
        </w:numPr>
        <w:spacing w:before="0" w:after="60"/>
        <w:ind w:left="360"/>
        <w:rPr>
          <w:rFonts w:eastAsiaTheme="majorEastAsia" w:cs="Tahoma"/>
          <w:color w:val="1F497D" w:themeColor="text2"/>
          <w:szCs w:val="28"/>
        </w:rPr>
      </w:pPr>
      <w:r w:rsidRPr="00D23399">
        <w:rPr>
          <w:rFonts w:eastAsiaTheme="majorEastAsia" w:cs="Tahoma"/>
          <w:color w:val="1F497D" w:themeColor="text2"/>
          <w:szCs w:val="28"/>
        </w:rPr>
        <w:t xml:space="preserve">Provedení funkčních systémových testů – </w:t>
      </w:r>
      <w:r w:rsidR="006715A0">
        <w:rPr>
          <w:rFonts w:eastAsiaTheme="majorEastAsia" w:cs="Tahoma"/>
          <w:color w:val="1F497D" w:themeColor="text2"/>
          <w:szCs w:val="28"/>
        </w:rPr>
        <w:t xml:space="preserve">budou </w:t>
      </w:r>
      <w:r w:rsidRPr="00D23399">
        <w:rPr>
          <w:rFonts w:eastAsiaTheme="majorEastAsia" w:cs="Tahoma"/>
          <w:color w:val="1F497D" w:themeColor="text2"/>
          <w:szCs w:val="28"/>
        </w:rPr>
        <w:t>provádět klíčoví uživatelé</w:t>
      </w:r>
      <w:r w:rsidR="006715A0">
        <w:rPr>
          <w:rFonts w:eastAsiaTheme="majorEastAsia" w:cs="Tahoma"/>
          <w:color w:val="1F497D" w:themeColor="text2"/>
          <w:szCs w:val="28"/>
        </w:rPr>
        <w:t xml:space="preserve">, případně mohou provádět </w:t>
      </w:r>
      <w:r w:rsidRPr="00D23399">
        <w:rPr>
          <w:rFonts w:eastAsiaTheme="majorEastAsia" w:cs="Tahoma"/>
          <w:color w:val="1F497D" w:themeColor="text2"/>
          <w:szCs w:val="28"/>
        </w:rPr>
        <w:t>také interní testeři dodavatele RIS. Případné problémy jsou řešeny obratem před nasazením do ostrého provozu.</w:t>
      </w:r>
    </w:p>
    <w:p w14:paraId="1EF88ACC" w14:textId="2E75D145" w:rsidR="00D23399" w:rsidRPr="00D23399" w:rsidRDefault="00D23399" w:rsidP="00D23399">
      <w:pPr>
        <w:pStyle w:val="Odstavecseseznamem"/>
        <w:numPr>
          <w:ilvl w:val="0"/>
          <w:numId w:val="16"/>
        </w:numPr>
        <w:spacing w:before="0" w:after="60"/>
        <w:ind w:left="360"/>
        <w:rPr>
          <w:rFonts w:eastAsiaTheme="majorEastAsia" w:cs="Tahoma"/>
          <w:color w:val="1F497D" w:themeColor="text2"/>
          <w:szCs w:val="28"/>
        </w:rPr>
      </w:pPr>
      <w:r w:rsidRPr="00D23399">
        <w:rPr>
          <w:rFonts w:eastAsiaTheme="majorEastAsia" w:cs="Tahoma"/>
          <w:color w:val="1F497D" w:themeColor="text2"/>
          <w:szCs w:val="28"/>
        </w:rPr>
        <w:t>Provedení ověření migrovaných dat – ověření zachování integrity dat.</w:t>
      </w:r>
    </w:p>
    <w:p w14:paraId="3FF16ACF" w14:textId="3E4E39B8" w:rsidR="00D23399" w:rsidRPr="00D23399" w:rsidRDefault="00D23399" w:rsidP="00D23399">
      <w:pPr>
        <w:pStyle w:val="Odstavecseseznamem"/>
        <w:numPr>
          <w:ilvl w:val="0"/>
          <w:numId w:val="16"/>
        </w:numPr>
        <w:spacing w:before="0" w:after="60"/>
        <w:ind w:left="360"/>
        <w:rPr>
          <w:rFonts w:eastAsiaTheme="majorEastAsia" w:cs="Tahoma"/>
          <w:color w:val="1F497D" w:themeColor="text2"/>
          <w:szCs w:val="28"/>
        </w:rPr>
      </w:pPr>
      <w:r w:rsidRPr="00D23399">
        <w:rPr>
          <w:rFonts w:eastAsiaTheme="majorEastAsia" w:cs="Tahoma"/>
          <w:color w:val="1F497D" w:themeColor="text2"/>
          <w:szCs w:val="28"/>
        </w:rPr>
        <w:t xml:space="preserve">Provedení školení – realizace školení, koordinaci zajišťuje dodavatel, </w:t>
      </w:r>
    </w:p>
    <w:p w14:paraId="2B9B519B" w14:textId="4766982C" w:rsidR="00D23399" w:rsidRPr="00D23399" w:rsidRDefault="00D23399" w:rsidP="00D23399">
      <w:pPr>
        <w:pStyle w:val="Odstavecseseznamem"/>
        <w:numPr>
          <w:ilvl w:val="0"/>
          <w:numId w:val="16"/>
        </w:numPr>
        <w:spacing w:before="0" w:after="60"/>
        <w:ind w:left="360"/>
        <w:rPr>
          <w:rFonts w:eastAsiaTheme="majorEastAsia" w:cs="Tahoma"/>
          <w:color w:val="1F497D" w:themeColor="text2"/>
          <w:szCs w:val="28"/>
        </w:rPr>
      </w:pPr>
      <w:r w:rsidRPr="00D23399">
        <w:rPr>
          <w:rFonts w:eastAsiaTheme="majorEastAsia" w:cs="Tahoma"/>
          <w:color w:val="1F497D" w:themeColor="text2"/>
          <w:szCs w:val="28"/>
        </w:rPr>
        <w:t xml:space="preserve">Ověření infrastrukturální připravenosti na přechod – otestování všech prvků infrastruktury s řešením RIS pro vyloučení infrastrukturálních problémů. Provádí dodavatel </w:t>
      </w:r>
      <w:r w:rsidR="006D0DE9">
        <w:rPr>
          <w:rFonts w:eastAsiaTheme="majorEastAsia" w:cs="Tahoma"/>
          <w:color w:val="1F497D" w:themeColor="text2"/>
          <w:szCs w:val="28"/>
        </w:rPr>
        <w:t>R</w:t>
      </w:r>
      <w:r w:rsidRPr="00D23399">
        <w:rPr>
          <w:rFonts w:eastAsiaTheme="majorEastAsia" w:cs="Tahoma"/>
          <w:color w:val="1F497D" w:themeColor="text2"/>
          <w:szCs w:val="28"/>
        </w:rPr>
        <w:t>IS ve spolupráci s ICT pracovníky zadavatel</w:t>
      </w:r>
      <w:r w:rsidR="006D0DE9">
        <w:rPr>
          <w:rFonts w:eastAsiaTheme="majorEastAsia" w:cs="Tahoma"/>
          <w:color w:val="1F497D" w:themeColor="text2"/>
          <w:szCs w:val="28"/>
        </w:rPr>
        <w:t>e</w:t>
      </w:r>
      <w:r w:rsidRPr="00D23399">
        <w:rPr>
          <w:rFonts w:eastAsiaTheme="majorEastAsia" w:cs="Tahoma"/>
          <w:color w:val="1F497D" w:themeColor="text2"/>
          <w:szCs w:val="28"/>
        </w:rPr>
        <w:t xml:space="preserve">, případně dodavatelem infrastruktury. </w:t>
      </w:r>
    </w:p>
    <w:p w14:paraId="009668F3" w14:textId="27238ECF" w:rsidR="00D23399" w:rsidRDefault="00D23399" w:rsidP="00D23399">
      <w:pPr>
        <w:pStyle w:val="Odstavecseseznamem"/>
        <w:numPr>
          <w:ilvl w:val="0"/>
          <w:numId w:val="16"/>
        </w:numPr>
        <w:spacing w:before="0" w:after="60"/>
        <w:ind w:left="360"/>
        <w:rPr>
          <w:rFonts w:eastAsiaTheme="majorEastAsia" w:cs="Tahoma"/>
          <w:color w:val="1F497D" w:themeColor="text2"/>
          <w:szCs w:val="28"/>
        </w:rPr>
      </w:pPr>
      <w:r w:rsidRPr="00D23399">
        <w:rPr>
          <w:rFonts w:eastAsiaTheme="majorEastAsia" w:cs="Tahoma"/>
          <w:color w:val="1F497D" w:themeColor="text2"/>
          <w:szCs w:val="28"/>
        </w:rPr>
        <w:t xml:space="preserve">Vlastní přechod jednotlivých </w:t>
      </w:r>
      <w:r w:rsidR="006715A0">
        <w:rPr>
          <w:rFonts w:eastAsiaTheme="majorEastAsia" w:cs="Tahoma"/>
          <w:color w:val="1F497D" w:themeColor="text2"/>
          <w:szCs w:val="28"/>
        </w:rPr>
        <w:t xml:space="preserve">organizačních jednotek zadavatele </w:t>
      </w:r>
      <w:r w:rsidRPr="00D23399">
        <w:rPr>
          <w:rFonts w:eastAsiaTheme="majorEastAsia" w:cs="Tahoma"/>
          <w:color w:val="1F497D" w:themeColor="text2"/>
          <w:szCs w:val="28"/>
        </w:rPr>
        <w:t>dle schváleného harmonogramu</w:t>
      </w:r>
      <w:r w:rsidR="006715A0">
        <w:rPr>
          <w:rFonts w:eastAsiaTheme="majorEastAsia" w:cs="Tahoma"/>
          <w:color w:val="1F497D" w:themeColor="text2"/>
          <w:szCs w:val="28"/>
        </w:rPr>
        <w:t>.</w:t>
      </w:r>
    </w:p>
    <w:p w14:paraId="2544EA40" w14:textId="0DF60419" w:rsidR="00D23399" w:rsidRPr="00D23399" w:rsidRDefault="00D23399" w:rsidP="00D23399">
      <w:pPr>
        <w:pStyle w:val="Odstavecseseznamem"/>
        <w:numPr>
          <w:ilvl w:val="0"/>
          <w:numId w:val="16"/>
        </w:numPr>
        <w:spacing w:before="0" w:after="60"/>
        <w:ind w:left="360"/>
        <w:rPr>
          <w:rFonts w:eastAsiaTheme="majorEastAsia" w:cs="Tahoma"/>
          <w:color w:val="1F497D" w:themeColor="text2"/>
          <w:szCs w:val="28"/>
        </w:rPr>
      </w:pPr>
      <w:r w:rsidRPr="00D23399">
        <w:rPr>
          <w:rFonts w:eastAsiaTheme="majorEastAsia" w:cs="Tahoma"/>
          <w:color w:val="1F497D" w:themeColor="text2"/>
          <w:szCs w:val="28"/>
        </w:rPr>
        <w:t xml:space="preserve">Dočasná zvýšená uživatelská podpora on-site, spuštění ostatních kanálů podpory – v prvních dnech po nasazení vyžadována přítomnost pracovníků dodavatele </w:t>
      </w:r>
      <w:r w:rsidR="006715A0">
        <w:rPr>
          <w:rFonts w:eastAsiaTheme="majorEastAsia" w:cs="Tahoma"/>
          <w:color w:val="1F497D" w:themeColor="text2"/>
          <w:szCs w:val="28"/>
        </w:rPr>
        <w:t>R</w:t>
      </w:r>
      <w:r w:rsidRPr="00D23399">
        <w:rPr>
          <w:rFonts w:eastAsiaTheme="majorEastAsia" w:cs="Tahoma"/>
          <w:color w:val="1F497D" w:themeColor="text2"/>
          <w:szCs w:val="28"/>
        </w:rPr>
        <w:t xml:space="preserve">IS přímo </w:t>
      </w:r>
      <w:r w:rsidR="006715A0">
        <w:rPr>
          <w:rFonts w:eastAsiaTheme="majorEastAsia" w:cs="Tahoma"/>
          <w:color w:val="1F497D" w:themeColor="text2"/>
          <w:szCs w:val="28"/>
        </w:rPr>
        <w:t xml:space="preserve">v sídle zadavatele </w:t>
      </w:r>
      <w:r w:rsidRPr="00D23399">
        <w:rPr>
          <w:rFonts w:eastAsiaTheme="majorEastAsia" w:cs="Tahoma"/>
          <w:color w:val="1F497D" w:themeColor="text2"/>
          <w:szCs w:val="28"/>
        </w:rPr>
        <w:t>– pro řešení problémů a pomoc pracovníkům.</w:t>
      </w:r>
    </w:p>
    <w:p w14:paraId="5FDB6706" w14:textId="4CD9AA7F" w:rsidR="00D23399" w:rsidRDefault="00D23399" w:rsidP="00D23399">
      <w:r>
        <w:t xml:space="preserve">Předání a dílčí akceptace nového </w:t>
      </w:r>
      <w:r w:rsidR="006715A0">
        <w:t>R</w:t>
      </w:r>
      <w:r>
        <w:t xml:space="preserve">IS – provedení akceptace nového </w:t>
      </w:r>
      <w:r w:rsidR="001C20F9">
        <w:t>RIS</w:t>
      </w:r>
      <w:r>
        <w:t xml:space="preserve"> bude provedeno na základě akceptačních testů, kdy bude porovnáván skutečný stav se stavem popsaným v nabídce dodavatele a implementačním projektu (vč. zapracovaných změn ze změnových řízení). Akceptační řízení budou provádět klíčoví uživatelé</w:t>
      </w:r>
      <w:r w:rsidR="006715A0">
        <w:t xml:space="preserve">. </w:t>
      </w:r>
      <w:r>
        <w:t>Projektový manažer provádí plánování a koordinaci těchto testů. Vede také jednání o vypořádání chyb.</w:t>
      </w:r>
    </w:p>
    <w:p w14:paraId="03FD984A" w14:textId="353C1EE8" w:rsidR="00D23399" w:rsidRPr="00FE6C7A" w:rsidRDefault="00D23399" w:rsidP="00D23399">
      <w:r>
        <w:lastRenderedPageBreak/>
        <w:t xml:space="preserve">Pilotní provoz – v rámci pilotního provozu jsou průběžně prováděny akceptační testy </w:t>
      </w:r>
      <w:r w:rsidR="006715A0">
        <w:t>R</w:t>
      </w:r>
      <w:r>
        <w:t xml:space="preserve">IS, poskytována zvýšená podpora uživatelům. Na konci pilotního provozu je systém plně akceptován a přechází do normálního produkčního (ostrého) provozu. </w:t>
      </w:r>
    </w:p>
    <w:p w14:paraId="59990F5F" w14:textId="77629B30" w:rsidR="007606EE" w:rsidRPr="00205583" w:rsidRDefault="00205583" w:rsidP="003F6954">
      <w:pPr>
        <w:pStyle w:val="Nadpis2"/>
        <w:pageBreakBefore/>
        <w:ind w:left="578" w:hanging="578"/>
      </w:pPr>
      <w:bookmarkStart w:id="48" w:name="_Toc58255793"/>
      <w:r w:rsidRPr="00205583">
        <w:lastRenderedPageBreak/>
        <w:t>Souhrn požadavků RIS s určením jejich priority</w:t>
      </w:r>
      <w:r w:rsidR="00620042" w:rsidRPr="00205583">
        <w:t xml:space="preserve"> priorit</w:t>
      </w:r>
      <w:bookmarkEnd w:id="48"/>
      <w:r w:rsidR="00620042" w:rsidRPr="00205583">
        <w:t xml:space="preserve"> </w:t>
      </w:r>
    </w:p>
    <w:tbl>
      <w:tblPr>
        <w:tblStyle w:val="Mkatabulky"/>
        <w:tblW w:w="0" w:type="auto"/>
        <w:jc w:val="center"/>
        <w:tblLook w:val="04A0" w:firstRow="1" w:lastRow="0" w:firstColumn="1" w:lastColumn="0" w:noHBand="0" w:noVBand="1"/>
      </w:tblPr>
      <w:tblGrid>
        <w:gridCol w:w="1697"/>
        <w:gridCol w:w="2007"/>
        <w:gridCol w:w="2858"/>
        <w:gridCol w:w="1088"/>
        <w:gridCol w:w="1412"/>
      </w:tblGrid>
      <w:tr w:rsidR="00064DB1" w:rsidRPr="00B45D1A" w14:paraId="7A0EDF2A" w14:textId="77777777" w:rsidTr="009B0AE5">
        <w:trPr>
          <w:jc w:val="center"/>
        </w:trPr>
        <w:tc>
          <w:tcPr>
            <w:tcW w:w="1697" w:type="dxa"/>
            <w:shd w:val="clear" w:color="auto" w:fill="B8CCE4" w:themeFill="accent1" w:themeFillTint="66"/>
            <w:vAlign w:val="center"/>
          </w:tcPr>
          <w:p w14:paraId="42C84346" w14:textId="77777777" w:rsidR="00064DB1" w:rsidRPr="00B45D1A" w:rsidRDefault="00064DB1" w:rsidP="009B0AE5">
            <w:pPr>
              <w:jc w:val="center"/>
              <w:rPr>
                <w:rFonts w:cs="Tahoma"/>
                <w:b/>
                <w:bCs/>
                <w:color w:val="1F497D" w:themeColor="text2"/>
                <w:szCs w:val="20"/>
              </w:rPr>
            </w:pPr>
            <w:r w:rsidRPr="00B45D1A">
              <w:rPr>
                <w:rFonts w:cs="Tahoma"/>
                <w:b/>
                <w:bCs/>
                <w:color w:val="1F497D" w:themeColor="text2"/>
                <w:szCs w:val="20"/>
              </w:rPr>
              <w:t>Oblast</w:t>
            </w:r>
          </w:p>
        </w:tc>
        <w:tc>
          <w:tcPr>
            <w:tcW w:w="2007" w:type="dxa"/>
            <w:shd w:val="clear" w:color="auto" w:fill="B8CCE4" w:themeFill="accent1" w:themeFillTint="66"/>
            <w:vAlign w:val="center"/>
          </w:tcPr>
          <w:p w14:paraId="17C9BADC" w14:textId="77777777" w:rsidR="00064DB1" w:rsidRPr="00B45D1A" w:rsidRDefault="00064DB1" w:rsidP="009B0AE5">
            <w:pPr>
              <w:jc w:val="center"/>
              <w:rPr>
                <w:rFonts w:cs="Tahoma"/>
                <w:b/>
                <w:bCs/>
                <w:color w:val="1F497D" w:themeColor="text2"/>
                <w:szCs w:val="20"/>
              </w:rPr>
            </w:pPr>
            <w:r w:rsidRPr="00B45D1A">
              <w:rPr>
                <w:rFonts w:cs="Tahoma"/>
                <w:b/>
                <w:bCs/>
                <w:color w:val="1F497D" w:themeColor="text2"/>
                <w:szCs w:val="20"/>
              </w:rPr>
              <w:t>Případ užití</w:t>
            </w:r>
          </w:p>
        </w:tc>
        <w:tc>
          <w:tcPr>
            <w:tcW w:w="2858" w:type="dxa"/>
            <w:shd w:val="clear" w:color="auto" w:fill="B8CCE4" w:themeFill="accent1" w:themeFillTint="66"/>
            <w:vAlign w:val="center"/>
          </w:tcPr>
          <w:p w14:paraId="31124903" w14:textId="77777777" w:rsidR="00064DB1" w:rsidRPr="00B45D1A" w:rsidRDefault="00064DB1" w:rsidP="009B0AE5">
            <w:pPr>
              <w:jc w:val="center"/>
              <w:rPr>
                <w:rFonts w:cs="Tahoma"/>
                <w:b/>
                <w:bCs/>
                <w:color w:val="1F497D" w:themeColor="text2"/>
                <w:szCs w:val="20"/>
              </w:rPr>
            </w:pPr>
            <w:r w:rsidRPr="00B45D1A">
              <w:rPr>
                <w:rFonts w:cs="Tahoma"/>
                <w:b/>
                <w:bCs/>
                <w:color w:val="1F497D" w:themeColor="text2"/>
                <w:szCs w:val="20"/>
              </w:rPr>
              <w:t>Funkcionalita</w:t>
            </w:r>
          </w:p>
        </w:tc>
        <w:tc>
          <w:tcPr>
            <w:tcW w:w="1088" w:type="dxa"/>
            <w:shd w:val="clear" w:color="auto" w:fill="B8CCE4" w:themeFill="accent1" w:themeFillTint="66"/>
            <w:vAlign w:val="center"/>
          </w:tcPr>
          <w:p w14:paraId="2587CFAF" w14:textId="77777777" w:rsidR="00064DB1" w:rsidRPr="00B45D1A" w:rsidRDefault="00064DB1" w:rsidP="009B0AE5">
            <w:pPr>
              <w:jc w:val="center"/>
              <w:rPr>
                <w:rFonts w:cs="Tahoma"/>
                <w:b/>
                <w:bCs/>
                <w:color w:val="1F497D" w:themeColor="text2"/>
                <w:szCs w:val="20"/>
              </w:rPr>
            </w:pPr>
            <w:r w:rsidRPr="00B45D1A">
              <w:rPr>
                <w:rFonts w:cs="Tahoma"/>
                <w:b/>
                <w:bCs/>
                <w:color w:val="1F497D" w:themeColor="text2"/>
                <w:szCs w:val="20"/>
              </w:rPr>
              <w:t>Priorita</w:t>
            </w:r>
          </w:p>
          <w:p w14:paraId="66372D03" w14:textId="77777777" w:rsidR="00064DB1" w:rsidRPr="00B45D1A" w:rsidRDefault="00064DB1" w:rsidP="009B0AE5">
            <w:pPr>
              <w:jc w:val="center"/>
              <w:rPr>
                <w:rFonts w:cs="Tahoma"/>
                <w:b/>
                <w:bCs/>
                <w:color w:val="1F497D" w:themeColor="text2"/>
                <w:szCs w:val="20"/>
              </w:rPr>
            </w:pPr>
            <w:r w:rsidRPr="00B45D1A">
              <w:rPr>
                <w:rFonts w:cs="Tahoma"/>
                <w:b/>
                <w:bCs/>
                <w:color w:val="1F497D" w:themeColor="text2"/>
                <w:szCs w:val="20"/>
              </w:rPr>
              <w:t>(1;2;3)</w:t>
            </w:r>
          </w:p>
        </w:tc>
        <w:tc>
          <w:tcPr>
            <w:tcW w:w="1412" w:type="dxa"/>
            <w:shd w:val="clear" w:color="auto" w:fill="B8CCE4" w:themeFill="accent1" w:themeFillTint="66"/>
            <w:vAlign w:val="center"/>
          </w:tcPr>
          <w:p w14:paraId="6DC6AE05" w14:textId="77777777" w:rsidR="00064DB1" w:rsidRPr="00B45D1A" w:rsidRDefault="00064DB1" w:rsidP="009B0AE5">
            <w:pPr>
              <w:jc w:val="center"/>
              <w:rPr>
                <w:rFonts w:cs="Tahoma"/>
                <w:b/>
                <w:bCs/>
                <w:color w:val="1F497D" w:themeColor="text2"/>
                <w:szCs w:val="20"/>
              </w:rPr>
            </w:pPr>
            <w:r w:rsidRPr="00B45D1A">
              <w:rPr>
                <w:rFonts w:cs="Tahoma"/>
                <w:b/>
                <w:bCs/>
                <w:color w:val="1F497D" w:themeColor="text2"/>
                <w:szCs w:val="20"/>
              </w:rPr>
              <w:t>Nutnost zachovat papírovou variantu</w:t>
            </w:r>
          </w:p>
        </w:tc>
      </w:tr>
      <w:tr w:rsidR="00064DB1" w:rsidRPr="00B45D1A" w14:paraId="5C076096" w14:textId="77777777" w:rsidTr="009B0AE5">
        <w:trPr>
          <w:trHeight w:val="302"/>
          <w:jc w:val="center"/>
        </w:trPr>
        <w:tc>
          <w:tcPr>
            <w:tcW w:w="1697" w:type="dxa"/>
            <w:vMerge w:val="restart"/>
            <w:vAlign w:val="center"/>
          </w:tcPr>
          <w:p w14:paraId="27943716" w14:textId="77777777" w:rsidR="00064DB1" w:rsidRPr="00B45D1A" w:rsidRDefault="00064DB1" w:rsidP="009B0AE5">
            <w:pPr>
              <w:jc w:val="left"/>
              <w:rPr>
                <w:rFonts w:cs="Tahoma"/>
                <w:b/>
                <w:bCs/>
                <w:color w:val="1F497D" w:themeColor="text2"/>
                <w:szCs w:val="20"/>
              </w:rPr>
            </w:pPr>
            <w:r w:rsidRPr="00B45D1A">
              <w:rPr>
                <w:rFonts w:cs="Tahoma"/>
                <w:b/>
                <w:bCs/>
                <w:color w:val="1F497D" w:themeColor="text2"/>
                <w:szCs w:val="20"/>
              </w:rPr>
              <w:t>Správa členské základny</w:t>
            </w:r>
          </w:p>
        </w:tc>
        <w:tc>
          <w:tcPr>
            <w:tcW w:w="2007" w:type="dxa"/>
            <w:vMerge w:val="restart"/>
            <w:vAlign w:val="center"/>
          </w:tcPr>
          <w:p w14:paraId="7C11FEF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člena</w:t>
            </w:r>
          </w:p>
        </w:tc>
        <w:tc>
          <w:tcPr>
            <w:tcW w:w="2858" w:type="dxa"/>
            <w:vAlign w:val="center"/>
          </w:tcPr>
          <w:p w14:paraId="596F1781"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Zápis člena, editace údajů </w:t>
            </w:r>
          </w:p>
        </w:tc>
        <w:tc>
          <w:tcPr>
            <w:tcW w:w="1088" w:type="dxa"/>
            <w:vAlign w:val="center"/>
          </w:tcPr>
          <w:p w14:paraId="15E59EA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5056BD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0C59605" w14:textId="77777777" w:rsidTr="009B0AE5">
        <w:trPr>
          <w:jc w:val="center"/>
        </w:trPr>
        <w:tc>
          <w:tcPr>
            <w:tcW w:w="1697" w:type="dxa"/>
            <w:vMerge/>
            <w:vAlign w:val="center"/>
          </w:tcPr>
          <w:p w14:paraId="221144E4" w14:textId="77777777" w:rsidR="00064DB1" w:rsidRPr="00B45D1A" w:rsidRDefault="00064DB1" w:rsidP="009B0AE5">
            <w:pPr>
              <w:jc w:val="left"/>
              <w:rPr>
                <w:rFonts w:cs="Tahoma"/>
                <w:color w:val="1F497D" w:themeColor="text2"/>
                <w:szCs w:val="20"/>
              </w:rPr>
            </w:pPr>
          </w:p>
        </w:tc>
        <w:tc>
          <w:tcPr>
            <w:tcW w:w="2007" w:type="dxa"/>
            <w:vMerge/>
            <w:vAlign w:val="center"/>
          </w:tcPr>
          <w:p w14:paraId="0B8CB5F9" w14:textId="77777777" w:rsidR="00064DB1" w:rsidRPr="00B45D1A" w:rsidRDefault="00064DB1" w:rsidP="009B0AE5">
            <w:pPr>
              <w:jc w:val="left"/>
              <w:rPr>
                <w:rFonts w:cs="Tahoma"/>
                <w:color w:val="1F497D" w:themeColor="text2"/>
                <w:szCs w:val="20"/>
              </w:rPr>
            </w:pPr>
          </w:p>
        </w:tc>
        <w:tc>
          <w:tcPr>
            <w:tcW w:w="2858" w:type="dxa"/>
            <w:vAlign w:val="center"/>
          </w:tcPr>
          <w:p w14:paraId="302DCE7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Přestupy, ukončení členství</w:t>
            </w:r>
          </w:p>
        </w:tc>
        <w:tc>
          <w:tcPr>
            <w:tcW w:w="1088" w:type="dxa"/>
            <w:vAlign w:val="center"/>
          </w:tcPr>
          <w:p w14:paraId="6855E61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26827A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0BF4D5C1" w14:textId="77777777" w:rsidTr="009B0AE5">
        <w:trPr>
          <w:jc w:val="center"/>
        </w:trPr>
        <w:tc>
          <w:tcPr>
            <w:tcW w:w="1697" w:type="dxa"/>
            <w:vMerge/>
            <w:vAlign w:val="center"/>
          </w:tcPr>
          <w:p w14:paraId="271916AF" w14:textId="77777777" w:rsidR="00064DB1" w:rsidRPr="00B45D1A" w:rsidRDefault="00064DB1" w:rsidP="009B0AE5">
            <w:pPr>
              <w:jc w:val="left"/>
              <w:rPr>
                <w:rFonts w:cs="Tahoma"/>
                <w:color w:val="1F497D" w:themeColor="text2"/>
                <w:szCs w:val="20"/>
              </w:rPr>
            </w:pPr>
          </w:p>
        </w:tc>
        <w:tc>
          <w:tcPr>
            <w:tcW w:w="2007" w:type="dxa"/>
            <w:vMerge/>
            <w:vAlign w:val="center"/>
          </w:tcPr>
          <w:p w14:paraId="0887FB63" w14:textId="77777777" w:rsidR="00064DB1" w:rsidRPr="00B45D1A" w:rsidRDefault="00064DB1" w:rsidP="009B0AE5">
            <w:pPr>
              <w:jc w:val="left"/>
              <w:rPr>
                <w:rFonts w:cs="Tahoma"/>
                <w:color w:val="1F497D" w:themeColor="text2"/>
                <w:szCs w:val="20"/>
              </w:rPr>
            </w:pPr>
          </w:p>
        </w:tc>
        <w:tc>
          <w:tcPr>
            <w:tcW w:w="2858" w:type="dxa"/>
            <w:vAlign w:val="center"/>
          </w:tcPr>
          <w:p w14:paraId="63C3C73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Stanovení, evidence a kontrola plnění členských povinností</w:t>
            </w:r>
          </w:p>
        </w:tc>
        <w:tc>
          <w:tcPr>
            <w:tcW w:w="1088" w:type="dxa"/>
            <w:vAlign w:val="center"/>
          </w:tcPr>
          <w:p w14:paraId="68BDDF3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72A470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1CF1D583" w14:textId="77777777" w:rsidTr="009B0AE5">
        <w:trPr>
          <w:jc w:val="center"/>
        </w:trPr>
        <w:tc>
          <w:tcPr>
            <w:tcW w:w="1697" w:type="dxa"/>
            <w:vMerge/>
            <w:vAlign w:val="center"/>
          </w:tcPr>
          <w:p w14:paraId="4AB915A5" w14:textId="77777777" w:rsidR="00064DB1" w:rsidRPr="00B45D1A" w:rsidRDefault="00064DB1" w:rsidP="009B0AE5">
            <w:pPr>
              <w:jc w:val="left"/>
              <w:rPr>
                <w:rFonts w:cs="Tahoma"/>
                <w:color w:val="1F497D" w:themeColor="text2"/>
                <w:szCs w:val="20"/>
              </w:rPr>
            </w:pPr>
          </w:p>
        </w:tc>
        <w:tc>
          <w:tcPr>
            <w:tcW w:w="2007" w:type="dxa"/>
            <w:vMerge/>
            <w:vAlign w:val="center"/>
          </w:tcPr>
          <w:p w14:paraId="39802E30" w14:textId="77777777" w:rsidR="00064DB1" w:rsidRPr="00B45D1A" w:rsidRDefault="00064DB1" w:rsidP="009B0AE5">
            <w:pPr>
              <w:jc w:val="left"/>
              <w:rPr>
                <w:rFonts w:cs="Tahoma"/>
                <w:color w:val="1F497D" w:themeColor="text2"/>
                <w:szCs w:val="20"/>
              </w:rPr>
            </w:pPr>
          </w:p>
        </w:tc>
        <w:tc>
          <w:tcPr>
            <w:tcW w:w="2858" w:type="dxa"/>
            <w:vAlign w:val="center"/>
          </w:tcPr>
          <w:p w14:paraId="0578B9B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Portál člena (viz níže)</w:t>
            </w:r>
          </w:p>
        </w:tc>
        <w:tc>
          <w:tcPr>
            <w:tcW w:w="1088" w:type="dxa"/>
            <w:vAlign w:val="center"/>
          </w:tcPr>
          <w:p w14:paraId="03793F8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D86F1A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96C3079" w14:textId="77777777" w:rsidTr="009B0AE5">
        <w:trPr>
          <w:jc w:val="center"/>
        </w:trPr>
        <w:tc>
          <w:tcPr>
            <w:tcW w:w="1697" w:type="dxa"/>
            <w:vMerge/>
            <w:vAlign w:val="center"/>
          </w:tcPr>
          <w:p w14:paraId="0498B266" w14:textId="77777777" w:rsidR="00064DB1" w:rsidRPr="00B45D1A" w:rsidRDefault="00064DB1" w:rsidP="009B0AE5">
            <w:pPr>
              <w:jc w:val="left"/>
              <w:rPr>
                <w:rFonts w:cs="Tahoma"/>
                <w:color w:val="1F497D" w:themeColor="text2"/>
                <w:szCs w:val="20"/>
              </w:rPr>
            </w:pPr>
          </w:p>
        </w:tc>
        <w:tc>
          <w:tcPr>
            <w:tcW w:w="2007" w:type="dxa"/>
            <w:vMerge/>
            <w:vAlign w:val="center"/>
          </w:tcPr>
          <w:p w14:paraId="7100A22F" w14:textId="77777777" w:rsidR="00064DB1" w:rsidRPr="00B45D1A" w:rsidRDefault="00064DB1" w:rsidP="009B0AE5">
            <w:pPr>
              <w:jc w:val="left"/>
              <w:rPr>
                <w:rFonts w:cs="Tahoma"/>
                <w:color w:val="1F497D" w:themeColor="text2"/>
                <w:szCs w:val="20"/>
              </w:rPr>
            </w:pPr>
          </w:p>
        </w:tc>
        <w:tc>
          <w:tcPr>
            <w:tcW w:w="2858" w:type="dxa"/>
            <w:vAlign w:val="center"/>
          </w:tcPr>
          <w:p w14:paraId="405AC894"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Vyhledávání v členské základně (přestupky, členství apod) </w:t>
            </w:r>
          </w:p>
        </w:tc>
        <w:tc>
          <w:tcPr>
            <w:tcW w:w="1088" w:type="dxa"/>
            <w:vAlign w:val="center"/>
          </w:tcPr>
          <w:p w14:paraId="75CDB7F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018907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504920D8" w14:textId="77777777" w:rsidTr="009B0AE5">
        <w:trPr>
          <w:jc w:val="center"/>
        </w:trPr>
        <w:tc>
          <w:tcPr>
            <w:tcW w:w="1697" w:type="dxa"/>
            <w:vMerge/>
            <w:vAlign w:val="center"/>
          </w:tcPr>
          <w:p w14:paraId="468C9827" w14:textId="77777777" w:rsidR="00064DB1" w:rsidRPr="00B45D1A" w:rsidRDefault="00064DB1" w:rsidP="009B0AE5">
            <w:pPr>
              <w:jc w:val="left"/>
              <w:rPr>
                <w:rFonts w:cs="Tahoma"/>
                <w:color w:val="1F497D" w:themeColor="text2"/>
                <w:szCs w:val="20"/>
              </w:rPr>
            </w:pPr>
          </w:p>
        </w:tc>
        <w:tc>
          <w:tcPr>
            <w:tcW w:w="2007" w:type="dxa"/>
            <w:vMerge/>
            <w:vAlign w:val="center"/>
          </w:tcPr>
          <w:p w14:paraId="1AB5F64C" w14:textId="77777777" w:rsidR="00064DB1" w:rsidRPr="00B45D1A" w:rsidRDefault="00064DB1" w:rsidP="009B0AE5">
            <w:pPr>
              <w:jc w:val="left"/>
              <w:rPr>
                <w:rFonts w:cs="Tahoma"/>
                <w:color w:val="1F497D" w:themeColor="text2"/>
                <w:szCs w:val="20"/>
              </w:rPr>
            </w:pPr>
          </w:p>
        </w:tc>
        <w:tc>
          <w:tcPr>
            <w:tcW w:w="2858" w:type="dxa"/>
            <w:vAlign w:val="center"/>
          </w:tcPr>
          <w:p w14:paraId="51B68B30"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Digitální členská legitimace</w:t>
            </w:r>
          </w:p>
        </w:tc>
        <w:tc>
          <w:tcPr>
            <w:tcW w:w="1088" w:type="dxa"/>
            <w:vAlign w:val="center"/>
          </w:tcPr>
          <w:p w14:paraId="6306988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F15BEE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A7530D0" w14:textId="77777777" w:rsidTr="009B0AE5">
        <w:trPr>
          <w:jc w:val="center"/>
        </w:trPr>
        <w:tc>
          <w:tcPr>
            <w:tcW w:w="1697" w:type="dxa"/>
            <w:vMerge/>
            <w:vAlign w:val="center"/>
          </w:tcPr>
          <w:p w14:paraId="207DED84" w14:textId="77777777" w:rsidR="00064DB1" w:rsidRPr="00B45D1A" w:rsidRDefault="00064DB1" w:rsidP="009B0AE5">
            <w:pPr>
              <w:jc w:val="left"/>
              <w:rPr>
                <w:rFonts w:cs="Tahoma"/>
                <w:color w:val="1F497D" w:themeColor="text2"/>
                <w:szCs w:val="20"/>
              </w:rPr>
            </w:pPr>
          </w:p>
        </w:tc>
        <w:tc>
          <w:tcPr>
            <w:tcW w:w="2007" w:type="dxa"/>
            <w:vMerge/>
            <w:vAlign w:val="center"/>
          </w:tcPr>
          <w:p w14:paraId="1A0D9BC6" w14:textId="77777777" w:rsidR="00064DB1" w:rsidRPr="00B45D1A" w:rsidRDefault="00064DB1" w:rsidP="009B0AE5">
            <w:pPr>
              <w:jc w:val="left"/>
              <w:rPr>
                <w:rFonts w:cs="Tahoma"/>
                <w:color w:val="1F497D" w:themeColor="text2"/>
                <w:szCs w:val="20"/>
              </w:rPr>
            </w:pPr>
          </w:p>
        </w:tc>
        <w:tc>
          <w:tcPr>
            <w:tcW w:w="2858" w:type="dxa"/>
            <w:vAlign w:val="center"/>
          </w:tcPr>
          <w:p w14:paraId="171DC4F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Mobilní aplikace pro rybáře</w:t>
            </w:r>
          </w:p>
        </w:tc>
        <w:tc>
          <w:tcPr>
            <w:tcW w:w="1088" w:type="dxa"/>
            <w:vAlign w:val="center"/>
          </w:tcPr>
          <w:p w14:paraId="6C19D68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647C59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A0F91D9" w14:textId="77777777" w:rsidTr="009B0AE5">
        <w:trPr>
          <w:jc w:val="center"/>
        </w:trPr>
        <w:tc>
          <w:tcPr>
            <w:tcW w:w="1697" w:type="dxa"/>
            <w:vMerge/>
            <w:vAlign w:val="center"/>
          </w:tcPr>
          <w:p w14:paraId="7CDE8369" w14:textId="77777777" w:rsidR="00064DB1" w:rsidRPr="00B45D1A" w:rsidRDefault="00064DB1" w:rsidP="009B0AE5">
            <w:pPr>
              <w:jc w:val="left"/>
              <w:rPr>
                <w:rFonts w:cs="Tahoma"/>
                <w:color w:val="1F497D" w:themeColor="text2"/>
                <w:szCs w:val="20"/>
              </w:rPr>
            </w:pPr>
          </w:p>
        </w:tc>
        <w:tc>
          <w:tcPr>
            <w:tcW w:w="2007" w:type="dxa"/>
            <w:vMerge/>
            <w:vAlign w:val="center"/>
          </w:tcPr>
          <w:p w14:paraId="7F644A0D" w14:textId="77777777" w:rsidR="00064DB1" w:rsidRPr="00B45D1A" w:rsidRDefault="00064DB1" w:rsidP="009B0AE5">
            <w:pPr>
              <w:jc w:val="left"/>
              <w:rPr>
                <w:rFonts w:cs="Tahoma"/>
                <w:color w:val="1F497D" w:themeColor="text2"/>
                <w:szCs w:val="20"/>
              </w:rPr>
            </w:pPr>
          </w:p>
        </w:tc>
        <w:tc>
          <w:tcPr>
            <w:tcW w:w="2858" w:type="dxa"/>
            <w:vAlign w:val="center"/>
          </w:tcPr>
          <w:p w14:paraId="4579DF1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Light „aligator“ verze</w:t>
            </w:r>
          </w:p>
        </w:tc>
        <w:tc>
          <w:tcPr>
            <w:tcW w:w="1088" w:type="dxa"/>
            <w:vAlign w:val="center"/>
          </w:tcPr>
          <w:p w14:paraId="6F71484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7EDD4F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9420B50" w14:textId="77777777" w:rsidTr="009B0AE5">
        <w:trPr>
          <w:jc w:val="center"/>
        </w:trPr>
        <w:tc>
          <w:tcPr>
            <w:tcW w:w="1697" w:type="dxa"/>
            <w:vMerge/>
            <w:vAlign w:val="center"/>
          </w:tcPr>
          <w:p w14:paraId="325AF951"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671B56D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Rybářská stráž</w:t>
            </w:r>
          </w:p>
        </w:tc>
        <w:tc>
          <w:tcPr>
            <w:tcW w:w="2858" w:type="dxa"/>
            <w:vAlign w:val="center"/>
          </w:tcPr>
          <w:p w14:paraId="1EDF5BB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Založení člena RS</w:t>
            </w:r>
          </w:p>
        </w:tc>
        <w:tc>
          <w:tcPr>
            <w:tcW w:w="1088" w:type="dxa"/>
            <w:vAlign w:val="center"/>
          </w:tcPr>
          <w:p w14:paraId="79CE144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1ECECB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A2B8175" w14:textId="77777777" w:rsidTr="009B0AE5">
        <w:trPr>
          <w:jc w:val="center"/>
        </w:trPr>
        <w:tc>
          <w:tcPr>
            <w:tcW w:w="1697" w:type="dxa"/>
            <w:vMerge/>
            <w:vAlign w:val="center"/>
          </w:tcPr>
          <w:p w14:paraId="65B8C604" w14:textId="77777777" w:rsidR="00064DB1" w:rsidRPr="00B45D1A" w:rsidRDefault="00064DB1" w:rsidP="009B0AE5">
            <w:pPr>
              <w:jc w:val="left"/>
              <w:rPr>
                <w:rFonts w:cs="Tahoma"/>
                <w:color w:val="1F497D" w:themeColor="text2"/>
                <w:szCs w:val="20"/>
              </w:rPr>
            </w:pPr>
          </w:p>
        </w:tc>
        <w:tc>
          <w:tcPr>
            <w:tcW w:w="2007" w:type="dxa"/>
            <w:vMerge/>
            <w:vAlign w:val="center"/>
          </w:tcPr>
          <w:p w14:paraId="7C916C01" w14:textId="77777777" w:rsidR="00064DB1" w:rsidRPr="00B45D1A" w:rsidRDefault="00064DB1" w:rsidP="009B0AE5">
            <w:pPr>
              <w:jc w:val="left"/>
              <w:rPr>
                <w:rFonts w:cs="Tahoma"/>
                <w:color w:val="1F497D" w:themeColor="text2"/>
                <w:szCs w:val="20"/>
              </w:rPr>
            </w:pPr>
          </w:p>
        </w:tc>
        <w:tc>
          <w:tcPr>
            <w:tcW w:w="2858" w:type="dxa"/>
            <w:vAlign w:val="center"/>
          </w:tcPr>
          <w:p w14:paraId="71E9596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členů RS</w:t>
            </w:r>
          </w:p>
        </w:tc>
        <w:tc>
          <w:tcPr>
            <w:tcW w:w="1088" w:type="dxa"/>
            <w:vAlign w:val="center"/>
          </w:tcPr>
          <w:p w14:paraId="2018763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57B670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CB2AAA1" w14:textId="77777777" w:rsidTr="009B0AE5">
        <w:trPr>
          <w:jc w:val="center"/>
        </w:trPr>
        <w:tc>
          <w:tcPr>
            <w:tcW w:w="1697" w:type="dxa"/>
            <w:vMerge/>
            <w:vAlign w:val="center"/>
          </w:tcPr>
          <w:p w14:paraId="02123528" w14:textId="77777777" w:rsidR="00064DB1" w:rsidRPr="00B45D1A" w:rsidRDefault="00064DB1" w:rsidP="009B0AE5">
            <w:pPr>
              <w:jc w:val="left"/>
              <w:rPr>
                <w:rFonts w:cs="Tahoma"/>
                <w:color w:val="1F497D" w:themeColor="text2"/>
                <w:szCs w:val="20"/>
              </w:rPr>
            </w:pPr>
          </w:p>
        </w:tc>
        <w:tc>
          <w:tcPr>
            <w:tcW w:w="2007" w:type="dxa"/>
            <w:vMerge/>
            <w:vAlign w:val="center"/>
          </w:tcPr>
          <w:p w14:paraId="0F8DF63B" w14:textId="77777777" w:rsidR="00064DB1" w:rsidRPr="00B45D1A" w:rsidRDefault="00064DB1" w:rsidP="009B0AE5">
            <w:pPr>
              <w:jc w:val="left"/>
              <w:rPr>
                <w:rFonts w:cs="Tahoma"/>
                <w:color w:val="1F497D" w:themeColor="text2"/>
                <w:szCs w:val="20"/>
              </w:rPr>
            </w:pPr>
          </w:p>
        </w:tc>
        <w:tc>
          <w:tcPr>
            <w:tcW w:w="2858" w:type="dxa"/>
            <w:vAlign w:val="center"/>
          </w:tcPr>
          <w:p w14:paraId="542BFFD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Záznam činnosti člena RS</w:t>
            </w:r>
          </w:p>
        </w:tc>
        <w:tc>
          <w:tcPr>
            <w:tcW w:w="1088" w:type="dxa"/>
            <w:vAlign w:val="center"/>
          </w:tcPr>
          <w:p w14:paraId="3702B3B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DB67BA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66B10A7" w14:textId="77777777" w:rsidTr="009B0AE5">
        <w:trPr>
          <w:jc w:val="center"/>
        </w:trPr>
        <w:tc>
          <w:tcPr>
            <w:tcW w:w="1697" w:type="dxa"/>
            <w:vMerge/>
            <w:vAlign w:val="center"/>
          </w:tcPr>
          <w:p w14:paraId="4D48D128" w14:textId="77777777" w:rsidR="00064DB1" w:rsidRPr="00B45D1A" w:rsidRDefault="00064DB1" w:rsidP="009B0AE5">
            <w:pPr>
              <w:jc w:val="left"/>
              <w:rPr>
                <w:rFonts w:cs="Tahoma"/>
                <w:color w:val="1F497D" w:themeColor="text2"/>
                <w:szCs w:val="20"/>
              </w:rPr>
            </w:pPr>
          </w:p>
        </w:tc>
        <w:tc>
          <w:tcPr>
            <w:tcW w:w="2007" w:type="dxa"/>
            <w:vMerge/>
            <w:vAlign w:val="center"/>
          </w:tcPr>
          <w:p w14:paraId="7D8CD03B" w14:textId="77777777" w:rsidR="00064DB1" w:rsidRPr="00B45D1A" w:rsidRDefault="00064DB1" w:rsidP="009B0AE5">
            <w:pPr>
              <w:jc w:val="left"/>
              <w:rPr>
                <w:rFonts w:cs="Tahoma"/>
                <w:color w:val="1F497D" w:themeColor="text2"/>
                <w:szCs w:val="20"/>
              </w:rPr>
            </w:pPr>
          </w:p>
        </w:tc>
        <w:tc>
          <w:tcPr>
            <w:tcW w:w="2858" w:type="dxa"/>
            <w:vAlign w:val="center"/>
          </w:tcPr>
          <w:p w14:paraId="1E1D6C6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Řešení přestupků</w:t>
            </w:r>
          </w:p>
        </w:tc>
        <w:tc>
          <w:tcPr>
            <w:tcW w:w="1088" w:type="dxa"/>
            <w:vAlign w:val="center"/>
          </w:tcPr>
          <w:p w14:paraId="69D5A1A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3A89BB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6093BB7D" w14:textId="77777777" w:rsidTr="009B0AE5">
        <w:trPr>
          <w:jc w:val="center"/>
        </w:trPr>
        <w:tc>
          <w:tcPr>
            <w:tcW w:w="1697" w:type="dxa"/>
            <w:vMerge/>
            <w:vAlign w:val="center"/>
          </w:tcPr>
          <w:p w14:paraId="446AA797" w14:textId="77777777" w:rsidR="00064DB1" w:rsidRPr="00B45D1A" w:rsidRDefault="00064DB1" w:rsidP="009B0AE5">
            <w:pPr>
              <w:jc w:val="left"/>
              <w:rPr>
                <w:rFonts w:cs="Tahoma"/>
                <w:color w:val="1F497D" w:themeColor="text2"/>
                <w:szCs w:val="20"/>
              </w:rPr>
            </w:pPr>
          </w:p>
        </w:tc>
        <w:tc>
          <w:tcPr>
            <w:tcW w:w="2007" w:type="dxa"/>
            <w:vMerge/>
            <w:vAlign w:val="center"/>
          </w:tcPr>
          <w:p w14:paraId="4AAC2C4A" w14:textId="77777777" w:rsidR="00064DB1" w:rsidRPr="00B45D1A" w:rsidRDefault="00064DB1" w:rsidP="009B0AE5">
            <w:pPr>
              <w:jc w:val="left"/>
              <w:rPr>
                <w:rFonts w:cs="Tahoma"/>
                <w:color w:val="1F497D" w:themeColor="text2"/>
                <w:szCs w:val="20"/>
              </w:rPr>
            </w:pPr>
          </w:p>
        </w:tc>
        <w:tc>
          <w:tcPr>
            <w:tcW w:w="2858" w:type="dxa"/>
            <w:vAlign w:val="center"/>
          </w:tcPr>
          <w:p w14:paraId="4A2BE3F4"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Hlášení přestupků ORP</w:t>
            </w:r>
          </w:p>
        </w:tc>
        <w:tc>
          <w:tcPr>
            <w:tcW w:w="1088" w:type="dxa"/>
            <w:vAlign w:val="center"/>
          </w:tcPr>
          <w:p w14:paraId="10D4F60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4EE99E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E5D4F62" w14:textId="77777777" w:rsidTr="009B0AE5">
        <w:trPr>
          <w:jc w:val="center"/>
        </w:trPr>
        <w:tc>
          <w:tcPr>
            <w:tcW w:w="1697" w:type="dxa"/>
            <w:vMerge/>
            <w:vAlign w:val="center"/>
          </w:tcPr>
          <w:p w14:paraId="1E8C9290" w14:textId="77777777" w:rsidR="00064DB1" w:rsidRPr="00B45D1A" w:rsidRDefault="00064DB1" w:rsidP="009B0AE5">
            <w:pPr>
              <w:jc w:val="left"/>
              <w:rPr>
                <w:rFonts w:cs="Tahoma"/>
                <w:color w:val="1F497D" w:themeColor="text2"/>
                <w:szCs w:val="20"/>
              </w:rPr>
            </w:pPr>
          </w:p>
        </w:tc>
        <w:tc>
          <w:tcPr>
            <w:tcW w:w="2007" w:type="dxa"/>
            <w:vMerge/>
            <w:vAlign w:val="center"/>
          </w:tcPr>
          <w:p w14:paraId="11DF6439" w14:textId="77777777" w:rsidR="00064DB1" w:rsidRPr="00B45D1A" w:rsidRDefault="00064DB1" w:rsidP="009B0AE5">
            <w:pPr>
              <w:jc w:val="left"/>
              <w:rPr>
                <w:rFonts w:cs="Tahoma"/>
                <w:color w:val="1F497D" w:themeColor="text2"/>
                <w:szCs w:val="20"/>
              </w:rPr>
            </w:pPr>
          </w:p>
        </w:tc>
        <w:tc>
          <w:tcPr>
            <w:tcW w:w="2858" w:type="dxa"/>
            <w:vAlign w:val="center"/>
          </w:tcPr>
          <w:p w14:paraId="4214A43E"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Hlášení zjištění/ havárií apod. orgánům </w:t>
            </w:r>
          </w:p>
        </w:tc>
        <w:tc>
          <w:tcPr>
            <w:tcW w:w="1088" w:type="dxa"/>
            <w:vAlign w:val="center"/>
          </w:tcPr>
          <w:p w14:paraId="2CEDA79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3</w:t>
            </w:r>
          </w:p>
        </w:tc>
        <w:tc>
          <w:tcPr>
            <w:tcW w:w="1412" w:type="dxa"/>
            <w:vAlign w:val="center"/>
          </w:tcPr>
          <w:p w14:paraId="3442B66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D261C33" w14:textId="77777777" w:rsidTr="009B0AE5">
        <w:trPr>
          <w:jc w:val="center"/>
        </w:trPr>
        <w:tc>
          <w:tcPr>
            <w:tcW w:w="1697" w:type="dxa"/>
            <w:vMerge/>
            <w:vAlign w:val="center"/>
          </w:tcPr>
          <w:p w14:paraId="5CBB4FFF" w14:textId="77777777" w:rsidR="00064DB1" w:rsidRPr="00B45D1A" w:rsidRDefault="00064DB1" w:rsidP="009B0AE5">
            <w:pPr>
              <w:jc w:val="left"/>
              <w:rPr>
                <w:rFonts w:cs="Tahoma"/>
                <w:color w:val="1F497D" w:themeColor="text2"/>
                <w:szCs w:val="20"/>
              </w:rPr>
            </w:pPr>
          </w:p>
        </w:tc>
        <w:tc>
          <w:tcPr>
            <w:tcW w:w="2007" w:type="dxa"/>
            <w:vMerge/>
            <w:vAlign w:val="center"/>
          </w:tcPr>
          <w:p w14:paraId="18F8CAF9" w14:textId="77777777" w:rsidR="00064DB1" w:rsidRPr="00B45D1A" w:rsidRDefault="00064DB1" w:rsidP="009B0AE5">
            <w:pPr>
              <w:jc w:val="left"/>
              <w:rPr>
                <w:rFonts w:cs="Tahoma"/>
                <w:color w:val="1F497D" w:themeColor="text2"/>
                <w:szCs w:val="20"/>
              </w:rPr>
            </w:pPr>
          </w:p>
        </w:tc>
        <w:tc>
          <w:tcPr>
            <w:tcW w:w="2858" w:type="dxa"/>
            <w:vAlign w:val="center"/>
          </w:tcPr>
          <w:p w14:paraId="1B8F6410"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Mobilní aplikace RS</w:t>
            </w:r>
          </w:p>
        </w:tc>
        <w:tc>
          <w:tcPr>
            <w:tcW w:w="1088" w:type="dxa"/>
            <w:vAlign w:val="center"/>
          </w:tcPr>
          <w:p w14:paraId="66FE76B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B1DB14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52B70A7D" w14:textId="77777777" w:rsidTr="009B0AE5">
        <w:trPr>
          <w:jc w:val="center"/>
        </w:trPr>
        <w:tc>
          <w:tcPr>
            <w:tcW w:w="1697" w:type="dxa"/>
            <w:vMerge/>
            <w:vAlign w:val="center"/>
          </w:tcPr>
          <w:p w14:paraId="4A14A798" w14:textId="77777777" w:rsidR="00064DB1" w:rsidRPr="00B45D1A" w:rsidRDefault="00064DB1" w:rsidP="009B0AE5">
            <w:pPr>
              <w:jc w:val="left"/>
              <w:rPr>
                <w:rFonts w:cs="Tahoma"/>
                <w:color w:val="1F497D" w:themeColor="text2"/>
                <w:szCs w:val="20"/>
              </w:rPr>
            </w:pPr>
          </w:p>
        </w:tc>
        <w:tc>
          <w:tcPr>
            <w:tcW w:w="2007" w:type="dxa"/>
            <w:vMerge/>
            <w:vAlign w:val="center"/>
          </w:tcPr>
          <w:p w14:paraId="156E4E9C" w14:textId="77777777" w:rsidR="00064DB1" w:rsidRPr="00B45D1A" w:rsidRDefault="00064DB1" w:rsidP="009B0AE5">
            <w:pPr>
              <w:jc w:val="left"/>
              <w:rPr>
                <w:rFonts w:cs="Tahoma"/>
                <w:color w:val="1F497D" w:themeColor="text2"/>
                <w:szCs w:val="20"/>
              </w:rPr>
            </w:pPr>
          </w:p>
        </w:tc>
        <w:tc>
          <w:tcPr>
            <w:tcW w:w="2858" w:type="dxa"/>
            <w:vAlign w:val="center"/>
          </w:tcPr>
          <w:p w14:paraId="43CA68B9"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Výkaznictví činnosti RS</w:t>
            </w:r>
          </w:p>
        </w:tc>
        <w:tc>
          <w:tcPr>
            <w:tcW w:w="1088" w:type="dxa"/>
            <w:vAlign w:val="center"/>
          </w:tcPr>
          <w:p w14:paraId="472067E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14016C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6FCC8C32" w14:textId="77777777" w:rsidTr="009B0AE5">
        <w:trPr>
          <w:jc w:val="center"/>
        </w:trPr>
        <w:tc>
          <w:tcPr>
            <w:tcW w:w="1697" w:type="dxa"/>
            <w:vMerge/>
            <w:vAlign w:val="center"/>
          </w:tcPr>
          <w:p w14:paraId="531A45B6"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31F12AF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Vyznamenání</w:t>
            </w:r>
          </w:p>
        </w:tc>
        <w:tc>
          <w:tcPr>
            <w:tcW w:w="2858" w:type="dxa"/>
            <w:vAlign w:val="center"/>
          </w:tcPr>
          <w:p w14:paraId="0C0A030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Návrh na vyznamenání</w:t>
            </w:r>
          </w:p>
        </w:tc>
        <w:tc>
          <w:tcPr>
            <w:tcW w:w="1088" w:type="dxa"/>
            <w:vAlign w:val="center"/>
          </w:tcPr>
          <w:p w14:paraId="7722C6F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C38882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BB6CC92" w14:textId="77777777" w:rsidTr="009B0AE5">
        <w:trPr>
          <w:jc w:val="center"/>
        </w:trPr>
        <w:tc>
          <w:tcPr>
            <w:tcW w:w="1697" w:type="dxa"/>
            <w:vMerge/>
            <w:vAlign w:val="center"/>
          </w:tcPr>
          <w:p w14:paraId="152B4B4F" w14:textId="77777777" w:rsidR="00064DB1" w:rsidRPr="00B45D1A" w:rsidRDefault="00064DB1" w:rsidP="009B0AE5">
            <w:pPr>
              <w:jc w:val="left"/>
              <w:rPr>
                <w:rFonts w:cs="Tahoma"/>
                <w:color w:val="1F497D" w:themeColor="text2"/>
                <w:szCs w:val="20"/>
              </w:rPr>
            </w:pPr>
          </w:p>
        </w:tc>
        <w:tc>
          <w:tcPr>
            <w:tcW w:w="2007" w:type="dxa"/>
            <w:vMerge/>
            <w:vAlign w:val="center"/>
          </w:tcPr>
          <w:p w14:paraId="38F4D3F7" w14:textId="77777777" w:rsidR="00064DB1" w:rsidRPr="00B45D1A" w:rsidRDefault="00064DB1" w:rsidP="009B0AE5">
            <w:pPr>
              <w:jc w:val="left"/>
              <w:rPr>
                <w:rFonts w:cs="Tahoma"/>
                <w:color w:val="1F497D" w:themeColor="text2"/>
                <w:szCs w:val="20"/>
              </w:rPr>
            </w:pPr>
          </w:p>
        </w:tc>
        <w:tc>
          <w:tcPr>
            <w:tcW w:w="2858" w:type="dxa"/>
            <w:vAlign w:val="center"/>
          </w:tcPr>
          <w:p w14:paraId="2374826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historie – vazba na kartu člena</w:t>
            </w:r>
          </w:p>
        </w:tc>
        <w:tc>
          <w:tcPr>
            <w:tcW w:w="1088" w:type="dxa"/>
            <w:vAlign w:val="center"/>
          </w:tcPr>
          <w:p w14:paraId="47BB4A7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7246EA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06FFF017" w14:textId="77777777" w:rsidTr="009B0AE5">
        <w:trPr>
          <w:jc w:val="center"/>
        </w:trPr>
        <w:tc>
          <w:tcPr>
            <w:tcW w:w="1697" w:type="dxa"/>
            <w:vMerge/>
            <w:vAlign w:val="center"/>
          </w:tcPr>
          <w:p w14:paraId="3ED2E245" w14:textId="77777777" w:rsidR="00064DB1" w:rsidRPr="00B45D1A" w:rsidRDefault="00064DB1" w:rsidP="009B0AE5">
            <w:pPr>
              <w:jc w:val="left"/>
              <w:rPr>
                <w:rFonts w:cs="Tahoma"/>
                <w:color w:val="1F497D" w:themeColor="text2"/>
                <w:szCs w:val="20"/>
              </w:rPr>
            </w:pPr>
          </w:p>
        </w:tc>
        <w:tc>
          <w:tcPr>
            <w:tcW w:w="2007" w:type="dxa"/>
            <w:vMerge/>
            <w:vAlign w:val="center"/>
          </w:tcPr>
          <w:p w14:paraId="3B3F33C1" w14:textId="77777777" w:rsidR="00064DB1" w:rsidRPr="00B45D1A" w:rsidRDefault="00064DB1" w:rsidP="009B0AE5">
            <w:pPr>
              <w:jc w:val="left"/>
              <w:rPr>
                <w:rFonts w:cs="Tahoma"/>
                <w:color w:val="1F497D" w:themeColor="text2"/>
                <w:szCs w:val="20"/>
              </w:rPr>
            </w:pPr>
          </w:p>
        </w:tc>
        <w:tc>
          <w:tcPr>
            <w:tcW w:w="2858" w:type="dxa"/>
            <w:vAlign w:val="center"/>
          </w:tcPr>
          <w:p w14:paraId="02B13FEB"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Nastavení notifikací</w:t>
            </w:r>
          </w:p>
        </w:tc>
        <w:tc>
          <w:tcPr>
            <w:tcW w:w="1088" w:type="dxa"/>
            <w:vAlign w:val="center"/>
          </w:tcPr>
          <w:p w14:paraId="64EDD4D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30A237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3F2D573D" w14:textId="77777777" w:rsidTr="009B0AE5">
        <w:trPr>
          <w:jc w:val="center"/>
        </w:trPr>
        <w:tc>
          <w:tcPr>
            <w:tcW w:w="1697" w:type="dxa"/>
            <w:vMerge/>
            <w:vAlign w:val="center"/>
          </w:tcPr>
          <w:p w14:paraId="23AA63FF"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5ACAE59B"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Kárné řízení – zahájení, průběh, </w:t>
            </w:r>
            <w:r w:rsidRPr="00B45D1A">
              <w:rPr>
                <w:rFonts w:cs="Tahoma"/>
                <w:color w:val="1F497D" w:themeColor="text2"/>
                <w:szCs w:val="20"/>
              </w:rPr>
              <w:lastRenderedPageBreak/>
              <w:t>rozhodnutí</w:t>
            </w:r>
          </w:p>
        </w:tc>
        <w:tc>
          <w:tcPr>
            <w:tcW w:w="2858" w:type="dxa"/>
            <w:vAlign w:val="center"/>
          </w:tcPr>
          <w:p w14:paraId="34D75F7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lastRenderedPageBreak/>
              <w:t>Vedení kárného řízení v RIS</w:t>
            </w:r>
          </w:p>
          <w:p w14:paraId="45758715"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(zadání, průběh a předání </w:t>
            </w:r>
            <w:r w:rsidRPr="00B45D1A">
              <w:rPr>
                <w:rFonts w:cs="Tahoma"/>
                <w:color w:val="1F497D" w:themeColor="text2"/>
                <w:szCs w:val="20"/>
              </w:rPr>
              <w:lastRenderedPageBreak/>
              <w:t>vyšší úrovni)</w:t>
            </w:r>
          </w:p>
        </w:tc>
        <w:tc>
          <w:tcPr>
            <w:tcW w:w="1088" w:type="dxa"/>
            <w:vAlign w:val="center"/>
          </w:tcPr>
          <w:p w14:paraId="48CC155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lastRenderedPageBreak/>
              <w:t>1</w:t>
            </w:r>
          </w:p>
        </w:tc>
        <w:tc>
          <w:tcPr>
            <w:tcW w:w="1412" w:type="dxa"/>
            <w:vAlign w:val="center"/>
          </w:tcPr>
          <w:p w14:paraId="585B3C8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5788C294" w14:textId="77777777" w:rsidTr="009B0AE5">
        <w:trPr>
          <w:jc w:val="center"/>
        </w:trPr>
        <w:tc>
          <w:tcPr>
            <w:tcW w:w="1697" w:type="dxa"/>
            <w:vMerge/>
            <w:vAlign w:val="center"/>
          </w:tcPr>
          <w:p w14:paraId="49789D58" w14:textId="77777777" w:rsidR="00064DB1" w:rsidRPr="00B45D1A" w:rsidRDefault="00064DB1" w:rsidP="009B0AE5">
            <w:pPr>
              <w:jc w:val="left"/>
              <w:rPr>
                <w:rFonts w:cs="Tahoma"/>
                <w:color w:val="1F497D" w:themeColor="text2"/>
                <w:szCs w:val="20"/>
              </w:rPr>
            </w:pPr>
          </w:p>
        </w:tc>
        <w:tc>
          <w:tcPr>
            <w:tcW w:w="2007" w:type="dxa"/>
            <w:vMerge/>
            <w:vAlign w:val="center"/>
          </w:tcPr>
          <w:p w14:paraId="33391F2C" w14:textId="77777777" w:rsidR="00064DB1" w:rsidRPr="00B45D1A" w:rsidRDefault="00064DB1" w:rsidP="009B0AE5">
            <w:pPr>
              <w:jc w:val="left"/>
              <w:rPr>
                <w:rFonts w:cs="Tahoma"/>
                <w:color w:val="1F497D" w:themeColor="text2"/>
                <w:szCs w:val="20"/>
              </w:rPr>
            </w:pPr>
          </w:p>
        </w:tc>
        <w:tc>
          <w:tcPr>
            <w:tcW w:w="2858" w:type="dxa"/>
            <w:vAlign w:val="center"/>
          </w:tcPr>
          <w:p w14:paraId="316DAB89"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kárného řízení</w:t>
            </w:r>
          </w:p>
        </w:tc>
        <w:tc>
          <w:tcPr>
            <w:tcW w:w="1088" w:type="dxa"/>
            <w:vAlign w:val="center"/>
          </w:tcPr>
          <w:p w14:paraId="575A645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1C9031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3E6DCC0" w14:textId="77777777" w:rsidTr="009B0AE5">
        <w:trPr>
          <w:jc w:val="center"/>
        </w:trPr>
        <w:tc>
          <w:tcPr>
            <w:tcW w:w="1697" w:type="dxa"/>
            <w:vMerge/>
            <w:vAlign w:val="center"/>
          </w:tcPr>
          <w:p w14:paraId="349D8235"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1998E7F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SHR a vyúčtování</w:t>
            </w:r>
          </w:p>
        </w:tc>
        <w:tc>
          <w:tcPr>
            <w:tcW w:w="2858" w:type="dxa"/>
            <w:vAlign w:val="center"/>
          </w:tcPr>
          <w:p w14:paraId="1A070DB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SHR</w:t>
            </w:r>
          </w:p>
        </w:tc>
        <w:tc>
          <w:tcPr>
            <w:tcW w:w="1088" w:type="dxa"/>
            <w:vAlign w:val="center"/>
          </w:tcPr>
          <w:p w14:paraId="1BA55D4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1F7363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3631D54" w14:textId="77777777" w:rsidTr="009B0AE5">
        <w:trPr>
          <w:jc w:val="center"/>
        </w:trPr>
        <w:tc>
          <w:tcPr>
            <w:tcW w:w="1697" w:type="dxa"/>
            <w:vMerge/>
            <w:vAlign w:val="center"/>
          </w:tcPr>
          <w:p w14:paraId="7AAFA19D" w14:textId="77777777" w:rsidR="00064DB1" w:rsidRPr="00B45D1A" w:rsidRDefault="00064DB1" w:rsidP="009B0AE5">
            <w:pPr>
              <w:jc w:val="left"/>
              <w:rPr>
                <w:rFonts w:cs="Tahoma"/>
                <w:color w:val="1F497D" w:themeColor="text2"/>
                <w:szCs w:val="20"/>
              </w:rPr>
            </w:pPr>
          </w:p>
        </w:tc>
        <w:tc>
          <w:tcPr>
            <w:tcW w:w="2007" w:type="dxa"/>
            <w:vMerge/>
            <w:vAlign w:val="center"/>
          </w:tcPr>
          <w:p w14:paraId="3ED80B95" w14:textId="77777777" w:rsidR="00064DB1" w:rsidRPr="00B45D1A" w:rsidRDefault="00064DB1" w:rsidP="009B0AE5">
            <w:pPr>
              <w:jc w:val="left"/>
              <w:rPr>
                <w:rFonts w:cs="Tahoma"/>
                <w:color w:val="1F497D" w:themeColor="text2"/>
                <w:szCs w:val="20"/>
              </w:rPr>
            </w:pPr>
          </w:p>
        </w:tc>
        <w:tc>
          <w:tcPr>
            <w:tcW w:w="2858" w:type="dxa"/>
            <w:vAlign w:val="center"/>
          </w:tcPr>
          <w:p w14:paraId="01411D3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Vyúčtování SHR</w:t>
            </w:r>
          </w:p>
        </w:tc>
        <w:tc>
          <w:tcPr>
            <w:tcW w:w="1088" w:type="dxa"/>
            <w:vAlign w:val="center"/>
          </w:tcPr>
          <w:p w14:paraId="3A0B52E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F79168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0365A592" w14:textId="77777777" w:rsidTr="009B0AE5">
        <w:trPr>
          <w:jc w:val="center"/>
        </w:trPr>
        <w:tc>
          <w:tcPr>
            <w:tcW w:w="1697" w:type="dxa"/>
            <w:vMerge/>
            <w:vAlign w:val="center"/>
          </w:tcPr>
          <w:p w14:paraId="4C68EDE4"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707B1D84"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Brigády</w:t>
            </w:r>
          </w:p>
        </w:tc>
        <w:tc>
          <w:tcPr>
            <w:tcW w:w="2858" w:type="dxa"/>
            <w:vAlign w:val="center"/>
          </w:tcPr>
          <w:p w14:paraId="3E283B0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Nastavení brigádnických povinností</w:t>
            </w:r>
          </w:p>
        </w:tc>
        <w:tc>
          <w:tcPr>
            <w:tcW w:w="1088" w:type="dxa"/>
            <w:vAlign w:val="center"/>
          </w:tcPr>
          <w:p w14:paraId="286E435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91AC78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BB96529" w14:textId="77777777" w:rsidTr="009B0AE5">
        <w:trPr>
          <w:jc w:val="center"/>
        </w:trPr>
        <w:tc>
          <w:tcPr>
            <w:tcW w:w="1697" w:type="dxa"/>
            <w:vMerge/>
            <w:vAlign w:val="center"/>
          </w:tcPr>
          <w:p w14:paraId="6D8D7A7F" w14:textId="77777777" w:rsidR="00064DB1" w:rsidRPr="00B45D1A" w:rsidRDefault="00064DB1" w:rsidP="009B0AE5">
            <w:pPr>
              <w:jc w:val="left"/>
              <w:rPr>
                <w:rFonts w:cs="Tahoma"/>
                <w:color w:val="1F497D" w:themeColor="text2"/>
                <w:szCs w:val="20"/>
              </w:rPr>
            </w:pPr>
          </w:p>
        </w:tc>
        <w:tc>
          <w:tcPr>
            <w:tcW w:w="2007" w:type="dxa"/>
            <w:vMerge/>
            <w:vAlign w:val="center"/>
          </w:tcPr>
          <w:p w14:paraId="67A15DA2" w14:textId="77777777" w:rsidR="00064DB1" w:rsidRPr="00B45D1A" w:rsidRDefault="00064DB1" w:rsidP="009B0AE5">
            <w:pPr>
              <w:jc w:val="left"/>
              <w:rPr>
                <w:rFonts w:cs="Tahoma"/>
                <w:color w:val="1F497D" w:themeColor="text2"/>
                <w:szCs w:val="20"/>
              </w:rPr>
            </w:pPr>
          </w:p>
        </w:tc>
        <w:tc>
          <w:tcPr>
            <w:tcW w:w="2858" w:type="dxa"/>
            <w:vAlign w:val="center"/>
          </w:tcPr>
          <w:p w14:paraId="349207A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Plán brigád</w:t>
            </w:r>
          </w:p>
        </w:tc>
        <w:tc>
          <w:tcPr>
            <w:tcW w:w="1088" w:type="dxa"/>
            <w:vAlign w:val="center"/>
          </w:tcPr>
          <w:p w14:paraId="613CC93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4012A1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289DDA3" w14:textId="77777777" w:rsidTr="009B0AE5">
        <w:trPr>
          <w:jc w:val="center"/>
        </w:trPr>
        <w:tc>
          <w:tcPr>
            <w:tcW w:w="1697" w:type="dxa"/>
            <w:vMerge/>
            <w:vAlign w:val="center"/>
          </w:tcPr>
          <w:p w14:paraId="426AD2CD" w14:textId="77777777" w:rsidR="00064DB1" w:rsidRPr="00B45D1A" w:rsidRDefault="00064DB1" w:rsidP="009B0AE5">
            <w:pPr>
              <w:jc w:val="left"/>
              <w:rPr>
                <w:rFonts w:cs="Tahoma"/>
                <w:color w:val="1F497D" w:themeColor="text2"/>
                <w:szCs w:val="20"/>
              </w:rPr>
            </w:pPr>
          </w:p>
        </w:tc>
        <w:tc>
          <w:tcPr>
            <w:tcW w:w="2007" w:type="dxa"/>
            <w:vMerge/>
            <w:vAlign w:val="center"/>
          </w:tcPr>
          <w:p w14:paraId="1725D486" w14:textId="77777777" w:rsidR="00064DB1" w:rsidRPr="00B45D1A" w:rsidRDefault="00064DB1" w:rsidP="009B0AE5">
            <w:pPr>
              <w:jc w:val="left"/>
              <w:rPr>
                <w:rFonts w:cs="Tahoma"/>
                <w:color w:val="1F497D" w:themeColor="text2"/>
                <w:szCs w:val="20"/>
              </w:rPr>
            </w:pPr>
          </w:p>
        </w:tc>
        <w:tc>
          <w:tcPr>
            <w:tcW w:w="2858" w:type="dxa"/>
            <w:vAlign w:val="center"/>
          </w:tcPr>
          <w:p w14:paraId="2156C830"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Přihlášení na brigádu</w:t>
            </w:r>
          </w:p>
        </w:tc>
        <w:tc>
          <w:tcPr>
            <w:tcW w:w="1088" w:type="dxa"/>
            <w:vAlign w:val="center"/>
          </w:tcPr>
          <w:p w14:paraId="194A930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CF8741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5DEE6F02" w14:textId="77777777" w:rsidTr="009B0AE5">
        <w:trPr>
          <w:jc w:val="center"/>
        </w:trPr>
        <w:tc>
          <w:tcPr>
            <w:tcW w:w="1697" w:type="dxa"/>
            <w:vMerge/>
            <w:vAlign w:val="center"/>
          </w:tcPr>
          <w:p w14:paraId="3E087CCC" w14:textId="77777777" w:rsidR="00064DB1" w:rsidRPr="00B45D1A" w:rsidRDefault="00064DB1" w:rsidP="009B0AE5">
            <w:pPr>
              <w:jc w:val="left"/>
              <w:rPr>
                <w:rFonts w:cs="Tahoma"/>
                <w:color w:val="1F497D" w:themeColor="text2"/>
                <w:szCs w:val="20"/>
              </w:rPr>
            </w:pPr>
          </w:p>
        </w:tc>
        <w:tc>
          <w:tcPr>
            <w:tcW w:w="2007" w:type="dxa"/>
            <w:vMerge/>
            <w:vAlign w:val="center"/>
          </w:tcPr>
          <w:p w14:paraId="66A87BFE" w14:textId="77777777" w:rsidR="00064DB1" w:rsidRPr="00B45D1A" w:rsidRDefault="00064DB1" w:rsidP="009B0AE5">
            <w:pPr>
              <w:jc w:val="left"/>
              <w:rPr>
                <w:rFonts w:cs="Tahoma"/>
                <w:color w:val="1F497D" w:themeColor="text2"/>
                <w:szCs w:val="20"/>
              </w:rPr>
            </w:pPr>
          </w:p>
        </w:tc>
        <w:tc>
          <w:tcPr>
            <w:tcW w:w="2858" w:type="dxa"/>
            <w:vAlign w:val="center"/>
          </w:tcPr>
          <w:p w14:paraId="68A9AFF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Hromadný záznam o brigádě</w:t>
            </w:r>
          </w:p>
        </w:tc>
        <w:tc>
          <w:tcPr>
            <w:tcW w:w="1088" w:type="dxa"/>
            <w:vAlign w:val="center"/>
          </w:tcPr>
          <w:p w14:paraId="50D077C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88F564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044A07C" w14:textId="77777777" w:rsidTr="009B0AE5">
        <w:trPr>
          <w:jc w:val="center"/>
        </w:trPr>
        <w:tc>
          <w:tcPr>
            <w:tcW w:w="1697" w:type="dxa"/>
            <w:vMerge/>
            <w:vAlign w:val="center"/>
          </w:tcPr>
          <w:p w14:paraId="1F2591EB"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7F5BB750"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Portál člena</w:t>
            </w:r>
          </w:p>
        </w:tc>
        <w:tc>
          <w:tcPr>
            <w:tcW w:w="2858" w:type="dxa"/>
            <w:vAlign w:val="center"/>
          </w:tcPr>
          <w:p w14:paraId="7C947B2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Ztotožnění při založení účtu</w:t>
            </w:r>
          </w:p>
        </w:tc>
        <w:tc>
          <w:tcPr>
            <w:tcW w:w="1088" w:type="dxa"/>
            <w:vAlign w:val="center"/>
          </w:tcPr>
          <w:p w14:paraId="6746B57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EAD0FD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4DAC42E" w14:textId="77777777" w:rsidTr="009B0AE5">
        <w:trPr>
          <w:jc w:val="center"/>
        </w:trPr>
        <w:tc>
          <w:tcPr>
            <w:tcW w:w="1697" w:type="dxa"/>
            <w:vMerge/>
            <w:vAlign w:val="center"/>
          </w:tcPr>
          <w:p w14:paraId="13CDB3E7" w14:textId="77777777" w:rsidR="00064DB1" w:rsidRPr="00B45D1A" w:rsidRDefault="00064DB1" w:rsidP="009B0AE5">
            <w:pPr>
              <w:jc w:val="left"/>
              <w:rPr>
                <w:rFonts w:cs="Tahoma"/>
                <w:color w:val="1F497D" w:themeColor="text2"/>
                <w:szCs w:val="20"/>
              </w:rPr>
            </w:pPr>
          </w:p>
        </w:tc>
        <w:tc>
          <w:tcPr>
            <w:tcW w:w="2007" w:type="dxa"/>
            <w:vMerge/>
            <w:vAlign w:val="center"/>
          </w:tcPr>
          <w:p w14:paraId="557B6C53" w14:textId="77777777" w:rsidR="00064DB1" w:rsidRPr="00B45D1A" w:rsidRDefault="00064DB1" w:rsidP="009B0AE5">
            <w:pPr>
              <w:jc w:val="left"/>
              <w:rPr>
                <w:rFonts w:cs="Tahoma"/>
                <w:color w:val="1F497D" w:themeColor="text2"/>
                <w:szCs w:val="20"/>
              </w:rPr>
            </w:pPr>
          </w:p>
        </w:tc>
        <w:tc>
          <w:tcPr>
            <w:tcW w:w="2858" w:type="dxa"/>
            <w:vAlign w:val="center"/>
          </w:tcPr>
          <w:p w14:paraId="7AF789F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Přihlášení do RIS, editace údajů</w:t>
            </w:r>
          </w:p>
        </w:tc>
        <w:tc>
          <w:tcPr>
            <w:tcW w:w="1088" w:type="dxa"/>
            <w:vAlign w:val="center"/>
          </w:tcPr>
          <w:p w14:paraId="05748C1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32F339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368493D2" w14:textId="77777777" w:rsidTr="009B0AE5">
        <w:trPr>
          <w:jc w:val="center"/>
        </w:trPr>
        <w:tc>
          <w:tcPr>
            <w:tcW w:w="1697" w:type="dxa"/>
            <w:vMerge/>
            <w:vAlign w:val="center"/>
          </w:tcPr>
          <w:p w14:paraId="77A4E582" w14:textId="77777777" w:rsidR="00064DB1" w:rsidRPr="00B45D1A" w:rsidRDefault="00064DB1" w:rsidP="009B0AE5">
            <w:pPr>
              <w:jc w:val="left"/>
              <w:rPr>
                <w:rFonts w:cs="Tahoma"/>
                <w:color w:val="1F497D" w:themeColor="text2"/>
                <w:szCs w:val="20"/>
              </w:rPr>
            </w:pPr>
          </w:p>
        </w:tc>
        <w:tc>
          <w:tcPr>
            <w:tcW w:w="2007" w:type="dxa"/>
            <w:vMerge/>
            <w:vAlign w:val="center"/>
          </w:tcPr>
          <w:p w14:paraId="0C05B367" w14:textId="77777777" w:rsidR="00064DB1" w:rsidRPr="00B45D1A" w:rsidRDefault="00064DB1" w:rsidP="009B0AE5">
            <w:pPr>
              <w:jc w:val="left"/>
              <w:rPr>
                <w:rFonts w:cs="Tahoma"/>
                <w:color w:val="1F497D" w:themeColor="text2"/>
                <w:szCs w:val="20"/>
              </w:rPr>
            </w:pPr>
          </w:p>
        </w:tc>
        <w:tc>
          <w:tcPr>
            <w:tcW w:w="2858" w:type="dxa"/>
            <w:vAlign w:val="center"/>
          </w:tcPr>
          <w:p w14:paraId="51C01D9B"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Online nákup členské známky</w:t>
            </w:r>
          </w:p>
        </w:tc>
        <w:tc>
          <w:tcPr>
            <w:tcW w:w="1088" w:type="dxa"/>
            <w:vAlign w:val="center"/>
          </w:tcPr>
          <w:p w14:paraId="523C9D1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A62AC9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E9AC386" w14:textId="77777777" w:rsidTr="009B0AE5">
        <w:trPr>
          <w:jc w:val="center"/>
        </w:trPr>
        <w:tc>
          <w:tcPr>
            <w:tcW w:w="1697" w:type="dxa"/>
            <w:vMerge/>
            <w:vAlign w:val="center"/>
          </w:tcPr>
          <w:p w14:paraId="1727AD24" w14:textId="77777777" w:rsidR="00064DB1" w:rsidRPr="00B45D1A" w:rsidRDefault="00064DB1" w:rsidP="009B0AE5">
            <w:pPr>
              <w:jc w:val="left"/>
              <w:rPr>
                <w:rFonts w:cs="Tahoma"/>
                <w:color w:val="1F497D" w:themeColor="text2"/>
                <w:szCs w:val="20"/>
              </w:rPr>
            </w:pPr>
          </w:p>
        </w:tc>
        <w:tc>
          <w:tcPr>
            <w:tcW w:w="2007" w:type="dxa"/>
            <w:vMerge/>
            <w:vAlign w:val="center"/>
          </w:tcPr>
          <w:p w14:paraId="682A0D5A" w14:textId="77777777" w:rsidR="00064DB1" w:rsidRPr="00B45D1A" w:rsidRDefault="00064DB1" w:rsidP="009B0AE5">
            <w:pPr>
              <w:jc w:val="left"/>
              <w:rPr>
                <w:rFonts w:cs="Tahoma"/>
                <w:color w:val="1F497D" w:themeColor="text2"/>
                <w:szCs w:val="20"/>
              </w:rPr>
            </w:pPr>
          </w:p>
        </w:tc>
        <w:tc>
          <w:tcPr>
            <w:tcW w:w="2858" w:type="dxa"/>
            <w:vAlign w:val="center"/>
          </w:tcPr>
          <w:p w14:paraId="304F164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Online nákup povolenky, místenky</w:t>
            </w:r>
          </w:p>
        </w:tc>
        <w:tc>
          <w:tcPr>
            <w:tcW w:w="1088" w:type="dxa"/>
            <w:vAlign w:val="center"/>
          </w:tcPr>
          <w:p w14:paraId="651680C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B581E9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A7BFCBA" w14:textId="77777777" w:rsidTr="009B0AE5">
        <w:trPr>
          <w:jc w:val="center"/>
        </w:trPr>
        <w:tc>
          <w:tcPr>
            <w:tcW w:w="1697" w:type="dxa"/>
            <w:vMerge/>
            <w:vAlign w:val="center"/>
          </w:tcPr>
          <w:p w14:paraId="424BD3C1" w14:textId="77777777" w:rsidR="00064DB1" w:rsidRPr="00B45D1A" w:rsidRDefault="00064DB1" w:rsidP="009B0AE5">
            <w:pPr>
              <w:jc w:val="left"/>
              <w:rPr>
                <w:rFonts w:cs="Tahoma"/>
                <w:color w:val="1F497D" w:themeColor="text2"/>
                <w:szCs w:val="20"/>
              </w:rPr>
            </w:pPr>
          </w:p>
        </w:tc>
        <w:tc>
          <w:tcPr>
            <w:tcW w:w="2007" w:type="dxa"/>
            <w:vMerge/>
            <w:vAlign w:val="center"/>
          </w:tcPr>
          <w:p w14:paraId="7207787D" w14:textId="77777777" w:rsidR="00064DB1" w:rsidRPr="00B45D1A" w:rsidRDefault="00064DB1" w:rsidP="009B0AE5">
            <w:pPr>
              <w:jc w:val="left"/>
              <w:rPr>
                <w:rFonts w:cs="Tahoma"/>
                <w:color w:val="1F497D" w:themeColor="text2"/>
                <w:szCs w:val="20"/>
              </w:rPr>
            </w:pPr>
          </w:p>
        </w:tc>
        <w:tc>
          <w:tcPr>
            <w:tcW w:w="2858" w:type="dxa"/>
            <w:vAlign w:val="center"/>
          </w:tcPr>
          <w:p w14:paraId="23A64A6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Sumář úlovků</w:t>
            </w:r>
          </w:p>
        </w:tc>
        <w:tc>
          <w:tcPr>
            <w:tcW w:w="1088" w:type="dxa"/>
            <w:vAlign w:val="center"/>
          </w:tcPr>
          <w:p w14:paraId="3D80EF9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6753B9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5170DC1A" w14:textId="77777777" w:rsidTr="009B0AE5">
        <w:trPr>
          <w:jc w:val="center"/>
        </w:trPr>
        <w:tc>
          <w:tcPr>
            <w:tcW w:w="1697" w:type="dxa"/>
            <w:vMerge/>
            <w:vAlign w:val="center"/>
          </w:tcPr>
          <w:p w14:paraId="719B427C" w14:textId="77777777" w:rsidR="00064DB1" w:rsidRPr="00B45D1A" w:rsidRDefault="00064DB1" w:rsidP="009B0AE5">
            <w:pPr>
              <w:jc w:val="left"/>
              <w:rPr>
                <w:rFonts w:cs="Tahoma"/>
                <w:color w:val="1F497D" w:themeColor="text2"/>
                <w:szCs w:val="20"/>
              </w:rPr>
            </w:pPr>
          </w:p>
        </w:tc>
        <w:tc>
          <w:tcPr>
            <w:tcW w:w="2007" w:type="dxa"/>
            <w:vMerge/>
            <w:vAlign w:val="center"/>
          </w:tcPr>
          <w:p w14:paraId="6C5283DC" w14:textId="77777777" w:rsidR="00064DB1" w:rsidRPr="00B45D1A" w:rsidRDefault="00064DB1" w:rsidP="009B0AE5">
            <w:pPr>
              <w:jc w:val="left"/>
              <w:rPr>
                <w:rFonts w:cs="Tahoma"/>
                <w:color w:val="1F497D" w:themeColor="text2"/>
                <w:szCs w:val="20"/>
              </w:rPr>
            </w:pPr>
          </w:p>
        </w:tc>
        <w:tc>
          <w:tcPr>
            <w:tcW w:w="2858" w:type="dxa"/>
            <w:vAlign w:val="center"/>
          </w:tcPr>
          <w:p w14:paraId="34996FA8"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Nastavení notifikací</w:t>
            </w:r>
          </w:p>
        </w:tc>
        <w:tc>
          <w:tcPr>
            <w:tcW w:w="1088" w:type="dxa"/>
            <w:vAlign w:val="center"/>
          </w:tcPr>
          <w:p w14:paraId="7D5D46A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E6DB2C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315E090C" w14:textId="77777777" w:rsidTr="009B0AE5">
        <w:trPr>
          <w:jc w:val="center"/>
        </w:trPr>
        <w:tc>
          <w:tcPr>
            <w:tcW w:w="1697" w:type="dxa"/>
            <w:vMerge/>
            <w:vAlign w:val="center"/>
          </w:tcPr>
          <w:p w14:paraId="71B8C0DC"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57CBBBF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Mobilní aplikace</w:t>
            </w:r>
            <w:r>
              <w:rPr>
                <w:rFonts w:cs="Tahoma"/>
                <w:color w:val="1F497D" w:themeColor="text2"/>
                <w:szCs w:val="20"/>
              </w:rPr>
              <w:t>*</w:t>
            </w:r>
          </w:p>
        </w:tc>
        <w:tc>
          <w:tcPr>
            <w:tcW w:w="2858" w:type="dxa"/>
            <w:vAlign w:val="center"/>
          </w:tcPr>
          <w:p w14:paraId="3DF60ED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Virtuální členská známka</w:t>
            </w:r>
          </w:p>
        </w:tc>
        <w:tc>
          <w:tcPr>
            <w:tcW w:w="1088" w:type="dxa"/>
            <w:vAlign w:val="center"/>
          </w:tcPr>
          <w:p w14:paraId="23A4962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C21A25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12F540EB" w14:textId="77777777" w:rsidTr="009B0AE5">
        <w:trPr>
          <w:jc w:val="center"/>
        </w:trPr>
        <w:tc>
          <w:tcPr>
            <w:tcW w:w="1697" w:type="dxa"/>
            <w:vMerge/>
            <w:vAlign w:val="center"/>
          </w:tcPr>
          <w:p w14:paraId="7F8DED98" w14:textId="77777777" w:rsidR="00064DB1" w:rsidRPr="00B45D1A" w:rsidRDefault="00064DB1" w:rsidP="009B0AE5">
            <w:pPr>
              <w:jc w:val="left"/>
              <w:rPr>
                <w:rFonts w:cs="Tahoma"/>
                <w:color w:val="1F497D" w:themeColor="text2"/>
                <w:szCs w:val="20"/>
              </w:rPr>
            </w:pPr>
          </w:p>
        </w:tc>
        <w:tc>
          <w:tcPr>
            <w:tcW w:w="2007" w:type="dxa"/>
            <w:vMerge/>
            <w:vAlign w:val="center"/>
          </w:tcPr>
          <w:p w14:paraId="02E0D111" w14:textId="77777777" w:rsidR="00064DB1" w:rsidRPr="00B45D1A" w:rsidRDefault="00064DB1" w:rsidP="009B0AE5">
            <w:pPr>
              <w:jc w:val="left"/>
              <w:rPr>
                <w:rFonts w:cs="Tahoma"/>
                <w:color w:val="1F497D" w:themeColor="text2"/>
                <w:szCs w:val="20"/>
              </w:rPr>
            </w:pPr>
          </w:p>
        </w:tc>
        <w:tc>
          <w:tcPr>
            <w:tcW w:w="2858" w:type="dxa"/>
            <w:vAlign w:val="center"/>
          </w:tcPr>
          <w:p w14:paraId="05C11B9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Virtuální povolenka</w:t>
            </w:r>
          </w:p>
        </w:tc>
        <w:tc>
          <w:tcPr>
            <w:tcW w:w="1088" w:type="dxa"/>
            <w:vAlign w:val="center"/>
          </w:tcPr>
          <w:p w14:paraId="5C4B71D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55AAEE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3E4AF6A" w14:textId="77777777" w:rsidTr="009B0AE5">
        <w:trPr>
          <w:jc w:val="center"/>
        </w:trPr>
        <w:tc>
          <w:tcPr>
            <w:tcW w:w="1697" w:type="dxa"/>
            <w:vMerge/>
            <w:vAlign w:val="center"/>
          </w:tcPr>
          <w:p w14:paraId="65C83F27" w14:textId="77777777" w:rsidR="00064DB1" w:rsidRPr="00B45D1A" w:rsidRDefault="00064DB1" w:rsidP="009B0AE5">
            <w:pPr>
              <w:jc w:val="left"/>
              <w:rPr>
                <w:rFonts w:cs="Tahoma"/>
                <w:color w:val="1F497D" w:themeColor="text2"/>
                <w:szCs w:val="20"/>
              </w:rPr>
            </w:pPr>
          </w:p>
        </w:tc>
        <w:tc>
          <w:tcPr>
            <w:tcW w:w="2007" w:type="dxa"/>
            <w:vMerge/>
            <w:vAlign w:val="center"/>
          </w:tcPr>
          <w:p w14:paraId="4E2B9575" w14:textId="77777777" w:rsidR="00064DB1" w:rsidRPr="00B45D1A" w:rsidRDefault="00064DB1" w:rsidP="009B0AE5">
            <w:pPr>
              <w:jc w:val="left"/>
              <w:rPr>
                <w:rFonts w:cs="Tahoma"/>
                <w:color w:val="1F497D" w:themeColor="text2"/>
                <w:szCs w:val="20"/>
              </w:rPr>
            </w:pPr>
          </w:p>
        </w:tc>
        <w:tc>
          <w:tcPr>
            <w:tcW w:w="2858" w:type="dxa"/>
            <w:vAlign w:val="center"/>
          </w:tcPr>
          <w:p w14:paraId="79117E9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Soupis revírů</w:t>
            </w:r>
          </w:p>
        </w:tc>
        <w:tc>
          <w:tcPr>
            <w:tcW w:w="1088" w:type="dxa"/>
            <w:vAlign w:val="center"/>
          </w:tcPr>
          <w:p w14:paraId="2F3380C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5E095E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F08E8FC" w14:textId="77777777" w:rsidTr="009B0AE5">
        <w:trPr>
          <w:trHeight w:val="358"/>
          <w:jc w:val="center"/>
        </w:trPr>
        <w:tc>
          <w:tcPr>
            <w:tcW w:w="1697" w:type="dxa"/>
            <w:vMerge/>
            <w:vAlign w:val="center"/>
          </w:tcPr>
          <w:p w14:paraId="272A5B30" w14:textId="77777777" w:rsidR="00064DB1" w:rsidRPr="00B45D1A" w:rsidRDefault="00064DB1" w:rsidP="009B0AE5">
            <w:pPr>
              <w:jc w:val="left"/>
              <w:rPr>
                <w:rFonts w:cs="Tahoma"/>
                <w:color w:val="1F497D" w:themeColor="text2"/>
                <w:szCs w:val="20"/>
              </w:rPr>
            </w:pPr>
          </w:p>
        </w:tc>
        <w:tc>
          <w:tcPr>
            <w:tcW w:w="2007" w:type="dxa"/>
            <w:vMerge/>
            <w:vAlign w:val="center"/>
          </w:tcPr>
          <w:p w14:paraId="1EF906A6" w14:textId="77777777" w:rsidR="00064DB1" w:rsidRPr="00B45D1A" w:rsidRDefault="00064DB1" w:rsidP="009B0AE5">
            <w:pPr>
              <w:jc w:val="left"/>
              <w:rPr>
                <w:rFonts w:cs="Tahoma"/>
                <w:color w:val="1F497D" w:themeColor="text2"/>
                <w:szCs w:val="20"/>
              </w:rPr>
            </w:pPr>
          </w:p>
        </w:tc>
        <w:tc>
          <w:tcPr>
            <w:tcW w:w="2858" w:type="dxa"/>
            <w:vAlign w:val="center"/>
          </w:tcPr>
          <w:p w14:paraId="5280C959"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Sumář úlovků</w:t>
            </w:r>
          </w:p>
        </w:tc>
        <w:tc>
          <w:tcPr>
            <w:tcW w:w="1088" w:type="dxa"/>
            <w:vAlign w:val="center"/>
          </w:tcPr>
          <w:p w14:paraId="31B93A4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9FD21D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15E3F38" w14:textId="77777777" w:rsidTr="009B0AE5">
        <w:trPr>
          <w:trHeight w:val="358"/>
          <w:jc w:val="center"/>
        </w:trPr>
        <w:tc>
          <w:tcPr>
            <w:tcW w:w="1697" w:type="dxa"/>
            <w:vMerge/>
            <w:vAlign w:val="center"/>
          </w:tcPr>
          <w:p w14:paraId="43DEF33F" w14:textId="77777777" w:rsidR="00064DB1" w:rsidRPr="00B45D1A" w:rsidRDefault="00064DB1" w:rsidP="009B0AE5">
            <w:pPr>
              <w:jc w:val="left"/>
              <w:rPr>
                <w:rFonts w:cs="Tahoma"/>
                <w:color w:val="1F497D" w:themeColor="text2"/>
                <w:szCs w:val="20"/>
              </w:rPr>
            </w:pPr>
          </w:p>
        </w:tc>
        <w:tc>
          <w:tcPr>
            <w:tcW w:w="2007" w:type="dxa"/>
            <w:vMerge/>
            <w:vAlign w:val="center"/>
          </w:tcPr>
          <w:p w14:paraId="5B26A0B6" w14:textId="77777777" w:rsidR="00064DB1" w:rsidRPr="00B45D1A" w:rsidRDefault="00064DB1" w:rsidP="009B0AE5">
            <w:pPr>
              <w:jc w:val="left"/>
              <w:rPr>
                <w:rFonts w:cs="Tahoma"/>
                <w:color w:val="1F497D" w:themeColor="text2"/>
                <w:szCs w:val="20"/>
              </w:rPr>
            </w:pPr>
          </w:p>
        </w:tc>
        <w:tc>
          <w:tcPr>
            <w:tcW w:w="2858" w:type="dxa"/>
            <w:vAlign w:val="center"/>
          </w:tcPr>
          <w:p w14:paraId="73F04460"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docházky</w:t>
            </w:r>
          </w:p>
        </w:tc>
        <w:tc>
          <w:tcPr>
            <w:tcW w:w="1088" w:type="dxa"/>
            <w:vAlign w:val="center"/>
          </w:tcPr>
          <w:p w14:paraId="637C040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7B40CD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6D7F090" w14:textId="77777777" w:rsidTr="009B0AE5">
        <w:trPr>
          <w:jc w:val="center"/>
        </w:trPr>
        <w:tc>
          <w:tcPr>
            <w:tcW w:w="1697" w:type="dxa"/>
            <w:vMerge/>
            <w:vAlign w:val="center"/>
          </w:tcPr>
          <w:p w14:paraId="57AC2561" w14:textId="77777777" w:rsidR="00064DB1" w:rsidRPr="00B45D1A" w:rsidRDefault="00064DB1" w:rsidP="009B0AE5">
            <w:pPr>
              <w:jc w:val="left"/>
              <w:rPr>
                <w:rFonts w:cs="Tahoma"/>
                <w:color w:val="1F497D" w:themeColor="text2"/>
                <w:szCs w:val="20"/>
              </w:rPr>
            </w:pPr>
          </w:p>
        </w:tc>
        <w:tc>
          <w:tcPr>
            <w:tcW w:w="2007" w:type="dxa"/>
            <w:vMerge/>
            <w:vAlign w:val="center"/>
          </w:tcPr>
          <w:p w14:paraId="0222D282" w14:textId="77777777" w:rsidR="00064DB1" w:rsidRPr="00B45D1A" w:rsidRDefault="00064DB1" w:rsidP="009B0AE5">
            <w:pPr>
              <w:jc w:val="left"/>
              <w:rPr>
                <w:rFonts w:cs="Tahoma"/>
                <w:color w:val="1F497D" w:themeColor="text2"/>
                <w:szCs w:val="20"/>
              </w:rPr>
            </w:pPr>
          </w:p>
        </w:tc>
        <w:tc>
          <w:tcPr>
            <w:tcW w:w="2858" w:type="dxa"/>
            <w:vAlign w:val="center"/>
          </w:tcPr>
          <w:p w14:paraId="0CF277A8"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Nastavení notifikací</w:t>
            </w:r>
          </w:p>
        </w:tc>
        <w:tc>
          <w:tcPr>
            <w:tcW w:w="1088" w:type="dxa"/>
            <w:vAlign w:val="center"/>
          </w:tcPr>
          <w:p w14:paraId="4CE524E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DC482B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92A7780" w14:textId="77777777" w:rsidTr="009B0AE5">
        <w:trPr>
          <w:trHeight w:val="60"/>
          <w:jc w:val="center"/>
        </w:trPr>
        <w:tc>
          <w:tcPr>
            <w:tcW w:w="1697" w:type="dxa"/>
            <w:vMerge/>
            <w:vAlign w:val="center"/>
          </w:tcPr>
          <w:p w14:paraId="653499BB" w14:textId="77777777" w:rsidR="00064DB1" w:rsidRPr="00B45D1A" w:rsidRDefault="00064DB1" w:rsidP="009B0AE5">
            <w:pPr>
              <w:jc w:val="left"/>
              <w:rPr>
                <w:rFonts w:cs="Tahoma"/>
                <w:color w:val="1F497D" w:themeColor="text2"/>
                <w:szCs w:val="20"/>
              </w:rPr>
            </w:pPr>
          </w:p>
        </w:tc>
        <w:tc>
          <w:tcPr>
            <w:tcW w:w="2007" w:type="dxa"/>
            <w:vMerge/>
            <w:vAlign w:val="center"/>
          </w:tcPr>
          <w:p w14:paraId="2DFA7779" w14:textId="77777777" w:rsidR="00064DB1" w:rsidRPr="00B45D1A" w:rsidRDefault="00064DB1" w:rsidP="009B0AE5">
            <w:pPr>
              <w:jc w:val="left"/>
              <w:rPr>
                <w:rFonts w:cs="Tahoma"/>
                <w:color w:val="1F497D" w:themeColor="text2"/>
                <w:szCs w:val="20"/>
              </w:rPr>
            </w:pPr>
          </w:p>
        </w:tc>
        <w:tc>
          <w:tcPr>
            <w:tcW w:w="2858" w:type="dxa"/>
            <w:vAlign w:val="center"/>
          </w:tcPr>
          <w:p w14:paraId="7CC61CF1"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Přístup ke kalendáři</w:t>
            </w:r>
          </w:p>
        </w:tc>
        <w:tc>
          <w:tcPr>
            <w:tcW w:w="1088" w:type="dxa"/>
            <w:vAlign w:val="center"/>
          </w:tcPr>
          <w:p w14:paraId="57514E6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5397AD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1153BD16" w14:textId="77777777" w:rsidTr="009B0AE5">
        <w:trPr>
          <w:trHeight w:val="60"/>
          <w:jc w:val="center"/>
        </w:trPr>
        <w:tc>
          <w:tcPr>
            <w:tcW w:w="1697" w:type="dxa"/>
            <w:vMerge/>
            <w:vAlign w:val="center"/>
          </w:tcPr>
          <w:p w14:paraId="1D374AD6" w14:textId="77777777" w:rsidR="00064DB1" w:rsidRPr="00B45D1A" w:rsidRDefault="00064DB1" w:rsidP="009B0AE5">
            <w:pPr>
              <w:jc w:val="left"/>
              <w:rPr>
                <w:rFonts w:cs="Tahoma"/>
                <w:color w:val="1F497D" w:themeColor="text2"/>
                <w:szCs w:val="20"/>
              </w:rPr>
            </w:pPr>
          </w:p>
        </w:tc>
        <w:tc>
          <w:tcPr>
            <w:tcW w:w="2007" w:type="dxa"/>
            <w:vMerge/>
            <w:vAlign w:val="center"/>
          </w:tcPr>
          <w:p w14:paraId="6D3EA558" w14:textId="77777777" w:rsidR="00064DB1" w:rsidRPr="00B45D1A" w:rsidRDefault="00064DB1" w:rsidP="009B0AE5">
            <w:pPr>
              <w:jc w:val="left"/>
              <w:rPr>
                <w:rFonts w:cs="Tahoma"/>
                <w:color w:val="1F497D" w:themeColor="text2"/>
                <w:szCs w:val="20"/>
              </w:rPr>
            </w:pPr>
          </w:p>
        </w:tc>
        <w:tc>
          <w:tcPr>
            <w:tcW w:w="2858" w:type="dxa"/>
            <w:vAlign w:val="center"/>
          </w:tcPr>
          <w:p w14:paraId="175A0440"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Přístup k vlastnímu účtu v RIS</w:t>
            </w:r>
          </w:p>
        </w:tc>
        <w:tc>
          <w:tcPr>
            <w:tcW w:w="1088" w:type="dxa"/>
            <w:vAlign w:val="center"/>
          </w:tcPr>
          <w:p w14:paraId="7361D8A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BC14A8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39A93D73" w14:textId="77777777" w:rsidTr="009B0AE5">
        <w:trPr>
          <w:jc w:val="center"/>
        </w:trPr>
        <w:tc>
          <w:tcPr>
            <w:tcW w:w="1697" w:type="dxa"/>
            <w:vMerge/>
            <w:vAlign w:val="center"/>
          </w:tcPr>
          <w:p w14:paraId="5489AB64" w14:textId="77777777" w:rsidR="00064DB1" w:rsidRPr="00B45D1A" w:rsidRDefault="00064DB1" w:rsidP="009B0AE5">
            <w:pPr>
              <w:jc w:val="left"/>
              <w:rPr>
                <w:rFonts w:cs="Tahoma"/>
                <w:color w:val="1F497D" w:themeColor="text2"/>
                <w:szCs w:val="20"/>
              </w:rPr>
            </w:pPr>
          </w:p>
        </w:tc>
        <w:tc>
          <w:tcPr>
            <w:tcW w:w="2007" w:type="dxa"/>
            <w:vMerge/>
            <w:vAlign w:val="center"/>
          </w:tcPr>
          <w:p w14:paraId="4080F039" w14:textId="77777777" w:rsidR="00064DB1" w:rsidRPr="00B45D1A" w:rsidRDefault="00064DB1" w:rsidP="009B0AE5">
            <w:pPr>
              <w:jc w:val="left"/>
              <w:rPr>
                <w:rFonts w:cs="Tahoma"/>
                <w:color w:val="1F497D" w:themeColor="text2"/>
                <w:szCs w:val="20"/>
              </w:rPr>
            </w:pPr>
          </w:p>
        </w:tc>
        <w:tc>
          <w:tcPr>
            <w:tcW w:w="2858" w:type="dxa"/>
            <w:vAlign w:val="center"/>
          </w:tcPr>
          <w:p w14:paraId="2D8C8CD4"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Hlášení, reporting</w:t>
            </w:r>
          </w:p>
        </w:tc>
        <w:tc>
          <w:tcPr>
            <w:tcW w:w="1088" w:type="dxa"/>
            <w:vAlign w:val="center"/>
          </w:tcPr>
          <w:p w14:paraId="04037DD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4FFF00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D8AB811" w14:textId="77777777" w:rsidTr="009B0AE5">
        <w:trPr>
          <w:jc w:val="center"/>
        </w:trPr>
        <w:tc>
          <w:tcPr>
            <w:tcW w:w="1697" w:type="dxa"/>
            <w:vMerge w:val="restart"/>
            <w:vAlign w:val="center"/>
          </w:tcPr>
          <w:p w14:paraId="2CA741FD" w14:textId="77777777" w:rsidR="00064DB1" w:rsidRPr="00B45D1A" w:rsidRDefault="00064DB1" w:rsidP="009B0AE5">
            <w:pPr>
              <w:jc w:val="left"/>
              <w:rPr>
                <w:rFonts w:cs="Tahoma"/>
                <w:b/>
                <w:bCs/>
                <w:color w:val="1F497D" w:themeColor="text2"/>
                <w:szCs w:val="20"/>
              </w:rPr>
            </w:pPr>
            <w:r w:rsidRPr="00B45D1A">
              <w:rPr>
                <w:rFonts w:cs="Tahoma"/>
                <w:b/>
                <w:bCs/>
                <w:color w:val="1F497D" w:themeColor="text2"/>
                <w:szCs w:val="20"/>
              </w:rPr>
              <w:t>Testy a osvědčení</w:t>
            </w:r>
          </w:p>
        </w:tc>
        <w:tc>
          <w:tcPr>
            <w:tcW w:w="2007" w:type="dxa"/>
            <w:vMerge w:val="restart"/>
            <w:vAlign w:val="center"/>
          </w:tcPr>
          <w:p w14:paraId="279B5F41"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Testy a osvědčení</w:t>
            </w:r>
          </w:p>
        </w:tc>
        <w:tc>
          <w:tcPr>
            <w:tcW w:w="2858" w:type="dxa"/>
            <w:vAlign w:val="center"/>
          </w:tcPr>
          <w:p w14:paraId="0EA1FA0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Tvorba testů</w:t>
            </w:r>
          </w:p>
        </w:tc>
        <w:tc>
          <w:tcPr>
            <w:tcW w:w="1088" w:type="dxa"/>
            <w:vAlign w:val="center"/>
          </w:tcPr>
          <w:p w14:paraId="7700FDC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C15DB4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ACB19D4" w14:textId="77777777" w:rsidTr="009B0AE5">
        <w:trPr>
          <w:jc w:val="center"/>
        </w:trPr>
        <w:tc>
          <w:tcPr>
            <w:tcW w:w="1697" w:type="dxa"/>
            <w:vMerge/>
            <w:vAlign w:val="center"/>
          </w:tcPr>
          <w:p w14:paraId="7DC44CB3" w14:textId="77777777" w:rsidR="00064DB1" w:rsidRPr="00B45D1A" w:rsidRDefault="00064DB1" w:rsidP="009B0AE5">
            <w:pPr>
              <w:jc w:val="left"/>
              <w:rPr>
                <w:rFonts w:cs="Tahoma"/>
                <w:color w:val="1F497D" w:themeColor="text2"/>
                <w:szCs w:val="20"/>
              </w:rPr>
            </w:pPr>
          </w:p>
        </w:tc>
        <w:tc>
          <w:tcPr>
            <w:tcW w:w="2007" w:type="dxa"/>
            <w:vMerge/>
            <w:vAlign w:val="center"/>
          </w:tcPr>
          <w:p w14:paraId="6EBF57D9" w14:textId="77777777" w:rsidR="00064DB1" w:rsidRPr="00B45D1A" w:rsidRDefault="00064DB1" w:rsidP="009B0AE5">
            <w:pPr>
              <w:jc w:val="left"/>
              <w:rPr>
                <w:rFonts w:cs="Tahoma"/>
                <w:color w:val="1F497D" w:themeColor="text2"/>
                <w:szCs w:val="20"/>
              </w:rPr>
            </w:pPr>
          </w:p>
        </w:tc>
        <w:tc>
          <w:tcPr>
            <w:tcW w:w="2858" w:type="dxa"/>
            <w:vAlign w:val="center"/>
          </w:tcPr>
          <w:p w14:paraId="3D9A2488"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Vyplnění a evidence údajů z testu</w:t>
            </w:r>
          </w:p>
        </w:tc>
        <w:tc>
          <w:tcPr>
            <w:tcW w:w="1088" w:type="dxa"/>
            <w:vAlign w:val="center"/>
          </w:tcPr>
          <w:p w14:paraId="5D78434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9B90A4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D692365" w14:textId="77777777" w:rsidTr="009B0AE5">
        <w:trPr>
          <w:jc w:val="center"/>
        </w:trPr>
        <w:tc>
          <w:tcPr>
            <w:tcW w:w="1697" w:type="dxa"/>
            <w:vMerge/>
            <w:vAlign w:val="center"/>
          </w:tcPr>
          <w:p w14:paraId="5CAADF63" w14:textId="77777777" w:rsidR="00064DB1" w:rsidRPr="00B45D1A" w:rsidRDefault="00064DB1" w:rsidP="009B0AE5">
            <w:pPr>
              <w:jc w:val="left"/>
              <w:rPr>
                <w:rFonts w:cs="Tahoma"/>
                <w:color w:val="1F497D" w:themeColor="text2"/>
                <w:szCs w:val="20"/>
              </w:rPr>
            </w:pPr>
          </w:p>
        </w:tc>
        <w:tc>
          <w:tcPr>
            <w:tcW w:w="2007" w:type="dxa"/>
            <w:vMerge/>
            <w:vAlign w:val="center"/>
          </w:tcPr>
          <w:p w14:paraId="2248BF18" w14:textId="77777777" w:rsidR="00064DB1" w:rsidRPr="00B45D1A" w:rsidRDefault="00064DB1" w:rsidP="009B0AE5">
            <w:pPr>
              <w:jc w:val="left"/>
              <w:rPr>
                <w:rFonts w:cs="Tahoma"/>
                <w:color w:val="1F497D" w:themeColor="text2"/>
                <w:szCs w:val="20"/>
              </w:rPr>
            </w:pPr>
          </w:p>
        </w:tc>
        <w:tc>
          <w:tcPr>
            <w:tcW w:w="2858" w:type="dxa"/>
            <w:vAlign w:val="center"/>
          </w:tcPr>
          <w:p w14:paraId="5BD7C54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Generování osvědčení</w:t>
            </w:r>
          </w:p>
        </w:tc>
        <w:tc>
          <w:tcPr>
            <w:tcW w:w="1088" w:type="dxa"/>
            <w:vAlign w:val="center"/>
          </w:tcPr>
          <w:p w14:paraId="7FB8DCA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1F70AE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E0FF423" w14:textId="77777777" w:rsidTr="009B0AE5">
        <w:trPr>
          <w:jc w:val="center"/>
        </w:trPr>
        <w:tc>
          <w:tcPr>
            <w:tcW w:w="1697" w:type="dxa"/>
            <w:vMerge w:val="restart"/>
            <w:vAlign w:val="center"/>
          </w:tcPr>
          <w:p w14:paraId="357FA273" w14:textId="77777777" w:rsidR="00064DB1" w:rsidRPr="00B45D1A" w:rsidRDefault="00064DB1" w:rsidP="009B0AE5">
            <w:pPr>
              <w:jc w:val="left"/>
              <w:rPr>
                <w:rFonts w:cs="Tahoma"/>
                <w:b/>
                <w:bCs/>
                <w:color w:val="1F497D" w:themeColor="text2"/>
                <w:szCs w:val="20"/>
              </w:rPr>
            </w:pPr>
            <w:r w:rsidRPr="00B45D1A">
              <w:rPr>
                <w:rFonts w:cs="Tahoma"/>
                <w:b/>
                <w:bCs/>
                <w:color w:val="1F497D" w:themeColor="text2"/>
                <w:szCs w:val="20"/>
              </w:rPr>
              <w:t>Povolenky a členské příspěvky</w:t>
            </w:r>
          </w:p>
        </w:tc>
        <w:tc>
          <w:tcPr>
            <w:tcW w:w="2007" w:type="dxa"/>
            <w:vMerge w:val="restart"/>
            <w:vAlign w:val="center"/>
          </w:tcPr>
          <w:p w14:paraId="7C87D790"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Členské známky</w:t>
            </w:r>
          </w:p>
        </w:tc>
        <w:tc>
          <w:tcPr>
            <w:tcW w:w="2858" w:type="dxa"/>
            <w:vAlign w:val="center"/>
          </w:tcPr>
          <w:p w14:paraId="02659B9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Prodej známek</w:t>
            </w:r>
          </w:p>
        </w:tc>
        <w:tc>
          <w:tcPr>
            <w:tcW w:w="1088" w:type="dxa"/>
            <w:vAlign w:val="center"/>
          </w:tcPr>
          <w:p w14:paraId="0F0E8F1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C94A87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B8446E3" w14:textId="77777777" w:rsidTr="009B0AE5">
        <w:trPr>
          <w:jc w:val="center"/>
        </w:trPr>
        <w:tc>
          <w:tcPr>
            <w:tcW w:w="1697" w:type="dxa"/>
            <w:vMerge/>
            <w:vAlign w:val="center"/>
          </w:tcPr>
          <w:p w14:paraId="3515B5D0" w14:textId="77777777" w:rsidR="00064DB1" w:rsidRPr="00B45D1A" w:rsidRDefault="00064DB1" w:rsidP="009B0AE5">
            <w:pPr>
              <w:jc w:val="left"/>
              <w:rPr>
                <w:rFonts w:cs="Tahoma"/>
                <w:color w:val="1F497D" w:themeColor="text2"/>
                <w:szCs w:val="20"/>
              </w:rPr>
            </w:pPr>
          </w:p>
        </w:tc>
        <w:tc>
          <w:tcPr>
            <w:tcW w:w="2007" w:type="dxa"/>
            <w:vMerge/>
            <w:vAlign w:val="center"/>
          </w:tcPr>
          <w:p w14:paraId="1CECB0E6"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F4B3435"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Platba online</w:t>
            </w:r>
          </w:p>
        </w:tc>
        <w:tc>
          <w:tcPr>
            <w:tcW w:w="1088" w:type="dxa"/>
            <w:vAlign w:val="center"/>
          </w:tcPr>
          <w:p w14:paraId="431EA82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A24A96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5ABA751" w14:textId="77777777" w:rsidTr="009B0AE5">
        <w:trPr>
          <w:jc w:val="center"/>
        </w:trPr>
        <w:tc>
          <w:tcPr>
            <w:tcW w:w="1697" w:type="dxa"/>
            <w:vMerge/>
            <w:vAlign w:val="center"/>
          </w:tcPr>
          <w:p w14:paraId="5CA04436" w14:textId="77777777" w:rsidR="00064DB1" w:rsidRPr="00B45D1A" w:rsidRDefault="00064DB1" w:rsidP="009B0AE5">
            <w:pPr>
              <w:jc w:val="left"/>
              <w:rPr>
                <w:rFonts w:cs="Tahoma"/>
                <w:color w:val="1F497D" w:themeColor="text2"/>
                <w:szCs w:val="20"/>
              </w:rPr>
            </w:pPr>
          </w:p>
        </w:tc>
        <w:tc>
          <w:tcPr>
            <w:tcW w:w="2007" w:type="dxa"/>
            <w:vMerge/>
            <w:vAlign w:val="center"/>
          </w:tcPr>
          <w:p w14:paraId="0B65ABFA"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6835FE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Nastavení notifikací</w:t>
            </w:r>
          </w:p>
        </w:tc>
        <w:tc>
          <w:tcPr>
            <w:tcW w:w="1088" w:type="dxa"/>
            <w:vAlign w:val="center"/>
          </w:tcPr>
          <w:p w14:paraId="0903D33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2CB208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FBDB369" w14:textId="77777777" w:rsidTr="009B0AE5">
        <w:trPr>
          <w:jc w:val="center"/>
        </w:trPr>
        <w:tc>
          <w:tcPr>
            <w:tcW w:w="1697" w:type="dxa"/>
            <w:vMerge/>
            <w:vAlign w:val="center"/>
          </w:tcPr>
          <w:p w14:paraId="553ECB55"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650B4DEC"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Zápisné</w:t>
            </w:r>
          </w:p>
        </w:tc>
        <w:tc>
          <w:tcPr>
            <w:tcW w:w="2858" w:type="dxa"/>
            <w:vAlign w:val="center"/>
          </w:tcPr>
          <w:p w14:paraId="7DB952F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Nastavení výše zápisného</w:t>
            </w:r>
          </w:p>
        </w:tc>
        <w:tc>
          <w:tcPr>
            <w:tcW w:w="1088" w:type="dxa"/>
            <w:vAlign w:val="center"/>
          </w:tcPr>
          <w:p w14:paraId="49B0ADB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A05132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A63E95A" w14:textId="77777777" w:rsidTr="009B0AE5">
        <w:trPr>
          <w:jc w:val="center"/>
        </w:trPr>
        <w:tc>
          <w:tcPr>
            <w:tcW w:w="1697" w:type="dxa"/>
            <w:vMerge/>
            <w:vAlign w:val="center"/>
          </w:tcPr>
          <w:p w14:paraId="3B98ABF8" w14:textId="77777777" w:rsidR="00064DB1" w:rsidRPr="00B45D1A" w:rsidRDefault="00064DB1" w:rsidP="009B0AE5">
            <w:pPr>
              <w:jc w:val="left"/>
              <w:rPr>
                <w:rFonts w:cs="Tahoma"/>
                <w:color w:val="1F497D" w:themeColor="text2"/>
                <w:szCs w:val="20"/>
              </w:rPr>
            </w:pPr>
          </w:p>
        </w:tc>
        <w:tc>
          <w:tcPr>
            <w:tcW w:w="2007" w:type="dxa"/>
            <w:vMerge/>
            <w:vAlign w:val="center"/>
          </w:tcPr>
          <w:p w14:paraId="6B0A275A"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7F9494D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Provedení a evidence platby</w:t>
            </w:r>
          </w:p>
        </w:tc>
        <w:tc>
          <w:tcPr>
            <w:tcW w:w="1088" w:type="dxa"/>
            <w:vAlign w:val="center"/>
          </w:tcPr>
          <w:p w14:paraId="021FD52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A40FE2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C0D1E6E" w14:textId="77777777" w:rsidTr="009B0AE5">
        <w:trPr>
          <w:jc w:val="center"/>
        </w:trPr>
        <w:tc>
          <w:tcPr>
            <w:tcW w:w="1697" w:type="dxa"/>
            <w:vMerge/>
            <w:vAlign w:val="center"/>
          </w:tcPr>
          <w:p w14:paraId="75FC0CD7"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61858A91"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Povolenky</w:t>
            </w:r>
          </w:p>
        </w:tc>
        <w:tc>
          <w:tcPr>
            <w:tcW w:w="2858" w:type="dxa"/>
            <w:vAlign w:val="center"/>
          </w:tcPr>
          <w:p w14:paraId="5B21BD4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Nastavení parametrů povolenky</w:t>
            </w:r>
          </w:p>
        </w:tc>
        <w:tc>
          <w:tcPr>
            <w:tcW w:w="1088" w:type="dxa"/>
            <w:vAlign w:val="center"/>
          </w:tcPr>
          <w:p w14:paraId="38666BF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C4988A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F572E36" w14:textId="77777777" w:rsidTr="009B0AE5">
        <w:trPr>
          <w:jc w:val="center"/>
        </w:trPr>
        <w:tc>
          <w:tcPr>
            <w:tcW w:w="1697" w:type="dxa"/>
            <w:vMerge/>
            <w:vAlign w:val="center"/>
          </w:tcPr>
          <w:p w14:paraId="5E5523AC" w14:textId="77777777" w:rsidR="00064DB1" w:rsidRPr="00B45D1A" w:rsidRDefault="00064DB1" w:rsidP="009B0AE5">
            <w:pPr>
              <w:jc w:val="left"/>
              <w:rPr>
                <w:rFonts w:cs="Tahoma"/>
                <w:color w:val="1F497D" w:themeColor="text2"/>
                <w:szCs w:val="20"/>
              </w:rPr>
            </w:pPr>
          </w:p>
        </w:tc>
        <w:tc>
          <w:tcPr>
            <w:tcW w:w="2007" w:type="dxa"/>
            <w:vMerge/>
            <w:vAlign w:val="center"/>
          </w:tcPr>
          <w:p w14:paraId="034662CB"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E48A90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Podpora kalkulace ceny povolenek</w:t>
            </w:r>
          </w:p>
        </w:tc>
        <w:tc>
          <w:tcPr>
            <w:tcW w:w="1088" w:type="dxa"/>
            <w:vAlign w:val="center"/>
          </w:tcPr>
          <w:p w14:paraId="0489AD5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0CACE4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9B3753B" w14:textId="77777777" w:rsidTr="009B0AE5">
        <w:trPr>
          <w:jc w:val="center"/>
        </w:trPr>
        <w:tc>
          <w:tcPr>
            <w:tcW w:w="1697" w:type="dxa"/>
            <w:vMerge/>
            <w:vAlign w:val="center"/>
          </w:tcPr>
          <w:p w14:paraId="7E94B9F6" w14:textId="77777777" w:rsidR="00064DB1" w:rsidRPr="00B45D1A" w:rsidRDefault="00064DB1" w:rsidP="009B0AE5">
            <w:pPr>
              <w:jc w:val="left"/>
              <w:rPr>
                <w:rFonts w:cs="Tahoma"/>
                <w:color w:val="1F497D" w:themeColor="text2"/>
                <w:szCs w:val="20"/>
              </w:rPr>
            </w:pPr>
          </w:p>
        </w:tc>
        <w:tc>
          <w:tcPr>
            <w:tcW w:w="2007" w:type="dxa"/>
            <w:vMerge/>
            <w:vAlign w:val="center"/>
          </w:tcPr>
          <w:p w14:paraId="2AAF0562"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176E538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Zákaz prodeje povolenky ve vazbě na kárné řízení</w:t>
            </w:r>
          </w:p>
        </w:tc>
        <w:tc>
          <w:tcPr>
            <w:tcW w:w="1088" w:type="dxa"/>
            <w:vAlign w:val="center"/>
          </w:tcPr>
          <w:p w14:paraId="7E87FE9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23FEEA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1D68BA24" w14:textId="77777777" w:rsidTr="009B0AE5">
        <w:trPr>
          <w:jc w:val="center"/>
        </w:trPr>
        <w:tc>
          <w:tcPr>
            <w:tcW w:w="1697" w:type="dxa"/>
            <w:vMerge/>
            <w:vAlign w:val="center"/>
          </w:tcPr>
          <w:p w14:paraId="64A515DF" w14:textId="77777777" w:rsidR="00064DB1" w:rsidRPr="00B45D1A" w:rsidRDefault="00064DB1" w:rsidP="009B0AE5">
            <w:pPr>
              <w:jc w:val="left"/>
              <w:rPr>
                <w:rFonts w:cs="Tahoma"/>
                <w:color w:val="1F497D" w:themeColor="text2"/>
                <w:szCs w:val="20"/>
              </w:rPr>
            </w:pPr>
          </w:p>
        </w:tc>
        <w:tc>
          <w:tcPr>
            <w:tcW w:w="2007" w:type="dxa"/>
            <w:vMerge/>
            <w:vAlign w:val="center"/>
          </w:tcPr>
          <w:p w14:paraId="2C450A1E"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6FA1EF45"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Online povolenka</w:t>
            </w:r>
          </w:p>
        </w:tc>
        <w:tc>
          <w:tcPr>
            <w:tcW w:w="1088" w:type="dxa"/>
            <w:vAlign w:val="center"/>
          </w:tcPr>
          <w:p w14:paraId="32652A1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E0DAB1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2A77326" w14:textId="77777777" w:rsidTr="009B0AE5">
        <w:trPr>
          <w:jc w:val="center"/>
        </w:trPr>
        <w:tc>
          <w:tcPr>
            <w:tcW w:w="1697" w:type="dxa"/>
            <w:vMerge/>
            <w:vAlign w:val="center"/>
          </w:tcPr>
          <w:p w14:paraId="55B9C06F" w14:textId="77777777" w:rsidR="00064DB1" w:rsidRPr="00B45D1A" w:rsidRDefault="00064DB1" w:rsidP="009B0AE5">
            <w:pPr>
              <w:jc w:val="left"/>
              <w:rPr>
                <w:rFonts w:cs="Tahoma"/>
                <w:color w:val="1F497D" w:themeColor="text2"/>
                <w:szCs w:val="20"/>
              </w:rPr>
            </w:pPr>
          </w:p>
        </w:tc>
        <w:tc>
          <w:tcPr>
            <w:tcW w:w="2007" w:type="dxa"/>
            <w:vMerge/>
            <w:vAlign w:val="center"/>
          </w:tcPr>
          <w:p w14:paraId="5218357E"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05C9147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Nastavení notifikací</w:t>
            </w:r>
          </w:p>
        </w:tc>
        <w:tc>
          <w:tcPr>
            <w:tcW w:w="1088" w:type="dxa"/>
            <w:vAlign w:val="center"/>
          </w:tcPr>
          <w:p w14:paraId="0E21FB9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8BD566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7C5E485" w14:textId="77777777" w:rsidTr="009B0AE5">
        <w:trPr>
          <w:jc w:val="center"/>
        </w:trPr>
        <w:tc>
          <w:tcPr>
            <w:tcW w:w="1697" w:type="dxa"/>
            <w:vMerge/>
            <w:vAlign w:val="center"/>
          </w:tcPr>
          <w:p w14:paraId="0CF93D38" w14:textId="77777777" w:rsidR="00064DB1" w:rsidRPr="00B45D1A" w:rsidRDefault="00064DB1" w:rsidP="009B0AE5">
            <w:pPr>
              <w:jc w:val="left"/>
              <w:rPr>
                <w:rFonts w:cs="Tahoma"/>
                <w:color w:val="1F497D" w:themeColor="text2"/>
                <w:szCs w:val="20"/>
              </w:rPr>
            </w:pPr>
          </w:p>
        </w:tc>
        <w:tc>
          <w:tcPr>
            <w:tcW w:w="2007" w:type="dxa"/>
            <w:vMerge/>
            <w:vAlign w:val="center"/>
          </w:tcPr>
          <w:p w14:paraId="50AE3A9A"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70AF4B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Možnost platby kartou</w:t>
            </w:r>
          </w:p>
        </w:tc>
        <w:tc>
          <w:tcPr>
            <w:tcW w:w="1088" w:type="dxa"/>
            <w:vAlign w:val="center"/>
          </w:tcPr>
          <w:p w14:paraId="0A5A26D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F908ED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74BBB9B" w14:textId="77777777" w:rsidTr="009B0AE5">
        <w:trPr>
          <w:jc w:val="center"/>
        </w:trPr>
        <w:tc>
          <w:tcPr>
            <w:tcW w:w="1697" w:type="dxa"/>
            <w:vMerge/>
            <w:vAlign w:val="center"/>
          </w:tcPr>
          <w:p w14:paraId="6DDC7E2F"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3EE1AFEF"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Fond společného hospodaření a rybolovu</w:t>
            </w:r>
          </w:p>
        </w:tc>
        <w:tc>
          <w:tcPr>
            <w:tcW w:w="2858" w:type="dxa"/>
            <w:vAlign w:val="center"/>
          </w:tcPr>
          <w:p w14:paraId="73273C29"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Objednání a naskladnění známky SHR</w:t>
            </w:r>
          </w:p>
        </w:tc>
        <w:tc>
          <w:tcPr>
            <w:tcW w:w="1088" w:type="dxa"/>
            <w:vAlign w:val="center"/>
          </w:tcPr>
          <w:p w14:paraId="433BF70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E8033A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E7246D5" w14:textId="77777777" w:rsidTr="009B0AE5">
        <w:trPr>
          <w:jc w:val="center"/>
        </w:trPr>
        <w:tc>
          <w:tcPr>
            <w:tcW w:w="1697" w:type="dxa"/>
            <w:vMerge/>
            <w:vAlign w:val="center"/>
          </w:tcPr>
          <w:p w14:paraId="3F690D0A" w14:textId="77777777" w:rsidR="00064DB1" w:rsidRPr="00B45D1A" w:rsidRDefault="00064DB1" w:rsidP="009B0AE5">
            <w:pPr>
              <w:jc w:val="left"/>
              <w:rPr>
                <w:rFonts w:cs="Tahoma"/>
                <w:color w:val="1F497D" w:themeColor="text2"/>
                <w:szCs w:val="20"/>
              </w:rPr>
            </w:pPr>
          </w:p>
        </w:tc>
        <w:tc>
          <w:tcPr>
            <w:tcW w:w="2007" w:type="dxa"/>
            <w:vMerge/>
            <w:vAlign w:val="center"/>
          </w:tcPr>
          <w:p w14:paraId="3C260968"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1A43AD48"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Prodej známky SHR</w:t>
            </w:r>
          </w:p>
        </w:tc>
        <w:tc>
          <w:tcPr>
            <w:tcW w:w="1088" w:type="dxa"/>
            <w:vAlign w:val="center"/>
          </w:tcPr>
          <w:p w14:paraId="315B561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803376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1B5CA7CD" w14:textId="77777777" w:rsidTr="009B0AE5">
        <w:trPr>
          <w:jc w:val="center"/>
        </w:trPr>
        <w:tc>
          <w:tcPr>
            <w:tcW w:w="1697" w:type="dxa"/>
            <w:vMerge/>
            <w:vAlign w:val="center"/>
          </w:tcPr>
          <w:p w14:paraId="11144B59" w14:textId="77777777" w:rsidR="00064DB1" w:rsidRPr="00B45D1A" w:rsidRDefault="00064DB1" w:rsidP="009B0AE5">
            <w:pPr>
              <w:jc w:val="left"/>
              <w:rPr>
                <w:rFonts w:cs="Tahoma"/>
                <w:color w:val="1F497D" w:themeColor="text2"/>
                <w:szCs w:val="20"/>
              </w:rPr>
            </w:pPr>
          </w:p>
        </w:tc>
        <w:tc>
          <w:tcPr>
            <w:tcW w:w="2007" w:type="dxa"/>
            <w:vMerge/>
            <w:vAlign w:val="center"/>
          </w:tcPr>
          <w:p w14:paraId="529B535F"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2BDA4CA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Vyúčtování SHR</w:t>
            </w:r>
          </w:p>
        </w:tc>
        <w:tc>
          <w:tcPr>
            <w:tcW w:w="1088" w:type="dxa"/>
            <w:vAlign w:val="center"/>
          </w:tcPr>
          <w:p w14:paraId="70BADCF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BBC8C3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AB84AA1" w14:textId="77777777" w:rsidTr="009B0AE5">
        <w:trPr>
          <w:jc w:val="center"/>
        </w:trPr>
        <w:tc>
          <w:tcPr>
            <w:tcW w:w="1697" w:type="dxa"/>
            <w:vMerge/>
            <w:vAlign w:val="center"/>
          </w:tcPr>
          <w:p w14:paraId="4C9E1A52"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68649421"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Místenka na rybochovné zařízení</w:t>
            </w:r>
          </w:p>
        </w:tc>
        <w:tc>
          <w:tcPr>
            <w:tcW w:w="2858" w:type="dxa"/>
            <w:vAlign w:val="center"/>
          </w:tcPr>
          <w:p w14:paraId="759395BE"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Objednání a platba místenky</w:t>
            </w:r>
          </w:p>
        </w:tc>
        <w:tc>
          <w:tcPr>
            <w:tcW w:w="1088" w:type="dxa"/>
            <w:vAlign w:val="center"/>
          </w:tcPr>
          <w:p w14:paraId="39E49F7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2C6ABC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19135AC" w14:textId="77777777" w:rsidTr="009B0AE5">
        <w:trPr>
          <w:jc w:val="center"/>
        </w:trPr>
        <w:tc>
          <w:tcPr>
            <w:tcW w:w="1697" w:type="dxa"/>
            <w:vMerge/>
            <w:vAlign w:val="center"/>
          </w:tcPr>
          <w:p w14:paraId="3B13E6D1" w14:textId="77777777" w:rsidR="00064DB1" w:rsidRPr="00B45D1A" w:rsidRDefault="00064DB1" w:rsidP="009B0AE5">
            <w:pPr>
              <w:jc w:val="left"/>
              <w:rPr>
                <w:rFonts w:cs="Tahoma"/>
                <w:color w:val="1F497D" w:themeColor="text2"/>
                <w:szCs w:val="20"/>
              </w:rPr>
            </w:pPr>
          </w:p>
        </w:tc>
        <w:tc>
          <w:tcPr>
            <w:tcW w:w="2007" w:type="dxa"/>
            <w:vMerge/>
            <w:vAlign w:val="center"/>
          </w:tcPr>
          <w:p w14:paraId="058AC216"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7447785"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Přehled plateb</w:t>
            </w:r>
          </w:p>
        </w:tc>
        <w:tc>
          <w:tcPr>
            <w:tcW w:w="1088" w:type="dxa"/>
            <w:vAlign w:val="center"/>
          </w:tcPr>
          <w:p w14:paraId="58AA05A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DA6C2F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6CB69AC" w14:textId="77777777" w:rsidTr="009B0AE5">
        <w:trPr>
          <w:jc w:val="center"/>
        </w:trPr>
        <w:tc>
          <w:tcPr>
            <w:tcW w:w="1697" w:type="dxa"/>
            <w:vMerge/>
            <w:vAlign w:val="center"/>
          </w:tcPr>
          <w:p w14:paraId="4AC4E213"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7E21BD87"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Místenka na revír</w:t>
            </w:r>
          </w:p>
        </w:tc>
        <w:tc>
          <w:tcPr>
            <w:tcW w:w="2858" w:type="dxa"/>
            <w:vAlign w:val="center"/>
          </w:tcPr>
          <w:p w14:paraId="6F70E0F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Objednání a platba místenky</w:t>
            </w:r>
          </w:p>
        </w:tc>
        <w:tc>
          <w:tcPr>
            <w:tcW w:w="1088" w:type="dxa"/>
            <w:vAlign w:val="center"/>
          </w:tcPr>
          <w:p w14:paraId="58729C5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FE3F21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E5D9D3D" w14:textId="77777777" w:rsidTr="009B0AE5">
        <w:trPr>
          <w:jc w:val="center"/>
        </w:trPr>
        <w:tc>
          <w:tcPr>
            <w:tcW w:w="1697" w:type="dxa"/>
            <w:vMerge/>
            <w:vAlign w:val="center"/>
          </w:tcPr>
          <w:p w14:paraId="64A1B4FD" w14:textId="77777777" w:rsidR="00064DB1" w:rsidRPr="00B45D1A" w:rsidRDefault="00064DB1" w:rsidP="009B0AE5">
            <w:pPr>
              <w:jc w:val="left"/>
              <w:rPr>
                <w:rFonts w:cs="Tahoma"/>
                <w:color w:val="1F497D" w:themeColor="text2"/>
                <w:szCs w:val="20"/>
              </w:rPr>
            </w:pPr>
          </w:p>
        </w:tc>
        <w:tc>
          <w:tcPr>
            <w:tcW w:w="2007" w:type="dxa"/>
            <w:vMerge/>
            <w:vAlign w:val="center"/>
          </w:tcPr>
          <w:p w14:paraId="2AA92F05"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77D95E1"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Přehled plateb</w:t>
            </w:r>
          </w:p>
        </w:tc>
        <w:tc>
          <w:tcPr>
            <w:tcW w:w="1088" w:type="dxa"/>
            <w:vAlign w:val="center"/>
          </w:tcPr>
          <w:p w14:paraId="67EBA20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5B3660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134922F" w14:textId="77777777" w:rsidTr="009B0AE5">
        <w:trPr>
          <w:jc w:val="center"/>
        </w:trPr>
        <w:tc>
          <w:tcPr>
            <w:tcW w:w="1697" w:type="dxa"/>
            <w:vMerge/>
            <w:vAlign w:val="center"/>
          </w:tcPr>
          <w:p w14:paraId="48661BAE"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1040B8FB" w14:textId="77777777" w:rsidR="00064DB1" w:rsidRPr="002B53C1" w:rsidRDefault="00064DB1" w:rsidP="009B0AE5">
            <w:pPr>
              <w:pStyle w:val="Tabulka-bulety"/>
              <w:numPr>
                <w:ilvl w:val="0"/>
                <w:numId w:val="0"/>
              </w:numPr>
              <w:jc w:val="left"/>
              <w:rPr>
                <w:rFonts w:cs="Tahoma"/>
                <w:color w:val="1F497D" w:themeColor="text2"/>
                <w:szCs w:val="20"/>
              </w:rPr>
            </w:pPr>
            <w:r w:rsidRPr="002B53C1">
              <w:rPr>
                <w:rFonts w:cs="Tahoma"/>
                <w:color w:val="1F497D" w:themeColor="text2"/>
                <w:szCs w:val="20"/>
              </w:rPr>
              <w:t>Objednávky členských příspěvků</w:t>
            </w:r>
          </w:p>
        </w:tc>
        <w:tc>
          <w:tcPr>
            <w:tcW w:w="2858" w:type="dxa"/>
            <w:vAlign w:val="center"/>
          </w:tcPr>
          <w:p w14:paraId="1E0535B3" w14:textId="77777777" w:rsidR="00064DB1" w:rsidRPr="002B53C1" w:rsidRDefault="00064DB1" w:rsidP="009B0AE5">
            <w:pPr>
              <w:jc w:val="left"/>
              <w:rPr>
                <w:rFonts w:cs="Tahoma"/>
                <w:color w:val="1F497D" w:themeColor="text2"/>
                <w:szCs w:val="20"/>
              </w:rPr>
            </w:pPr>
            <w:r w:rsidRPr="002B53C1">
              <w:rPr>
                <w:rFonts w:cs="Tahoma"/>
                <w:color w:val="1F497D" w:themeColor="text2"/>
                <w:szCs w:val="20"/>
              </w:rPr>
              <w:t>Podpora objednání členských příspěvků a dalších tiskopisů a materiálů (interní „eshop“ ČRS/MRS)</w:t>
            </w:r>
          </w:p>
        </w:tc>
        <w:tc>
          <w:tcPr>
            <w:tcW w:w="1088" w:type="dxa"/>
            <w:vAlign w:val="center"/>
          </w:tcPr>
          <w:p w14:paraId="48E9D69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DD9378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52F81EB" w14:textId="77777777" w:rsidTr="009B0AE5">
        <w:trPr>
          <w:jc w:val="center"/>
        </w:trPr>
        <w:tc>
          <w:tcPr>
            <w:tcW w:w="1697" w:type="dxa"/>
            <w:vMerge/>
            <w:vAlign w:val="center"/>
          </w:tcPr>
          <w:p w14:paraId="78D8E1DF" w14:textId="77777777" w:rsidR="00064DB1" w:rsidRPr="00B45D1A" w:rsidRDefault="00064DB1" w:rsidP="009B0AE5">
            <w:pPr>
              <w:jc w:val="left"/>
              <w:rPr>
                <w:rFonts w:cs="Tahoma"/>
                <w:color w:val="1F497D" w:themeColor="text2"/>
                <w:szCs w:val="20"/>
              </w:rPr>
            </w:pPr>
          </w:p>
        </w:tc>
        <w:tc>
          <w:tcPr>
            <w:tcW w:w="2007" w:type="dxa"/>
            <w:vMerge/>
            <w:vAlign w:val="center"/>
          </w:tcPr>
          <w:p w14:paraId="335E2F2F"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3F44EBA0" w14:textId="77777777" w:rsidR="00064DB1" w:rsidRPr="002B53C1" w:rsidRDefault="00064DB1" w:rsidP="009B0AE5">
            <w:pPr>
              <w:jc w:val="left"/>
              <w:rPr>
                <w:rFonts w:cs="Tahoma"/>
                <w:color w:val="1F497D" w:themeColor="text2"/>
                <w:szCs w:val="20"/>
              </w:rPr>
            </w:pPr>
            <w:r w:rsidRPr="002B53C1">
              <w:rPr>
                <w:rFonts w:cs="Tahoma"/>
                <w:color w:val="1F497D" w:themeColor="text2"/>
                <w:szCs w:val="20"/>
              </w:rPr>
              <w:t>Sumarizace objednávek</w:t>
            </w:r>
          </w:p>
        </w:tc>
        <w:tc>
          <w:tcPr>
            <w:tcW w:w="1088" w:type="dxa"/>
            <w:vAlign w:val="center"/>
          </w:tcPr>
          <w:p w14:paraId="521032E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27D1F8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3DBD53F7" w14:textId="77777777" w:rsidTr="009B0AE5">
        <w:trPr>
          <w:trHeight w:val="379"/>
          <w:jc w:val="center"/>
        </w:trPr>
        <w:tc>
          <w:tcPr>
            <w:tcW w:w="1697" w:type="dxa"/>
            <w:vMerge/>
            <w:vAlign w:val="center"/>
          </w:tcPr>
          <w:p w14:paraId="2A97E239" w14:textId="77777777" w:rsidR="00064DB1" w:rsidRPr="00B45D1A" w:rsidRDefault="00064DB1" w:rsidP="009B0AE5">
            <w:pPr>
              <w:jc w:val="left"/>
              <w:rPr>
                <w:rFonts w:cs="Tahoma"/>
                <w:color w:val="1F497D" w:themeColor="text2"/>
                <w:szCs w:val="20"/>
              </w:rPr>
            </w:pPr>
          </w:p>
        </w:tc>
        <w:tc>
          <w:tcPr>
            <w:tcW w:w="2007" w:type="dxa"/>
            <w:vMerge/>
            <w:vAlign w:val="center"/>
          </w:tcPr>
          <w:p w14:paraId="1FCE73FC"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4E4444C4" w14:textId="77777777" w:rsidR="00064DB1" w:rsidRPr="002B53C1" w:rsidRDefault="00064DB1" w:rsidP="009B0AE5">
            <w:pPr>
              <w:jc w:val="left"/>
              <w:rPr>
                <w:rFonts w:cs="Tahoma"/>
                <w:color w:val="1F497D" w:themeColor="text2"/>
                <w:szCs w:val="20"/>
              </w:rPr>
            </w:pPr>
            <w:r w:rsidRPr="002B53C1">
              <w:rPr>
                <w:rFonts w:cs="Tahoma"/>
                <w:color w:val="1F497D" w:themeColor="text2"/>
                <w:szCs w:val="20"/>
              </w:rPr>
              <w:t>Dodací listy</w:t>
            </w:r>
          </w:p>
        </w:tc>
        <w:tc>
          <w:tcPr>
            <w:tcW w:w="1088" w:type="dxa"/>
            <w:vAlign w:val="center"/>
          </w:tcPr>
          <w:p w14:paraId="2C0EF23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46EE7B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0A4C1065" w14:textId="77777777" w:rsidTr="009B0AE5">
        <w:trPr>
          <w:jc w:val="center"/>
        </w:trPr>
        <w:tc>
          <w:tcPr>
            <w:tcW w:w="1697" w:type="dxa"/>
            <w:vMerge/>
            <w:vAlign w:val="center"/>
          </w:tcPr>
          <w:p w14:paraId="234B12CF" w14:textId="77777777" w:rsidR="00064DB1" w:rsidRPr="00B45D1A" w:rsidRDefault="00064DB1" w:rsidP="009B0AE5">
            <w:pPr>
              <w:jc w:val="left"/>
              <w:rPr>
                <w:rFonts w:cs="Tahoma"/>
                <w:color w:val="1F497D" w:themeColor="text2"/>
                <w:szCs w:val="20"/>
              </w:rPr>
            </w:pPr>
          </w:p>
        </w:tc>
        <w:tc>
          <w:tcPr>
            <w:tcW w:w="2007" w:type="dxa"/>
            <w:vMerge/>
            <w:vAlign w:val="center"/>
          </w:tcPr>
          <w:p w14:paraId="121D4E24"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094B84BC" w14:textId="77777777" w:rsidR="00064DB1" w:rsidRPr="002B53C1" w:rsidRDefault="00064DB1" w:rsidP="009B0AE5">
            <w:pPr>
              <w:jc w:val="left"/>
              <w:rPr>
                <w:rFonts w:cs="Tahoma"/>
                <w:color w:val="1F497D" w:themeColor="text2"/>
                <w:szCs w:val="20"/>
              </w:rPr>
            </w:pPr>
            <w:r w:rsidRPr="002B53C1">
              <w:rPr>
                <w:rFonts w:cs="Tahoma"/>
                <w:color w:val="1F497D" w:themeColor="text2"/>
                <w:szCs w:val="20"/>
              </w:rPr>
              <w:t>Storna a vratky</w:t>
            </w:r>
          </w:p>
        </w:tc>
        <w:tc>
          <w:tcPr>
            <w:tcW w:w="1088" w:type="dxa"/>
            <w:vAlign w:val="center"/>
          </w:tcPr>
          <w:p w14:paraId="312FE8F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609A00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0560CBC" w14:textId="77777777" w:rsidTr="009B0AE5">
        <w:trPr>
          <w:jc w:val="center"/>
        </w:trPr>
        <w:tc>
          <w:tcPr>
            <w:tcW w:w="1697" w:type="dxa"/>
            <w:vMerge/>
            <w:vAlign w:val="center"/>
          </w:tcPr>
          <w:p w14:paraId="231DB7DA"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4622F2C6" w14:textId="77777777" w:rsidR="00064DB1" w:rsidRPr="002B53C1" w:rsidRDefault="00064DB1" w:rsidP="009B0AE5">
            <w:pPr>
              <w:pStyle w:val="Tabulka-bulety"/>
              <w:numPr>
                <w:ilvl w:val="0"/>
                <w:numId w:val="0"/>
              </w:numPr>
              <w:jc w:val="left"/>
              <w:rPr>
                <w:rFonts w:cs="Tahoma"/>
                <w:color w:val="1F497D" w:themeColor="text2"/>
                <w:szCs w:val="20"/>
              </w:rPr>
            </w:pPr>
            <w:r w:rsidRPr="002B53C1">
              <w:rPr>
                <w:rFonts w:cs="Tahoma"/>
                <w:color w:val="1F497D" w:themeColor="text2"/>
                <w:szCs w:val="20"/>
              </w:rPr>
              <w:t xml:space="preserve">Prodej členských </w:t>
            </w:r>
            <w:r w:rsidRPr="002B53C1">
              <w:rPr>
                <w:rFonts w:cs="Tahoma"/>
                <w:color w:val="1F497D" w:themeColor="text2"/>
                <w:szCs w:val="20"/>
              </w:rPr>
              <w:lastRenderedPageBreak/>
              <w:t>příspěvků (členská známka, mimořádná známka, známka sportovce, členská povolenka, nečlenská povolenka, známka SHR, zápisné, brigády, místenka, jiné úhrady atd.)</w:t>
            </w:r>
          </w:p>
        </w:tc>
        <w:tc>
          <w:tcPr>
            <w:tcW w:w="2858" w:type="dxa"/>
            <w:vAlign w:val="center"/>
          </w:tcPr>
          <w:p w14:paraId="45C861D5"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lastRenderedPageBreak/>
              <w:t xml:space="preserve">Prodej členských příspěvků </w:t>
            </w:r>
            <w:r w:rsidRPr="00D72638">
              <w:rPr>
                <w:rFonts w:eastAsiaTheme="minorHAnsi" w:cs="Tahoma"/>
                <w:color w:val="1F497D" w:themeColor="text2"/>
                <w:szCs w:val="20"/>
                <w:lang w:eastAsia="en-US"/>
              </w:rPr>
              <w:lastRenderedPageBreak/>
              <w:t>členům ČRS/MRS</w:t>
            </w:r>
          </w:p>
        </w:tc>
        <w:tc>
          <w:tcPr>
            <w:tcW w:w="1088" w:type="dxa"/>
            <w:vAlign w:val="center"/>
          </w:tcPr>
          <w:p w14:paraId="335E024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lastRenderedPageBreak/>
              <w:t>1</w:t>
            </w:r>
          </w:p>
        </w:tc>
        <w:tc>
          <w:tcPr>
            <w:tcW w:w="1412" w:type="dxa"/>
            <w:vAlign w:val="center"/>
          </w:tcPr>
          <w:p w14:paraId="388ACFE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3E40F2F" w14:textId="77777777" w:rsidTr="009B0AE5">
        <w:trPr>
          <w:jc w:val="center"/>
        </w:trPr>
        <w:tc>
          <w:tcPr>
            <w:tcW w:w="1697" w:type="dxa"/>
            <w:vMerge/>
            <w:vAlign w:val="center"/>
          </w:tcPr>
          <w:p w14:paraId="403356E6" w14:textId="77777777" w:rsidR="00064DB1" w:rsidRPr="00B45D1A" w:rsidRDefault="00064DB1" w:rsidP="009B0AE5">
            <w:pPr>
              <w:jc w:val="left"/>
              <w:rPr>
                <w:rFonts w:cs="Tahoma"/>
                <w:color w:val="1F497D" w:themeColor="text2"/>
                <w:szCs w:val="20"/>
              </w:rPr>
            </w:pPr>
          </w:p>
        </w:tc>
        <w:tc>
          <w:tcPr>
            <w:tcW w:w="2007" w:type="dxa"/>
            <w:vMerge/>
            <w:vAlign w:val="center"/>
          </w:tcPr>
          <w:p w14:paraId="0C997DCA"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777B65C0"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Prodej členských příspěvků nečlenům ČRS/MRS</w:t>
            </w:r>
          </w:p>
        </w:tc>
        <w:tc>
          <w:tcPr>
            <w:tcW w:w="1088" w:type="dxa"/>
            <w:vAlign w:val="center"/>
          </w:tcPr>
          <w:p w14:paraId="53FB7FD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265511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C7D257A" w14:textId="77777777" w:rsidTr="009B0AE5">
        <w:trPr>
          <w:jc w:val="center"/>
        </w:trPr>
        <w:tc>
          <w:tcPr>
            <w:tcW w:w="1697" w:type="dxa"/>
            <w:vMerge/>
            <w:vAlign w:val="center"/>
          </w:tcPr>
          <w:p w14:paraId="4F274A6D" w14:textId="77777777" w:rsidR="00064DB1" w:rsidRPr="00B45D1A" w:rsidRDefault="00064DB1" w:rsidP="009B0AE5">
            <w:pPr>
              <w:jc w:val="left"/>
              <w:rPr>
                <w:rFonts w:cs="Tahoma"/>
                <w:color w:val="1F497D" w:themeColor="text2"/>
                <w:szCs w:val="20"/>
              </w:rPr>
            </w:pPr>
          </w:p>
        </w:tc>
        <w:tc>
          <w:tcPr>
            <w:tcW w:w="2007" w:type="dxa"/>
            <w:vMerge/>
            <w:vAlign w:val="center"/>
          </w:tcPr>
          <w:p w14:paraId="315F14F6"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27B3E148"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Podpora souběžného prodeje povolenek na končící a blížící se kalendářní rok</w:t>
            </w:r>
          </w:p>
        </w:tc>
        <w:tc>
          <w:tcPr>
            <w:tcW w:w="1088" w:type="dxa"/>
            <w:vAlign w:val="center"/>
          </w:tcPr>
          <w:p w14:paraId="3AD65EA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CFACC5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71C190F" w14:textId="77777777" w:rsidTr="009B0AE5">
        <w:trPr>
          <w:jc w:val="center"/>
        </w:trPr>
        <w:tc>
          <w:tcPr>
            <w:tcW w:w="1697" w:type="dxa"/>
            <w:vMerge/>
            <w:vAlign w:val="center"/>
          </w:tcPr>
          <w:p w14:paraId="7813A24B" w14:textId="77777777" w:rsidR="00064DB1" w:rsidRPr="00B45D1A" w:rsidRDefault="00064DB1" w:rsidP="009B0AE5">
            <w:pPr>
              <w:jc w:val="left"/>
              <w:rPr>
                <w:rFonts w:cs="Tahoma"/>
                <w:color w:val="1F497D" w:themeColor="text2"/>
                <w:szCs w:val="20"/>
              </w:rPr>
            </w:pPr>
          </w:p>
        </w:tc>
        <w:tc>
          <w:tcPr>
            <w:tcW w:w="2007" w:type="dxa"/>
            <w:vMerge/>
            <w:vAlign w:val="center"/>
          </w:tcPr>
          <w:p w14:paraId="24460372"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2CFEEAFB" w14:textId="77777777" w:rsidR="00064DB1" w:rsidRPr="002B53C1" w:rsidRDefault="00064DB1" w:rsidP="009B0AE5">
            <w:pPr>
              <w:pStyle w:val="Tabulka-bulety"/>
              <w:numPr>
                <w:ilvl w:val="0"/>
                <w:numId w:val="0"/>
              </w:numPr>
              <w:jc w:val="left"/>
              <w:rPr>
                <w:rFonts w:cs="Tahoma"/>
                <w:color w:val="1F497D" w:themeColor="text2"/>
                <w:szCs w:val="20"/>
              </w:rPr>
            </w:pPr>
            <w:r w:rsidRPr="002B53C1">
              <w:rPr>
                <w:rFonts w:cs="Tahoma"/>
                <w:color w:val="1F497D" w:themeColor="text2"/>
                <w:szCs w:val="20"/>
              </w:rPr>
              <w:t>Vydání virtuální legitimace / členského příspěvku prostřednictvím mobilní a webové aplikace</w:t>
            </w:r>
          </w:p>
        </w:tc>
        <w:tc>
          <w:tcPr>
            <w:tcW w:w="1088" w:type="dxa"/>
            <w:vAlign w:val="center"/>
          </w:tcPr>
          <w:p w14:paraId="4A896C5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50EE2B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0B0014BD" w14:textId="77777777" w:rsidTr="009B0AE5">
        <w:trPr>
          <w:jc w:val="center"/>
        </w:trPr>
        <w:tc>
          <w:tcPr>
            <w:tcW w:w="1697" w:type="dxa"/>
            <w:vMerge/>
            <w:vAlign w:val="center"/>
          </w:tcPr>
          <w:p w14:paraId="0BFA5674" w14:textId="77777777" w:rsidR="00064DB1" w:rsidRPr="00B45D1A" w:rsidRDefault="00064DB1" w:rsidP="009B0AE5">
            <w:pPr>
              <w:jc w:val="left"/>
              <w:rPr>
                <w:rFonts w:cs="Tahoma"/>
                <w:color w:val="1F497D" w:themeColor="text2"/>
                <w:szCs w:val="20"/>
              </w:rPr>
            </w:pPr>
          </w:p>
        </w:tc>
        <w:tc>
          <w:tcPr>
            <w:tcW w:w="2007" w:type="dxa"/>
            <w:vMerge/>
            <w:vAlign w:val="center"/>
          </w:tcPr>
          <w:p w14:paraId="1DD35950"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50161C3E" w14:textId="77777777" w:rsidR="00064DB1" w:rsidRPr="002B53C1" w:rsidRDefault="00064DB1" w:rsidP="009B0AE5">
            <w:pPr>
              <w:jc w:val="left"/>
              <w:rPr>
                <w:rFonts w:cs="Tahoma"/>
                <w:color w:val="1F497D" w:themeColor="text2"/>
                <w:szCs w:val="20"/>
              </w:rPr>
            </w:pPr>
            <w:r w:rsidRPr="002B53C1">
              <w:rPr>
                <w:rFonts w:cs="Tahoma"/>
                <w:color w:val="1F497D" w:themeColor="text2"/>
                <w:szCs w:val="20"/>
              </w:rPr>
              <w:t>Prodej duplikátů povolenek</w:t>
            </w:r>
          </w:p>
        </w:tc>
        <w:tc>
          <w:tcPr>
            <w:tcW w:w="1088" w:type="dxa"/>
            <w:vAlign w:val="center"/>
          </w:tcPr>
          <w:p w14:paraId="7B46499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2831D1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6BBDFD41" w14:textId="77777777" w:rsidTr="009B0AE5">
        <w:trPr>
          <w:jc w:val="center"/>
        </w:trPr>
        <w:tc>
          <w:tcPr>
            <w:tcW w:w="1697" w:type="dxa"/>
            <w:vMerge/>
            <w:vAlign w:val="center"/>
          </w:tcPr>
          <w:p w14:paraId="1D28432C" w14:textId="77777777" w:rsidR="00064DB1" w:rsidRPr="00B45D1A" w:rsidRDefault="00064DB1" w:rsidP="009B0AE5">
            <w:pPr>
              <w:jc w:val="left"/>
              <w:rPr>
                <w:rFonts w:cs="Tahoma"/>
                <w:color w:val="1F497D" w:themeColor="text2"/>
                <w:szCs w:val="20"/>
              </w:rPr>
            </w:pPr>
          </w:p>
        </w:tc>
        <w:tc>
          <w:tcPr>
            <w:tcW w:w="2007" w:type="dxa"/>
            <w:vMerge/>
            <w:vAlign w:val="center"/>
          </w:tcPr>
          <w:p w14:paraId="2CA59E6A"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68BB2185" w14:textId="77777777" w:rsidR="00064DB1" w:rsidRPr="002B53C1" w:rsidRDefault="00064DB1" w:rsidP="009B0AE5">
            <w:pPr>
              <w:jc w:val="left"/>
              <w:rPr>
                <w:rFonts w:cs="Tahoma"/>
                <w:color w:val="1F497D" w:themeColor="text2"/>
                <w:szCs w:val="20"/>
              </w:rPr>
            </w:pPr>
            <w:r w:rsidRPr="002B53C1">
              <w:rPr>
                <w:rFonts w:cs="Tahoma"/>
                <w:color w:val="1F497D" w:themeColor="text2"/>
                <w:szCs w:val="20"/>
              </w:rPr>
              <w:t>Provedení denní závěrky pokladny</w:t>
            </w:r>
          </w:p>
        </w:tc>
        <w:tc>
          <w:tcPr>
            <w:tcW w:w="1088" w:type="dxa"/>
            <w:vAlign w:val="center"/>
          </w:tcPr>
          <w:p w14:paraId="6E01E36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97EACF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6604F1EA" w14:textId="77777777" w:rsidTr="009B0AE5">
        <w:trPr>
          <w:jc w:val="center"/>
        </w:trPr>
        <w:tc>
          <w:tcPr>
            <w:tcW w:w="1697" w:type="dxa"/>
            <w:vMerge/>
            <w:vAlign w:val="center"/>
          </w:tcPr>
          <w:p w14:paraId="72A9A70A" w14:textId="77777777" w:rsidR="00064DB1" w:rsidRPr="00B45D1A" w:rsidRDefault="00064DB1" w:rsidP="009B0AE5">
            <w:pPr>
              <w:jc w:val="left"/>
              <w:rPr>
                <w:rFonts w:cs="Tahoma"/>
                <w:color w:val="1F497D" w:themeColor="text2"/>
                <w:szCs w:val="20"/>
              </w:rPr>
            </w:pPr>
          </w:p>
        </w:tc>
        <w:tc>
          <w:tcPr>
            <w:tcW w:w="2007" w:type="dxa"/>
            <w:vMerge/>
            <w:vAlign w:val="center"/>
          </w:tcPr>
          <w:p w14:paraId="717A115B"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72F8D175" w14:textId="77777777" w:rsidR="00064DB1" w:rsidRPr="002B53C1" w:rsidRDefault="00064DB1" w:rsidP="009B0AE5">
            <w:pPr>
              <w:jc w:val="left"/>
              <w:rPr>
                <w:rFonts w:cs="Tahoma"/>
                <w:color w:val="1F497D" w:themeColor="text2"/>
                <w:szCs w:val="20"/>
              </w:rPr>
            </w:pPr>
            <w:r w:rsidRPr="002B53C1">
              <w:rPr>
                <w:rFonts w:cs="Tahoma"/>
                <w:color w:val="1F497D" w:themeColor="text2"/>
                <w:szCs w:val="20"/>
              </w:rPr>
              <w:t>Vyúčtování a finanční vyrovnání prodeje</w:t>
            </w:r>
          </w:p>
        </w:tc>
        <w:tc>
          <w:tcPr>
            <w:tcW w:w="1088" w:type="dxa"/>
            <w:vAlign w:val="center"/>
          </w:tcPr>
          <w:p w14:paraId="4E886A0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25806A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E8E27B8" w14:textId="77777777" w:rsidTr="009B0AE5">
        <w:trPr>
          <w:jc w:val="center"/>
        </w:trPr>
        <w:tc>
          <w:tcPr>
            <w:tcW w:w="1697" w:type="dxa"/>
            <w:vMerge/>
            <w:vAlign w:val="center"/>
          </w:tcPr>
          <w:p w14:paraId="66C17A64" w14:textId="77777777" w:rsidR="00064DB1" w:rsidRPr="00B45D1A" w:rsidRDefault="00064DB1" w:rsidP="009B0AE5">
            <w:pPr>
              <w:jc w:val="left"/>
              <w:rPr>
                <w:rFonts w:cs="Tahoma"/>
                <w:color w:val="1F497D" w:themeColor="text2"/>
                <w:szCs w:val="20"/>
              </w:rPr>
            </w:pPr>
          </w:p>
        </w:tc>
        <w:tc>
          <w:tcPr>
            <w:tcW w:w="2007" w:type="dxa"/>
            <w:vAlign w:val="center"/>
          </w:tcPr>
          <w:p w14:paraId="27814D1C" w14:textId="77777777" w:rsidR="00064DB1" w:rsidRPr="002B53C1" w:rsidRDefault="00064DB1" w:rsidP="009B0AE5">
            <w:pPr>
              <w:pStyle w:val="Tabulka-bulety"/>
              <w:numPr>
                <w:ilvl w:val="0"/>
                <w:numId w:val="0"/>
              </w:numPr>
              <w:jc w:val="left"/>
              <w:rPr>
                <w:rFonts w:cs="Tahoma"/>
                <w:color w:val="1F497D" w:themeColor="text2"/>
                <w:szCs w:val="20"/>
              </w:rPr>
            </w:pPr>
            <w:r w:rsidRPr="002B53C1">
              <w:rPr>
                <w:rFonts w:cs="Tahoma"/>
                <w:color w:val="1F497D" w:themeColor="text2"/>
                <w:szCs w:val="20"/>
              </w:rPr>
              <w:t xml:space="preserve">Rozpočet </w:t>
            </w:r>
            <w:r>
              <w:rPr>
                <w:rFonts w:cs="Tahoma"/>
                <w:color w:val="1F497D" w:themeColor="text2"/>
                <w:szCs w:val="20"/>
              </w:rPr>
              <w:t>o</w:t>
            </w:r>
            <w:r w:rsidRPr="002B53C1">
              <w:rPr>
                <w:rFonts w:cs="Tahoma"/>
                <w:color w:val="1F497D" w:themeColor="text2"/>
                <w:szCs w:val="20"/>
              </w:rPr>
              <w:t>rganizační jednotky</w:t>
            </w:r>
          </w:p>
        </w:tc>
        <w:tc>
          <w:tcPr>
            <w:tcW w:w="2858" w:type="dxa"/>
            <w:vAlign w:val="center"/>
          </w:tcPr>
          <w:p w14:paraId="2677EB8A"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Plánování a sledování čerpání rozpočtu organizační jednotky</w:t>
            </w:r>
          </w:p>
        </w:tc>
        <w:tc>
          <w:tcPr>
            <w:tcW w:w="1088" w:type="dxa"/>
            <w:vAlign w:val="center"/>
          </w:tcPr>
          <w:p w14:paraId="6193C1B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C7C106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4C65DA6" w14:textId="77777777" w:rsidTr="009B0AE5">
        <w:trPr>
          <w:jc w:val="center"/>
        </w:trPr>
        <w:tc>
          <w:tcPr>
            <w:tcW w:w="1697" w:type="dxa"/>
            <w:vMerge w:val="restart"/>
            <w:vAlign w:val="center"/>
          </w:tcPr>
          <w:p w14:paraId="6E9691B0" w14:textId="77777777" w:rsidR="00064DB1" w:rsidRPr="00B45D1A" w:rsidRDefault="00064DB1" w:rsidP="009B0AE5">
            <w:pPr>
              <w:jc w:val="left"/>
              <w:rPr>
                <w:rFonts w:cs="Tahoma"/>
                <w:b/>
                <w:bCs/>
                <w:color w:val="1F497D" w:themeColor="text2"/>
                <w:szCs w:val="20"/>
              </w:rPr>
            </w:pPr>
            <w:r w:rsidRPr="00B45D1A">
              <w:rPr>
                <w:rFonts w:cs="Tahoma"/>
                <w:b/>
                <w:bCs/>
                <w:color w:val="1F497D" w:themeColor="text2"/>
                <w:szCs w:val="20"/>
              </w:rPr>
              <w:t>Revíry a výkon rybářského práva</w:t>
            </w:r>
          </w:p>
        </w:tc>
        <w:tc>
          <w:tcPr>
            <w:tcW w:w="2007" w:type="dxa"/>
            <w:vMerge w:val="restart"/>
            <w:vAlign w:val="center"/>
          </w:tcPr>
          <w:p w14:paraId="215FF098" w14:textId="77777777" w:rsidR="00064DB1" w:rsidRPr="002B53C1" w:rsidRDefault="00064DB1" w:rsidP="009B0AE5">
            <w:pPr>
              <w:pStyle w:val="Tabulka-bulety"/>
              <w:numPr>
                <w:ilvl w:val="0"/>
                <w:numId w:val="0"/>
              </w:numPr>
              <w:jc w:val="left"/>
              <w:rPr>
                <w:rFonts w:cs="Tahoma"/>
                <w:color w:val="1F497D" w:themeColor="text2"/>
                <w:szCs w:val="20"/>
              </w:rPr>
            </w:pPr>
            <w:r w:rsidRPr="002B53C1">
              <w:rPr>
                <w:rFonts w:cs="Tahoma"/>
                <w:color w:val="1F497D" w:themeColor="text2"/>
                <w:szCs w:val="20"/>
              </w:rPr>
              <w:t>Žádost o vyhlášení rybářského revíru</w:t>
            </w:r>
          </w:p>
        </w:tc>
        <w:tc>
          <w:tcPr>
            <w:tcW w:w="2858" w:type="dxa"/>
            <w:vAlign w:val="center"/>
          </w:tcPr>
          <w:p w14:paraId="789DC12B"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Vytvoření žádosti</w:t>
            </w:r>
          </w:p>
        </w:tc>
        <w:tc>
          <w:tcPr>
            <w:tcW w:w="1088" w:type="dxa"/>
            <w:vAlign w:val="center"/>
          </w:tcPr>
          <w:p w14:paraId="5708998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FF713F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A19DBDF" w14:textId="77777777" w:rsidTr="009B0AE5">
        <w:trPr>
          <w:jc w:val="center"/>
        </w:trPr>
        <w:tc>
          <w:tcPr>
            <w:tcW w:w="1697" w:type="dxa"/>
            <w:vMerge/>
            <w:vAlign w:val="center"/>
          </w:tcPr>
          <w:p w14:paraId="09037EA7" w14:textId="77777777" w:rsidR="00064DB1" w:rsidRPr="00B45D1A" w:rsidRDefault="00064DB1" w:rsidP="009B0AE5">
            <w:pPr>
              <w:jc w:val="left"/>
              <w:rPr>
                <w:rFonts w:cs="Tahoma"/>
                <w:color w:val="1F497D" w:themeColor="text2"/>
                <w:szCs w:val="20"/>
              </w:rPr>
            </w:pPr>
          </w:p>
        </w:tc>
        <w:tc>
          <w:tcPr>
            <w:tcW w:w="2007" w:type="dxa"/>
            <w:vMerge/>
            <w:vAlign w:val="center"/>
          </w:tcPr>
          <w:p w14:paraId="661E7BDF"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3A83047C"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Tisk, uložení žádosti</w:t>
            </w:r>
          </w:p>
        </w:tc>
        <w:tc>
          <w:tcPr>
            <w:tcW w:w="1088" w:type="dxa"/>
            <w:vAlign w:val="center"/>
          </w:tcPr>
          <w:p w14:paraId="4F4FE72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763C8C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0157E77C" w14:textId="77777777" w:rsidTr="009B0AE5">
        <w:trPr>
          <w:jc w:val="center"/>
        </w:trPr>
        <w:tc>
          <w:tcPr>
            <w:tcW w:w="1697" w:type="dxa"/>
            <w:vMerge/>
            <w:vAlign w:val="center"/>
          </w:tcPr>
          <w:p w14:paraId="2D14DD98" w14:textId="77777777" w:rsidR="00064DB1" w:rsidRPr="00B45D1A" w:rsidRDefault="00064DB1" w:rsidP="009B0AE5">
            <w:pPr>
              <w:jc w:val="left"/>
              <w:rPr>
                <w:rFonts w:cs="Tahoma"/>
                <w:color w:val="1F497D" w:themeColor="text2"/>
                <w:szCs w:val="20"/>
              </w:rPr>
            </w:pPr>
          </w:p>
        </w:tc>
        <w:tc>
          <w:tcPr>
            <w:tcW w:w="2007" w:type="dxa"/>
            <w:vMerge/>
            <w:vAlign w:val="center"/>
          </w:tcPr>
          <w:p w14:paraId="1485D30F" w14:textId="77777777" w:rsidR="00064DB1" w:rsidRPr="002B53C1" w:rsidRDefault="00064DB1" w:rsidP="009B0AE5">
            <w:pPr>
              <w:pStyle w:val="Tabulka-bulety"/>
              <w:numPr>
                <w:ilvl w:val="0"/>
                <w:numId w:val="0"/>
              </w:numPr>
              <w:jc w:val="left"/>
              <w:rPr>
                <w:rFonts w:cs="Tahoma"/>
                <w:color w:val="1F497D" w:themeColor="text2"/>
                <w:szCs w:val="20"/>
              </w:rPr>
            </w:pPr>
          </w:p>
        </w:tc>
        <w:tc>
          <w:tcPr>
            <w:tcW w:w="2858" w:type="dxa"/>
            <w:vAlign w:val="center"/>
          </w:tcPr>
          <w:p w14:paraId="6CFE9AD2"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Odeslání žádosti prostřednictvím datové schránky</w:t>
            </w:r>
          </w:p>
        </w:tc>
        <w:tc>
          <w:tcPr>
            <w:tcW w:w="1088" w:type="dxa"/>
            <w:vAlign w:val="center"/>
          </w:tcPr>
          <w:p w14:paraId="7E86693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2</w:t>
            </w:r>
          </w:p>
        </w:tc>
        <w:tc>
          <w:tcPr>
            <w:tcW w:w="1412" w:type="dxa"/>
            <w:vAlign w:val="center"/>
          </w:tcPr>
          <w:p w14:paraId="057F57C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863C749" w14:textId="77777777" w:rsidTr="009B0AE5">
        <w:trPr>
          <w:jc w:val="center"/>
        </w:trPr>
        <w:tc>
          <w:tcPr>
            <w:tcW w:w="1697" w:type="dxa"/>
            <w:vMerge/>
            <w:vAlign w:val="center"/>
          </w:tcPr>
          <w:p w14:paraId="24582045"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63DAAE96"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Založení revíru</w:t>
            </w:r>
          </w:p>
        </w:tc>
        <w:tc>
          <w:tcPr>
            <w:tcW w:w="2858" w:type="dxa"/>
            <w:vAlign w:val="center"/>
          </w:tcPr>
          <w:p w14:paraId="5768ACAF"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Evidence revíru vč. rozdělení revírů na více podrevírů</w:t>
            </w:r>
          </w:p>
        </w:tc>
        <w:tc>
          <w:tcPr>
            <w:tcW w:w="1088" w:type="dxa"/>
            <w:vAlign w:val="center"/>
          </w:tcPr>
          <w:p w14:paraId="65B5A53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490218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9AE9D41" w14:textId="77777777" w:rsidTr="009B0AE5">
        <w:trPr>
          <w:jc w:val="center"/>
        </w:trPr>
        <w:tc>
          <w:tcPr>
            <w:tcW w:w="1697" w:type="dxa"/>
            <w:vMerge/>
            <w:vAlign w:val="center"/>
          </w:tcPr>
          <w:p w14:paraId="16E103AE" w14:textId="77777777" w:rsidR="00064DB1" w:rsidRPr="00B45D1A" w:rsidRDefault="00064DB1" w:rsidP="009B0AE5">
            <w:pPr>
              <w:jc w:val="left"/>
              <w:rPr>
                <w:rFonts w:cs="Tahoma"/>
                <w:color w:val="1F497D" w:themeColor="text2"/>
                <w:szCs w:val="20"/>
              </w:rPr>
            </w:pPr>
          </w:p>
        </w:tc>
        <w:tc>
          <w:tcPr>
            <w:tcW w:w="2007" w:type="dxa"/>
            <w:vMerge/>
            <w:vAlign w:val="center"/>
          </w:tcPr>
          <w:p w14:paraId="5156DA9D"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0C0D9FEA"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Automatické zveřejnění zvolených položek z evidence na webové stránky</w:t>
            </w:r>
          </w:p>
        </w:tc>
        <w:tc>
          <w:tcPr>
            <w:tcW w:w="1088" w:type="dxa"/>
            <w:vAlign w:val="center"/>
          </w:tcPr>
          <w:p w14:paraId="01BC968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AE837B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062816D6" w14:textId="77777777" w:rsidTr="009B0AE5">
        <w:trPr>
          <w:jc w:val="center"/>
        </w:trPr>
        <w:tc>
          <w:tcPr>
            <w:tcW w:w="1697" w:type="dxa"/>
            <w:vMerge/>
            <w:vAlign w:val="center"/>
          </w:tcPr>
          <w:p w14:paraId="3AD3D0C8" w14:textId="77777777" w:rsidR="00064DB1" w:rsidRPr="00B45D1A" w:rsidRDefault="00064DB1" w:rsidP="009B0AE5">
            <w:pPr>
              <w:jc w:val="left"/>
              <w:rPr>
                <w:rFonts w:cs="Tahoma"/>
                <w:color w:val="1F497D" w:themeColor="text2"/>
                <w:szCs w:val="20"/>
              </w:rPr>
            </w:pPr>
          </w:p>
        </w:tc>
        <w:tc>
          <w:tcPr>
            <w:tcW w:w="2007" w:type="dxa"/>
            <w:vMerge/>
            <w:vAlign w:val="center"/>
          </w:tcPr>
          <w:p w14:paraId="6AFD6065"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1567F76F"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Uložení dokumentů k založení revíru</w:t>
            </w:r>
          </w:p>
        </w:tc>
        <w:tc>
          <w:tcPr>
            <w:tcW w:w="1088" w:type="dxa"/>
            <w:vAlign w:val="center"/>
          </w:tcPr>
          <w:p w14:paraId="508C10C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86D5A2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B202148" w14:textId="77777777" w:rsidTr="009B0AE5">
        <w:trPr>
          <w:jc w:val="center"/>
        </w:trPr>
        <w:tc>
          <w:tcPr>
            <w:tcW w:w="1697" w:type="dxa"/>
            <w:vMerge/>
            <w:vAlign w:val="center"/>
          </w:tcPr>
          <w:p w14:paraId="4B00B79B" w14:textId="77777777" w:rsidR="00064DB1" w:rsidRPr="00B45D1A" w:rsidRDefault="00064DB1" w:rsidP="009B0AE5">
            <w:pPr>
              <w:jc w:val="left"/>
              <w:rPr>
                <w:rFonts w:cs="Tahoma"/>
                <w:color w:val="1F497D" w:themeColor="text2"/>
                <w:szCs w:val="20"/>
              </w:rPr>
            </w:pPr>
          </w:p>
        </w:tc>
        <w:tc>
          <w:tcPr>
            <w:tcW w:w="2007" w:type="dxa"/>
            <w:vMerge/>
            <w:vAlign w:val="center"/>
          </w:tcPr>
          <w:p w14:paraId="7590810F"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3B40ECA"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Vazba na centrální evidenci revírů MZe</w:t>
            </w:r>
          </w:p>
        </w:tc>
        <w:tc>
          <w:tcPr>
            <w:tcW w:w="1088" w:type="dxa"/>
            <w:vAlign w:val="center"/>
          </w:tcPr>
          <w:p w14:paraId="6DA83C6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3</w:t>
            </w:r>
          </w:p>
        </w:tc>
        <w:tc>
          <w:tcPr>
            <w:tcW w:w="1412" w:type="dxa"/>
            <w:vAlign w:val="center"/>
          </w:tcPr>
          <w:p w14:paraId="6A2290F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528D022C" w14:textId="77777777" w:rsidTr="009B0AE5">
        <w:trPr>
          <w:jc w:val="center"/>
        </w:trPr>
        <w:tc>
          <w:tcPr>
            <w:tcW w:w="1697" w:type="dxa"/>
            <w:vMerge/>
            <w:vAlign w:val="center"/>
          </w:tcPr>
          <w:p w14:paraId="2AA9A0EC" w14:textId="77777777" w:rsidR="00064DB1" w:rsidRPr="00B45D1A" w:rsidRDefault="00064DB1" w:rsidP="009B0AE5">
            <w:pPr>
              <w:jc w:val="left"/>
              <w:rPr>
                <w:rFonts w:cs="Tahoma"/>
                <w:color w:val="1F497D" w:themeColor="text2"/>
                <w:szCs w:val="20"/>
              </w:rPr>
            </w:pPr>
          </w:p>
        </w:tc>
        <w:tc>
          <w:tcPr>
            <w:tcW w:w="2007" w:type="dxa"/>
            <w:vMerge/>
            <w:vAlign w:val="center"/>
          </w:tcPr>
          <w:p w14:paraId="488F4870"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BDACE33"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Notifikace o skončení platnosti dekretu, smlouvy o pronájmu apod</w:t>
            </w:r>
          </w:p>
        </w:tc>
        <w:tc>
          <w:tcPr>
            <w:tcW w:w="1088" w:type="dxa"/>
            <w:vAlign w:val="center"/>
          </w:tcPr>
          <w:p w14:paraId="5425486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556808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555283E3" w14:textId="77777777" w:rsidTr="009B0AE5">
        <w:trPr>
          <w:jc w:val="center"/>
        </w:trPr>
        <w:tc>
          <w:tcPr>
            <w:tcW w:w="1697" w:type="dxa"/>
            <w:vMerge/>
            <w:vAlign w:val="center"/>
          </w:tcPr>
          <w:p w14:paraId="069930FF"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3DF96667"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Úpravy a změny revíru</w:t>
            </w:r>
          </w:p>
        </w:tc>
        <w:tc>
          <w:tcPr>
            <w:tcW w:w="2858" w:type="dxa"/>
            <w:vAlign w:val="center"/>
          </w:tcPr>
          <w:p w14:paraId="23DA4700" w14:textId="77777777" w:rsidR="00064DB1" w:rsidRPr="00D72638" w:rsidRDefault="00064DB1" w:rsidP="009B0AE5">
            <w:pPr>
              <w:jc w:val="left"/>
              <w:rPr>
                <w:rFonts w:eastAsiaTheme="minorHAnsi" w:cs="Tahoma"/>
                <w:color w:val="1F497D" w:themeColor="text2"/>
                <w:szCs w:val="20"/>
                <w:lang w:eastAsia="en-US"/>
              </w:rPr>
            </w:pPr>
            <w:r w:rsidRPr="00D72638">
              <w:rPr>
                <w:rFonts w:eastAsiaTheme="minorHAnsi" w:cs="Tahoma"/>
                <w:color w:val="1F497D" w:themeColor="text2"/>
                <w:szCs w:val="20"/>
                <w:lang w:eastAsia="en-US"/>
              </w:rPr>
              <w:t>Editace, úprava bližších podmínek výkonu rybářského práva</w:t>
            </w:r>
          </w:p>
        </w:tc>
        <w:tc>
          <w:tcPr>
            <w:tcW w:w="1088" w:type="dxa"/>
            <w:vAlign w:val="center"/>
          </w:tcPr>
          <w:p w14:paraId="07E28CB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93D076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518FCCBD" w14:textId="77777777" w:rsidTr="009B0AE5">
        <w:trPr>
          <w:jc w:val="center"/>
        </w:trPr>
        <w:tc>
          <w:tcPr>
            <w:tcW w:w="1697" w:type="dxa"/>
            <w:vMerge/>
            <w:vAlign w:val="center"/>
          </w:tcPr>
          <w:p w14:paraId="599A8A82" w14:textId="77777777" w:rsidR="00064DB1" w:rsidRPr="00B45D1A" w:rsidRDefault="00064DB1" w:rsidP="009B0AE5">
            <w:pPr>
              <w:jc w:val="left"/>
              <w:rPr>
                <w:rFonts w:cs="Tahoma"/>
                <w:color w:val="1F497D" w:themeColor="text2"/>
                <w:szCs w:val="20"/>
              </w:rPr>
            </w:pPr>
          </w:p>
        </w:tc>
        <w:tc>
          <w:tcPr>
            <w:tcW w:w="2007" w:type="dxa"/>
            <w:vMerge/>
            <w:vAlign w:val="center"/>
          </w:tcPr>
          <w:p w14:paraId="18C07E69"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2BBE4C2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Odložené zveřejnění změn</w:t>
            </w:r>
          </w:p>
        </w:tc>
        <w:tc>
          <w:tcPr>
            <w:tcW w:w="1088" w:type="dxa"/>
            <w:vAlign w:val="center"/>
          </w:tcPr>
          <w:p w14:paraId="3E7D1F8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12E8AC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6BE62A31" w14:textId="77777777" w:rsidTr="009B0AE5">
        <w:trPr>
          <w:jc w:val="center"/>
        </w:trPr>
        <w:tc>
          <w:tcPr>
            <w:tcW w:w="1697" w:type="dxa"/>
            <w:vMerge/>
            <w:vAlign w:val="center"/>
          </w:tcPr>
          <w:p w14:paraId="14AE4894"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7D23080A"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Zrušení revíru</w:t>
            </w:r>
          </w:p>
        </w:tc>
        <w:tc>
          <w:tcPr>
            <w:tcW w:w="2858" w:type="dxa"/>
            <w:vAlign w:val="center"/>
          </w:tcPr>
          <w:p w14:paraId="43F86344"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Generování žádosti o zrušení revíru</w:t>
            </w:r>
          </w:p>
        </w:tc>
        <w:tc>
          <w:tcPr>
            <w:tcW w:w="1088" w:type="dxa"/>
            <w:vAlign w:val="center"/>
          </w:tcPr>
          <w:p w14:paraId="2B04F67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86F964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EB5FF22" w14:textId="77777777" w:rsidTr="009B0AE5">
        <w:trPr>
          <w:jc w:val="center"/>
        </w:trPr>
        <w:tc>
          <w:tcPr>
            <w:tcW w:w="1697" w:type="dxa"/>
            <w:vMerge/>
            <w:vAlign w:val="center"/>
          </w:tcPr>
          <w:p w14:paraId="77ED7D61" w14:textId="77777777" w:rsidR="00064DB1" w:rsidRPr="00B45D1A" w:rsidRDefault="00064DB1" w:rsidP="009B0AE5">
            <w:pPr>
              <w:jc w:val="left"/>
              <w:rPr>
                <w:rFonts w:cs="Tahoma"/>
                <w:color w:val="1F497D" w:themeColor="text2"/>
                <w:szCs w:val="20"/>
              </w:rPr>
            </w:pPr>
          </w:p>
        </w:tc>
        <w:tc>
          <w:tcPr>
            <w:tcW w:w="2007" w:type="dxa"/>
            <w:vMerge/>
            <w:vAlign w:val="center"/>
          </w:tcPr>
          <w:p w14:paraId="6CEFDB83"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8C5125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dat z rozhodnutí o zrušení revíru, archivace</w:t>
            </w:r>
          </w:p>
        </w:tc>
        <w:tc>
          <w:tcPr>
            <w:tcW w:w="1088" w:type="dxa"/>
            <w:vAlign w:val="center"/>
          </w:tcPr>
          <w:p w14:paraId="4B5EA20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879AB8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691F4C93" w14:textId="77777777" w:rsidTr="009B0AE5">
        <w:trPr>
          <w:jc w:val="center"/>
        </w:trPr>
        <w:tc>
          <w:tcPr>
            <w:tcW w:w="1697" w:type="dxa"/>
            <w:vMerge/>
            <w:vAlign w:val="center"/>
          </w:tcPr>
          <w:p w14:paraId="670991D1"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752BF04A"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Povolení výkonu rybářského práva</w:t>
            </w:r>
          </w:p>
        </w:tc>
        <w:tc>
          <w:tcPr>
            <w:tcW w:w="2858" w:type="dxa"/>
            <w:vAlign w:val="center"/>
          </w:tcPr>
          <w:p w14:paraId="31AE4045"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údajů z rozhodnutí povolení</w:t>
            </w:r>
          </w:p>
        </w:tc>
        <w:tc>
          <w:tcPr>
            <w:tcW w:w="1088" w:type="dxa"/>
            <w:vAlign w:val="center"/>
          </w:tcPr>
          <w:p w14:paraId="04E4547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687F71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767B33A7" w14:textId="77777777" w:rsidTr="009B0AE5">
        <w:trPr>
          <w:jc w:val="center"/>
        </w:trPr>
        <w:tc>
          <w:tcPr>
            <w:tcW w:w="1697" w:type="dxa"/>
            <w:vMerge/>
            <w:vAlign w:val="center"/>
          </w:tcPr>
          <w:p w14:paraId="70C9A314" w14:textId="77777777" w:rsidR="00064DB1" w:rsidRPr="00B45D1A" w:rsidRDefault="00064DB1" w:rsidP="009B0AE5">
            <w:pPr>
              <w:jc w:val="left"/>
              <w:rPr>
                <w:rFonts w:cs="Tahoma"/>
                <w:color w:val="1F497D" w:themeColor="text2"/>
                <w:szCs w:val="20"/>
              </w:rPr>
            </w:pPr>
          </w:p>
        </w:tc>
        <w:tc>
          <w:tcPr>
            <w:tcW w:w="2007" w:type="dxa"/>
            <w:vMerge/>
            <w:vAlign w:val="center"/>
          </w:tcPr>
          <w:p w14:paraId="028223E4"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5A78B6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Notifikace o skončení platnosti povolení</w:t>
            </w:r>
          </w:p>
        </w:tc>
        <w:tc>
          <w:tcPr>
            <w:tcW w:w="1088" w:type="dxa"/>
            <w:vAlign w:val="center"/>
          </w:tcPr>
          <w:p w14:paraId="179C341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E86DA8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5B777B57" w14:textId="77777777" w:rsidTr="009B0AE5">
        <w:trPr>
          <w:jc w:val="center"/>
        </w:trPr>
        <w:tc>
          <w:tcPr>
            <w:tcW w:w="1697" w:type="dxa"/>
            <w:vMerge/>
            <w:vAlign w:val="center"/>
          </w:tcPr>
          <w:p w14:paraId="6F79851A" w14:textId="77777777" w:rsidR="00064DB1" w:rsidRPr="00B45D1A" w:rsidRDefault="00064DB1" w:rsidP="009B0AE5">
            <w:pPr>
              <w:jc w:val="left"/>
              <w:rPr>
                <w:rFonts w:cs="Tahoma"/>
                <w:color w:val="1F497D" w:themeColor="text2"/>
                <w:szCs w:val="20"/>
              </w:rPr>
            </w:pPr>
          </w:p>
        </w:tc>
        <w:tc>
          <w:tcPr>
            <w:tcW w:w="2007" w:type="dxa"/>
            <w:vMerge/>
            <w:vAlign w:val="center"/>
          </w:tcPr>
          <w:p w14:paraId="23F424F7"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683AEE9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Automatické zveřejnění zvolených položek z evidence na webové stránky</w:t>
            </w:r>
          </w:p>
        </w:tc>
        <w:tc>
          <w:tcPr>
            <w:tcW w:w="1088" w:type="dxa"/>
            <w:vAlign w:val="center"/>
          </w:tcPr>
          <w:p w14:paraId="37DF44E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B6276E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08C305F4" w14:textId="77777777" w:rsidTr="009B0AE5">
        <w:trPr>
          <w:jc w:val="center"/>
        </w:trPr>
        <w:tc>
          <w:tcPr>
            <w:tcW w:w="1697" w:type="dxa"/>
            <w:vMerge/>
            <w:vAlign w:val="center"/>
          </w:tcPr>
          <w:p w14:paraId="11C39E23"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18965CEA"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Evidence hospodaření v rybářském revíru</w:t>
            </w:r>
          </w:p>
        </w:tc>
        <w:tc>
          <w:tcPr>
            <w:tcW w:w="2858" w:type="dxa"/>
            <w:vAlign w:val="center"/>
          </w:tcPr>
          <w:p w14:paraId="5B77395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Vytvoření a úprava zarybňovacího plánu</w:t>
            </w:r>
          </w:p>
        </w:tc>
        <w:tc>
          <w:tcPr>
            <w:tcW w:w="1088" w:type="dxa"/>
            <w:vAlign w:val="center"/>
          </w:tcPr>
          <w:p w14:paraId="07DF077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22DF95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1BEE153" w14:textId="77777777" w:rsidTr="009B0AE5">
        <w:trPr>
          <w:jc w:val="center"/>
        </w:trPr>
        <w:tc>
          <w:tcPr>
            <w:tcW w:w="1697" w:type="dxa"/>
            <w:vMerge/>
            <w:vAlign w:val="center"/>
          </w:tcPr>
          <w:p w14:paraId="3CC80D79" w14:textId="77777777" w:rsidR="00064DB1" w:rsidRPr="00B45D1A" w:rsidRDefault="00064DB1" w:rsidP="009B0AE5">
            <w:pPr>
              <w:jc w:val="left"/>
              <w:rPr>
                <w:rFonts w:cs="Tahoma"/>
                <w:color w:val="1F497D" w:themeColor="text2"/>
                <w:szCs w:val="20"/>
              </w:rPr>
            </w:pPr>
          </w:p>
        </w:tc>
        <w:tc>
          <w:tcPr>
            <w:tcW w:w="2007" w:type="dxa"/>
            <w:vMerge/>
            <w:vAlign w:val="center"/>
          </w:tcPr>
          <w:p w14:paraId="61B9BEC3"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2DD81695"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Podpora přípravy žádosti o vydání změny zarybňovacího plánu</w:t>
            </w:r>
          </w:p>
        </w:tc>
        <w:tc>
          <w:tcPr>
            <w:tcW w:w="1088" w:type="dxa"/>
            <w:vAlign w:val="center"/>
          </w:tcPr>
          <w:p w14:paraId="55E7208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ED6CE8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3E06F91" w14:textId="77777777" w:rsidTr="009B0AE5">
        <w:trPr>
          <w:jc w:val="center"/>
        </w:trPr>
        <w:tc>
          <w:tcPr>
            <w:tcW w:w="1697" w:type="dxa"/>
            <w:vMerge/>
            <w:vAlign w:val="center"/>
          </w:tcPr>
          <w:p w14:paraId="02D6E86D" w14:textId="77777777" w:rsidR="00064DB1" w:rsidRPr="00B45D1A" w:rsidRDefault="00064DB1" w:rsidP="009B0AE5">
            <w:pPr>
              <w:jc w:val="left"/>
              <w:rPr>
                <w:rFonts w:cs="Tahoma"/>
                <w:color w:val="1F497D" w:themeColor="text2"/>
                <w:szCs w:val="20"/>
              </w:rPr>
            </w:pPr>
          </w:p>
        </w:tc>
        <w:tc>
          <w:tcPr>
            <w:tcW w:w="2007" w:type="dxa"/>
            <w:vMerge/>
            <w:vAlign w:val="center"/>
          </w:tcPr>
          <w:p w14:paraId="099F44B7"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E1BCCE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Odeslání žádosti prostřednictvím datové schránky</w:t>
            </w:r>
          </w:p>
        </w:tc>
        <w:tc>
          <w:tcPr>
            <w:tcW w:w="1088" w:type="dxa"/>
            <w:vAlign w:val="center"/>
          </w:tcPr>
          <w:p w14:paraId="4B9112D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2</w:t>
            </w:r>
          </w:p>
        </w:tc>
        <w:tc>
          <w:tcPr>
            <w:tcW w:w="1412" w:type="dxa"/>
            <w:vAlign w:val="center"/>
          </w:tcPr>
          <w:p w14:paraId="178C13C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5564CFB" w14:textId="77777777" w:rsidTr="009B0AE5">
        <w:trPr>
          <w:jc w:val="center"/>
        </w:trPr>
        <w:tc>
          <w:tcPr>
            <w:tcW w:w="1697" w:type="dxa"/>
            <w:vMerge/>
            <w:vAlign w:val="center"/>
          </w:tcPr>
          <w:p w14:paraId="0425148D" w14:textId="77777777" w:rsidR="00064DB1" w:rsidRPr="00B45D1A" w:rsidRDefault="00064DB1" w:rsidP="009B0AE5">
            <w:pPr>
              <w:jc w:val="left"/>
              <w:rPr>
                <w:rFonts w:cs="Tahoma"/>
                <w:color w:val="1F497D" w:themeColor="text2"/>
                <w:szCs w:val="20"/>
              </w:rPr>
            </w:pPr>
          </w:p>
        </w:tc>
        <w:tc>
          <w:tcPr>
            <w:tcW w:w="2007" w:type="dxa"/>
            <w:vMerge/>
            <w:vAlign w:val="center"/>
          </w:tcPr>
          <w:p w14:paraId="1D9216E7"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08855FC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Přehled zarybnění dle různých parametrů</w:t>
            </w:r>
          </w:p>
        </w:tc>
        <w:tc>
          <w:tcPr>
            <w:tcW w:w="1088" w:type="dxa"/>
            <w:vAlign w:val="center"/>
          </w:tcPr>
          <w:p w14:paraId="7FB92B0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DB50A3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C77E06B" w14:textId="77777777" w:rsidTr="009B0AE5">
        <w:trPr>
          <w:jc w:val="center"/>
        </w:trPr>
        <w:tc>
          <w:tcPr>
            <w:tcW w:w="1697" w:type="dxa"/>
            <w:vMerge/>
            <w:vAlign w:val="center"/>
          </w:tcPr>
          <w:p w14:paraId="7AD40109" w14:textId="77777777" w:rsidR="00064DB1" w:rsidRPr="00B45D1A" w:rsidRDefault="00064DB1" w:rsidP="009B0AE5">
            <w:pPr>
              <w:jc w:val="left"/>
              <w:rPr>
                <w:rFonts w:cs="Tahoma"/>
                <w:color w:val="1F497D" w:themeColor="text2"/>
                <w:szCs w:val="20"/>
              </w:rPr>
            </w:pPr>
          </w:p>
        </w:tc>
        <w:tc>
          <w:tcPr>
            <w:tcW w:w="2007" w:type="dxa"/>
            <w:vMerge/>
            <w:vAlign w:val="center"/>
          </w:tcPr>
          <w:p w14:paraId="3238BDE4"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5D9A4F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archivu zpráv Datové schránky</w:t>
            </w:r>
          </w:p>
        </w:tc>
        <w:tc>
          <w:tcPr>
            <w:tcW w:w="1088" w:type="dxa"/>
            <w:vAlign w:val="center"/>
          </w:tcPr>
          <w:p w14:paraId="499AD9C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2</w:t>
            </w:r>
          </w:p>
        </w:tc>
        <w:tc>
          <w:tcPr>
            <w:tcW w:w="1412" w:type="dxa"/>
            <w:vAlign w:val="center"/>
          </w:tcPr>
          <w:p w14:paraId="54A22BD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1926D965" w14:textId="77777777" w:rsidTr="009B0AE5">
        <w:trPr>
          <w:jc w:val="center"/>
        </w:trPr>
        <w:tc>
          <w:tcPr>
            <w:tcW w:w="1697" w:type="dxa"/>
            <w:vMerge/>
            <w:vAlign w:val="center"/>
          </w:tcPr>
          <w:p w14:paraId="4DE94D80"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0A4EFF3F"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Zarybňování revíru</w:t>
            </w:r>
          </w:p>
        </w:tc>
        <w:tc>
          <w:tcPr>
            <w:tcW w:w="2858" w:type="dxa"/>
            <w:vAlign w:val="center"/>
          </w:tcPr>
          <w:p w14:paraId="13A2BBE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Hlášení nasazování revírů – výlovy</w:t>
            </w:r>
          </w:p>
        </w:tc>
        <w:tc>
          <w:tcPr>
            <w:tcW w:w="1088" w:type="dxa"/>
            <w:vAlign w:val="center"/>
          </w:tcPr>
          <w:p w14:paraId="650F403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52074A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514F68A" w14:textId="77777777" w:rsidTr="009B0AE5">
        <w:trPr>
          <w:jc w:val="center"/>
        </w:trPr>
        <w:tc>
          <w:tcPr>
            <w:tcW w:w="1697" w:type="dxa"/>
            <w:vMerge/>
            <w:vAlign w:val="center"/>
          </w:tcPr>
          <w:p w14:paraId="026EC52C" w14:textId="77777777" w:rsidR="00064DB1" w:rsidRPr="00B45D1A" w:rsidRDefault="00064DB1" w:rsidP="009B0AE5">
            <w:pPr>
              <w:jc w:val="left"/>
              <w:rPr>
                <w:rFonts w:cs="Tahoma"/>
                <w:color w:val="1F497D" w:themeColor="text2"/>
                <w:szCs w:val="20"/>
              </w:rPr>
            </w:pPr>
          </w:p>
        </w:tc>
        <w:tc>
          <w:tcPr>
            <w:tcW w:w="2007" w:type="dxa"/>
            <w:vMerge/>
            <w:vAlign w:val="center"/>
          </w:tcPr>
          <w:p w14:paraId="6E8ED56A"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789E38B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evidence zarybnění revírů vč. kontroly vůči zarybňovacímu plánu</w:t>
            </w:r>
          </w:p>
        </w:tc>
        <w:tc>
          <w:tcPr>
            <w:tcW w:w="1088" w:type="dxa"/>
            <w:vAlign w:val="center"/>
          </w:tcPr>
          <w:p w14:paraId="68F1F8E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5E59F1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D2A08AE" w14:textId="77777777" w:rsidTr="009B0AE5">
        <w:trPr>
          <w:jc w:val="center"/>
        </w:trPr>
        <w:tc>
          <w:tcPr>
            <w:tcW w:w="1697" w:type="dxa"/>
            <w:vMerge/>
            <w:vAlign w:val="center"/>
          </w:tcPr>
          <w:p w14:paraId="40430D62" w14:textId="77777777" w:rsidR="00064DB1" w:rsidRPr="00B45D1A" w:rsidRDefault="00064DB1" w:rsidP="009B0AE5">
            <w:pPr>
              <w:jc w:val="left"/>
              <w:rPr>
                <w:rFonts w:cs="Tahoma"/>
                <w:color w:val="1F497D" w:themeColor="text2"/>
                <w:szCs w:val="20"/>
              </w:rPr>
            </w:pPr>
          </w:p>
        </w:tc>
        <w:tc>
          <w:tcPr>
            <w:tcW w:w="2007" w:type="dxa"/>
            <w:vAlign w:val="center"/>
          </w:tcPr>
          <w:p w14:paraId="67654F2D"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Vyúčtování zarybnění revíru</w:t>
            </w:r>
          </w:p>
        </w:tc>
        <w:tc>
          <w:tcPr>
            <w:tcW w:w="2858" w:type="dxa"/>
            <w:vAlign w:val="center"/>
          </w:tcPr>
          <w:p w14:paraId="349B64B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Vyúčtování zarybnění dle různých parametrů – plnění zarybňovacího plánu za dané období</w:t>
            </w:r>
          </w:p>
        </w:tc>
        <w:tc>
          <w:tcPr>
            <w:tcW w:w="1088" w:type="dxa"/>
            <w:vAlign w:val="center"/>
          </w:tcPr>
          <w:p w14:paraId="4874760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6E0124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56DE93B" w14:textId="77777777" w:rsidTr="009B0AE5">
        <w:trPr>
          <w:jc w:val="center"/>
        </w:trPr>
        <w:tc>
          <w:tcPr>
            <w:tcW w:w="1697" w:type="dxa"/>
            <w:vMerge/>
            <w:vAlign w:val="center"/>
          </w:tcPr>
          <w:p w14:paraId="609BE1B6"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572EEF8A"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Evidence úlovků</w:t>
            </w:r>
          </w:p>
        </w:tc>
        <w:tc>
          <w:tcPr>
            <w:tcW w:w="2858" w:type="dxa"/>
            <w:vAlign w:val="center"/>
          </w:tcPr>
          <w:p w14:paraId="3EA8549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Zadání evidence docházky a sumáře úlovků</w:t>
            </w:r>
          </w:p>
        </w:tc>
        <w:tc>
          <w:tcPr>
            <w:tcW w:w="1088" w:type="dxa"/>
            <w:vAlign w:val="center"/>
          </w:tcPr>
          <w:p w14:paraId="5AC27F1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293A6A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134F6C1" w14:textId="77777777" w:rsidTr="009B0AE5">
        <w:trPr>
          <w:jc w:val="center"/>
        </w:trPr>
        <w:tc>
          <w:tcPr>
            <w:tcW w:w="1697" w:type="dxa"/>
            <w:vMerge/>
            <w:vAlign w:val="center"/>
          </w:tcPr>
          <w:p w14:paraId="049940B2" w14:textId="77777777" w:rsidR="00064DB1" w:rsidRPr="00B45D1A" w:rsidRDefault="00064DB1" w:rsidP="009B0AE5">
            <w:pPr>
              <w:jc w:val="left"/>
              <w:rPr>
                <w:rFonts w:cs="Tahoma"/>
                <w:color w:val="1F497D" w:themeColor="text2"/>
                <w:szCs w:val="20"/>
              </w:rPr>
            </w:pPr>
          </w:p>
        </w:tc>
        <w:tc>
          <w:tcPr>
            <w:tcW w:w="2007" w:type="dxa"/>
            <w:vMerge/>
            <w:vAlign w:val="center"/>
          </w:tcPr>
          <w:p w14:paraId="0653B25A"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3EDD75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vlastní evidence docházky a sumáře prostřednictvím mobilní aplikace</w:t>
            </w:r>
          </w:p>
        </w:tc>
        <w:tc>
          <w:tcPr>
            <w:tcW w:w="1088" w:type="dxa"/>
            <w:vAlign w:val="center"/>
          </w:tcPr>
          <w:p w14:paraId="666A609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2</w:t>
            </w:r>
          </w:p>
        </w:tc>
        <w:tc>
          <w:tcPr>
            <w:tcW w:w="1412" w:type="dxa"/>
            <w:vAlign w:val="center"/>
          </w:tcPr>
          <w:p w14:paraId="1A079D9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B560BFC" w14:textId="77777777" w:rsidTr="009B0AE5">
        <w:trPr>
          <w:jc w:val="center"/>
        </w:trPr>
        <w:tc>
          <w:tcPr>
            <w:tcW w:w="1697" w:type="dxa"/>
            <w:vMerge/>
            <w:vAlign w:val="center"/>
          </w:tcPr>
          <w:p w14:paraId="57EB2899" w14:textId="77777777" w:rsidR="00064DB1" w:rsidRPr="00B45D1A" w:rsidRDefault="00064DB1" w:rsidP="009B0AE5">
            <w:pPr>
              <w:jc w:val="left"/>
              <w:rPr>
                <w:rFonts w:cs="Tahoma"/>
                <w:color w:val="1F497D" w:themeColor="text2"/>
                <w:szCs w:val="20"/>
              </w:rPr>
            </w:pPr>
          </w:p>
        </w:tc>
        <w:tc>
          <w:tcPr>
            <w:tcW w:w="2007" w:type="dxa"/>
            <w:vMerge/>
            <w:vAlign w:val="center"/>
          </w:tcPr>
          <w:p w14:paraId="7381514B"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31890A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Anonymní zveřejnění návštěv revírů</w:t>
            </w:r>
          </w:p>
        </w:tc>
        <w:tc>
          <w:tcPr>
            <w:tcW w:w="1088" w:type="dxa"/>
            <w:vAlign w:val="center"/>
          </w:tcPr>
          <w:p w14:paraId="2072FC0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2</w:t>
            </w:r>
          </w:p>
        </w:tc>
        <w:tc>
          <w:tcPr>
            <w:tcW w:w="1412" w:type="dxa"/>
            <w:vAlign w:val="center"/>
          </w:tcPr>
          <w:p w14:paraId="763ADDA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0BF73BFF" w14:textId="77777777" w:rsidTr="009B0AE5">
        <w:trPr>
          <w:jc w:val="center"/>
        </w:trPr>
        <w:tc>
          <w:tcPr>
            <w:tcW w:w="1697" w:type="dxa"/>
            <w:vMerge/>
            <w:vAlign w:val="center"/>
          </w:tcPr>
          <w:p w14:paraId="3F16A4EE"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62C204E4"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Číselník a ceník ryb</w:t>
            </w:r>
          </w:p>
        </w:tc>
        <w:tc>
          <w:tcPr>
            <w:tcW w:w="2858" w:type="dxa"/>
            <w:vAlign w:val="center"/>
          </w:tcPr>
          <w:p w14:paraId="48429524"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a správa číselníku ryb</w:t>
            </w:r>
          </w:p>
        </w:tc>
        <w:tc>
          <w:tcPr>
            <w:tcW w:w="1088" w:type="dxa"/>
            <w:vAlign w:val="center"/>
          </w:tcPr>
          <w:p w14:paraId="3D6058A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435B89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595BB6B8" w14:textId="77777777" w:rsidTr="009B0AE5">
        <w:trPr>
          <w:jc w:val="center"/>
        </w:trPr>
        <w:tc>
          <w:tcPr>
            <w:tcW w:w="1697" w:type="dxa"/>
            <w:vMerge/>
            <w:vAlign w:val="center"/>
          </w:tcPr>
          <w:p w14:paraId="26C54F86" w14:textId="77777777" w:rsidR="00064DB1" w:rsidRPr="00B45D1A" w:rsidRDefault="00064DB1" w:rsidP="009B0AE5">
            <w:pPr>
              <w:jc w:val="left"/>
              <w:rPr>
                <w:rFonts w:cs="Tahoma"/>
                <w:color w:val="1F497D" w:themeColor="text2"/>
                <w:szCs w:val="20"/>
              </w:rPr>
            </w:pPr>
          </w:p>
        </w:tc>
        <w:tc>
          <w:tcPr>
            <w:tcW w:w="2007" w:type="dxa"/>
            <w:vMerge/>
            <w:vAlign w:val="center"/>
          </w:tcPr>
          <w:p w14:paraId="7A888FC2"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63FFFBA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a správa ceníku ryb</w:t>
            </w:r>
          </w:p>
        </w:tc>
        <w:tc>
          <w:tcPr>
            <w:tcW w:w="1088" w:type="dxa"/>
            <w:vAlign w:val="center"/>
          </w:tcPr>
          <w:p w14:paraId="6E65874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803EB0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17CD28AE" w14:textId="77777777" w:rsidTr="009B0AE5">
        <w:trPr>
          <w:jc w:val="center"/>
        </w:trPr>
        <w:tc>
          <w:tcPr>
            <w:tcW w:w="1697" w:type="dxa"/>
            <w:vMerge/>
            <w:vAlign w:val="center"/>
          </w:tcPr>
          <w:p w14:paraId="2E7D8883"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20EAD100"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Číselník a ceník dopravy</w:t>
            </w:r>
          </w:p>
        </w:tc>
        <w:tc>
          <w:tcPr>
            <w:tcW w:w="2858" w:type="dxa"/>
            <w:vAlign w:val="center"/>
          </w:tcPr>
          <w:p w14:paraId="6B60A47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a správa číselníku dopravy</w:t>
            </w:r>
          </w:p>
        </w:tc>
        <w:tc>
          <w:tcPr>
            <w:tcW w:w="1088" w:type="dxa"/>
            <w:vAlign w:val="center"/>
          </w:tcPr>
          <w:p w14:paraId="7591932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CC68AF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615F256D" w14:textId="77777777" w:rsidTr="009B0AE5">
        <w:trPr>
          <w:jc w:val="center"/>
        </w:trPr>
        <w:tc>
          <w:tcPr>
            <w:tcW w:w="1697" w:type="dxa"/>
            <w:vMerge/>
            <w:vAlign w:val="center"/>
          </w:tcPr>
          <w:p w14:paraId="349E48B2" w14:textId="77777777" w:rsidR="00064DB1" w:rsidRPr="00B45D1A" w:rsidRDefault="00064DB1" w:rsidP="009B0AE5">
            <w:pPr>
              <w:jc w:val="left"/>
              <w:rPr>
                <w:rFonts w:cs="Tahoma"/>
                <w:color w:val="1F497D" w:themeColor="text2"/>
                <w:szCs w:val="20"/>
              </w:rPr>
            </w:pPr>
          </w:p>
        </w:tc>
        <w:tc>
          <w:tcPr>
            <w:tcW w:w="2007" w:type="dxa"/>
            <w:vMerge/>
            <w:vAlign w:val="center"/>
          </w:tcPr>
          <w:p w14:paraId="375791F5"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5872DC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a správa ceníku dopravy</w:t>
            </w:r>
          </w:p>
        </w:tc>
        <w:tc>
          <w:tcPr>
            <w:tcW w:w="1088" w:type="dxa"/>
            <w:vAlign w:val="center"/>
          </w:tcPr>
          <w:p w14:paraId="1DF534D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2F80ED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0C23491F" w14:textId="77777777" w:rsidTr="009B0AE5">
        <w:trPr>
          <w:jc w:val="center"/>
        </w:trPr>
        <w:tc>
          <w:tcPr>
            <w:tcW w:w="1697" w:type="dxa"/>
            <w:vMerge w:val="restart"/>
            <w:vAlign w:val="center"/>
          </w:tcPr>
          <w:p w14:paraId="1A2BAB14" w14:textId="77777777" w:rsidR="00064DB1" w:rsidRPr="00B45D1A" w:rsidRDefault="00064DB1" w:rsidP="009B0AE5">
            <w:pPr>
              <w:jc w:val="left"/>
              <w:rPr>
                <w:rFonts w:cs="Tahoma"/>
                <w:b/>
                <w:bCs/>
                <w:color w:val="1F497D" w:themeColor="text2"/>
                <w:szCs w:val="20"/>
              </w:rPr>
            </w:pPr>
          </w:p>
          <w:p w14:paraId="184EE7FF" w14:textId="77777777" w:rsidR="00064DB1" w:rsidRPr="00B45D1A" w:rsidRDefault="00064DB1" w:rsidP="009B0AE5">
            <w:pPr>
              <w:jc w:val="left"/>
              <w:rPr>
                <w:rFonts w:cs="Tahoma"/>
                <w:b/>
                <w:bCs/>
                <w:color w:val="1F497D" w:themeColor="text2"/>
                <w:szCs w:val="20"/>
              </w:rPr>
            </w:pPr>
            <w:r w:rsidRPr="00B45D1A">
              <w:rPr>
                <w:rFonts w:cs="Tahoma"/>
                <w:b/>
                <w:bCs/>
                <w:color w:val="1F497D" w:themeColor="text2"/>
                <w:szCs w:val="20"/>
              </w:rPr>
              <w:t>Správa rybochovných zařízení</w:t>
            </w:r>
          </w:p>
        </w:tc>
        <w:tc>
          <w:tcPr>
            <w:tcW w:w="2007" w:type="dxa"/>
            <w:vMerge w:val="restart"/>
            <w:vAlign w:val="center"/>
          </w:tcPr>
          <w:p w14:paraId="2626F14A"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Evidence chovného zařízení / podzařízení</w:t>
            </w:r>
          </w:p>
        </w:tc>
        <w:tc>
          <w:tcPr>
            <w:tcW w:w="2858" w:type="dxa"/>
            <w:vAlign w:val="center"/>
          </w:tcPr>
          <w:p w14:paraId="3F035A95"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evidence - karta rybníka</w:t>
            </w:r>
          </w:p>
        </w:tc>
        <w:tc>
          <w:tcPr>
            <w:tcW w:w="1088" w:type="dxa"/>
            <w:vAlign w:val="center"/>
          </w:tcPr>
          <w:p w14:paraId="7EB6D08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66AD96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67DF50B" w14:textId="77777777" w:rsidTr="009B0AE5">
        <w:trPr>
          <w:jc w:val="center"/>
        </w:trPr>
        <w:tc>
          <w:tcPr>
            <w:tcW w:w="1697" w:type="dxa"/>
            <w:vMerge/>
            <w:vAlign w:val="center"/>
          </w:tcPr>
          <w:p w14:paraId="40B8D1AD" w14:textId="77777777" w:rsidR="00064DB1" w:rsidRPr="00B45D1A" w:rsidRDefault="00064DB1" w:rsidP="009B0AE5">
            <w:pPr>
              <w:jc w:val="left"/>
              <w:rPr>
                <w:rFonts w:cs="Tahoma"/>
                <w:b/>
                <w:bCs/>
                <w:color w:val="1F497D" w:themeColor="text2"/>
                <w:szCs w:val="20"/>
              </w:rPr>
            </w:pPr>
          </w:p>
        </w:tc>
        <w:tc>
          <w:tcPr>
            <w:tcW w:w="2007" w:type="dxa"/>
            <w:vMerge/>
            <w:vAlign w:val="center"/>
          </w:tcPr>
          <w:p w14:paraId="0D50A228"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696996D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evidence - karta potoka</w:t>
            </w:r>
          </w:p>
        </w:tc>
        <w:tc>
          <w:tcPr>
            <w:tcW w:w="1088" w:type="dxa"/>
          </w:tcPr>
          <w:p w14:paraId="12CDC7A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B70EE9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6143F591" w14:textId="77777777" w:rsidTr="009B0AE5">
        <w:trPr>
          <w:jc w:val="center"/>
        </w:trPr>
        <w:tc>
          <w:tcPr>
            <w:tcW w:w="1697" w:type="dxa"/>
            <w:vMerge/>
            <w:vAlign w:val="center"/>
          </w:tcPr>
          <w:p w14:paraId="192E66EA"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242ED02A"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Editace chovatele chovného zařízení</w:t>
            </w:r>
          </w:p>
        </w:tc>
        <w:tc>
          <w:tcPr>
            <w:tcW w:w="2858" w:type="dxa"/>
            <w:vAlign w:val="center"/>
          </w:tcPr>
          <w:p w14:paraId="32F494BB"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Zadání nebo změna vazby chovného zařízení</w:t>
            </w:r>
          </w:p>
        </w:tc>
        <w:tc>
          <w:tcPr>
            <w:tcW w:w="1088" w:type="dxa"/>
          </w:tcPr>
          <w:p w14:paraId="6BFA899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57E81B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BAD2097" w14:textId="77777777" w:rsidTr="009B0AE5">
        <w:trPr>
          <w:jc w:val="center"/>
        </w:trPr>
        <w:tc>
          <w:tcPr>
            <w:tcW w:w="1697" w:type="dxa"/>
            <w:vMerge/>
            <w:vAlign w:val="center"/>
          </w:tcPr>
          <w:p w14:paraId="0730A794" w14:textId="77777777" w:rsidR="00064DB1" w:rsidRPr="00B45D1A" w:rsidRDefault="00064DB1" w:rsidP="009B0AE5">
            <w:pPr>
              <w:jc w:val="left"/>
              <w:rPr>
                <w:rFonts w:cs="Tahoma"/>
                <w:color w:val="1F497D" w:themeColor="text2"/>
                <w:szCs w:val="20"/>
              </w:rPr>
            </w:pPr>
          </w:p>
        </w:tc>
        <w:tc>
          <w:tcPr>
            <w:tcW w:w="2007" w:type="dxa"/>
            <w:vMerge/>
            <w:vAlign w:val="center"/>
          </w:tcPr>
          <w:p w14:paraId="70997B74"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B22152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Notifikace – upozornění na změnu</w:t>
            </w:r>
          </w:p>
        </w:tc>
        <w:tc>
          <w:tcPr>
            <w:tcW w:w="1088" w:type="dxa"/>
          </w:tcPr>
          <w:p w14:paraId="7592C83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B16FB2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3C84F4AB" w14:textId="77777777" w:rsidTr="009B0AE5">
        <w:trPr>
          <w:jc w:val="center"/>
        </w:trPr>
        <w:tc>
          <w:tcPr>
            <w:tcW w:w="1697" w:type="dxa"/>
            <w:vMerge/>
            <w:vAlign w:val="center"/>
          </w:tcPr>
          <w:p w14:paraId="1BC82782"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68A07A38"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Plán obsádek a výlovků</w:t>
            </w:r>
          </w:p>
        </w:tc>
        <w:tc>
          <w:tcPr>
            <w:tcW w:w="2858" w:type="dxa"/>
            <w:vAlign w:val="center"/>
          </w:tcPr>
          <w:p w14:paraId="6F7DA7E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Vytvoření plánu obsádek</w:t>
            </w:r>
          </w:p>
        </w:tc>
        <w:tc>
          <w:tcPr>
            <w:tcW w:w="1088" w:type="dxa"/>
          </w:tcPr>
          <w:p w14:paraId="42A063C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E1F943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A8A8341" w14:textId="77777777" w:rsidTr="009B0AE5">
        <w:trPr>
          <w:jc w:val="center"/>
        </w:trPr>
        <w:tc>
          <w:tcPr>
            <w:tcW w:w="1697" w:type="dxa"/>
            <w:vMerge/>
            <w:vAlign w:val="center"/>
          </w:tcPr>
          <w:p w14:paraId="53AB07EE" w14:textId="77777777" w:rsidR="00064DB1" w:rsidRPr="00B45D1A" w:rsidRDefault="00064DB1" w:rsidP="009B0AE5">
            <w:pPr>
              <w:jc w:val="left"/>
              <w:rPr>
                <w:rFonts w:cs="Tahoma"/>
                <w:color w:val="1F497D" w:themeColor="text2"/>
                <w:szCs w:val="20"/>
              </w:rPr>
            </w:pPr>
          </w:p>
        </w:tc>
        <w:tc>
          <w:tcPr>
            <w:tcW w:w="2007" w:type="dxa"/>
            <w:vMerge/>
            <w:vAlign w:val="center"/>
          </w:tcPr>
          <w:p w14:paraId="635C1E0F"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FFA152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Plán spotřeby krmiva</w:t>
            </w:r>
          </w:p>
        </w:tc>
        <w:tc>
          <w:tcPr>
            <w:tcW w:w="1088" w:type="dxa"/>
          </w:tcPr>
          <w:p w14:paraId="180AE5C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51E680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B2726B4" w14:textId="77777777" w:rsidTr="009B0AE5">
        <w:trPr>
          <w:jc w:val="center"/>
        </w:trPr>
        <w:tc>
          <w:tcPr>
            <w:tcW w:w="1697" w:type="dxa"/>
            <w:vMerge/>
            <w:vAlign w:val="center"/>
          </w:tcPr>
          <w:p w14:paraId="1EDA27DC" w14:textId="77777777" w:rsidR="00064DB1" w:rsidRPr="00B45D1A" w:rsidRDefault="00064DB1" w:rsidP="009B0AE5">
            <w:pPr>
              <w:jc w:val="left"/>
              <w:rPr>
                <w:rFonts w:cs="Tahoma"/>
                <w:color w:val="1F497D" w:themeColor="text2"/>
                <w:szCs w:val="20"/>
              </w:rPr>
            </w:pPr>
          </w:p>
        </w:tc>
        <w:tc>
          <w:tcPr>
            <w:tcW w:w="2007" w:type="dxa"/>
            <w:vMerge/>
            <w:vAlign w:val="center"/>
          </w:tcPr>
          <w:p w14:paraId="3237F532"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27C6439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Přehled obsádek a výlovků dle různých parametrů</w:t>
            </w:r>
          </w:p>
        </w:tc>
        <w:tc>
          <w:tcPr>
            <w:tcW w:w="1088" w:type="dxa"/>
          </w:tcPr>
          <w:p w14:paraId="7C1B320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A5ADEE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1721B25B" w14:textId="77777777" w:rsidTr="009B0AE5">
        <w:trPr>
          <w:jc w:val="center"/>
        </w:trPr>
        <w:tc>
          <w:tcPr>
            <w:tcW w:w="1697" w:type="dxa"/>
            <w:vMerge/>
            <w:vAlign w:val="center"/>
          </w:tcPr>
          <w:p w14:paraId="3804A3DA" w14:textId="77777777" w:rsidR="00064DB1" w:rsidRPr="00B45D1A" w:rsidRDefault="00064DB1" w:rsidP="009B0AE5">
            <w:pPr>
              <w:jc w:val="left"/>
              <w:rPr>
                <w:rFonts w:cs="Tahoma"/>
                <w:color w:val="1F497D" w:themeColor="text2"/>
                <w:szCs w:val="20"/>
              </w:rPr>
            </w:pPr>
          </w:p>
        </w:tc>
        <w:tc>
          <w:tcPr>
            <w:tcW w:w="2007" w:type="dxa"/>
            <w:vMerge/>
            <w:vAlign w:val="center"/>
          </w:tcPr>
          <w:p w14:paraId="250EC195"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2252D5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Výkaz obsádek a výlovků</w:t>
            </w:r>
          </w:p>
        </w:tc>
        <w:tc>
          <w:tcPr>
            <w:tcW w:w="1088" w:type="dxa"/>
          </w:tcPr>
          <w:p w14:paraId="274A70D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DD81EC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C31EF52" w14:textId="77777777" w:rsidTr="009B0AE5">
        <w:trPr>
          <w:jc w:val="center"/>
        </w:trPr>
        <w:tc>
          <w:tcPr>
            <w:tcW w:w="1697" w:type="dxa"/>
            <w:vMerge/>
            <w:vAlign w:val="center"/>
          </w:tcPr>
          <w:p w14:paraId="02C3FC7E"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33BA206D"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Obsádka</w:t>
            </w:r>
          </w:p>
        </w:tc>
        <w:tc>
          <w:tcPr>
            <w:tcW w:w="2858" w:type="dxa"/>
            <w:vAlign w:val="center"/>
          </w:tcPr>
          <w:p w14:paraId="067AC75A"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Zpracování násadového listu</w:t>
            </w:r>
          </w:p>
        </w:tc>
        <w:tc>
          <w:tcPr>
            <w:tcW w:w="1088" w:type="dxa"/>
          </w:tcPr>
          <w:p w14:paraId="2F3E725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9B4E7E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4FF2927" w14:textId="77777777" w:rsidTr="009B0AE5">
        <w:trPr>
          <w:jc w:val="center"/>
        </w:trPr>
        <w:tc>
          <w:tcPr>
            <w:tcW w:w="1697" w:type="dxa"/>
            <w:vMerge/>
            <w:vAlign w:val="center"/>
          </w:tcPr>
          <w:p w14:paraId="22B70B89" w14:textId="77777777" w:rsidR="00064DB1" w:rsidRPr="00B45D1A" w:rsidRDefault="00064DB1" w:rsidP="009B0AE5">
            <w:pPr>
              <w:jc w:val="left"/>
              <w:rPr>
                <w:rFonts w:cs="Tahoma"/>
                <w:color w:val="1F497D" w:themeColor="text2"/>
                <w:szCs w:val="20"/>
              </w:rPr>
            </w:pPr>
          </w:p>
        </w:tc>
        <w:tc>
          <w:tcPr>
            <w:tcW w:w="2007" w:type="dxa"/>
            <w:vMerge/>
            <w:vAlign w:val="center"/>
          </w:tcPr>
          <w:p w14:paraId="63424C3A"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tcPr>
          <w:p w14:paraId="0173358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Přehled násad a výlovů za období v chovném zařízení dle různých parametrů</w:t>
            </w:r>
          </w:p>
        </w:tc>
        <w:tc>
          <w:tcPr>
            <w:tcW w:w="1088" w:type="dxa"/>
          </w:tcPr>
          <w:p w14:paraId="3BD9111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171C78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C528E8B" w14:textId="77777777" w:rsidTr="009B0AE5">
        <w:trPr>
          <w:jc w:val="center"/>
        </w:trPr>
        <w:tc>
          <w:tcPr>
            <w:tcW w:w="1697" w:type="dxa"/>
            <w:vMerge/>
            <w:vAlign w:val="center"/>
          </w:tcPr>
          <w:p w14:paraId="5BDAAB16" w14:textId="77777777" w:rsidR="00064DB1" w:rsidRPr="00B45D1A" w:rsidRDefault="00064DB1" w:rsidP="009B0AE5">
            <w:pPr>
              <w:jc w:val="left"/>
              <w:rPr>
                <w:rFonts w:cs="Tahoma"/>
                <w:color w:val="1F497D" w:themeColor="text2"/>
                <w:szCs w:val="20"/>
              </w:rPr>
            </w:pPr>
          </w:p>
        </w:tc>
        <w:tc>
          <w:tcPr>
            <w:tcW w:w="2007" w:type="dxa"/>
            <w:vMerge/>
            <w:vAlign w:val="center"/>
          </w:tcPr>
          <w:p w14:paraId="6EE256BD"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tcPr>
          <w:p w14:paraId="7C26722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Výpočet hodnoty obsádky a evidence nákladů a tržeb z jednotlivých chovných zařízení</w:t>
            </w:r>
          </w:p>
        </w:tc>
        <w:tc>
          <w:tcPr>
            <w:tcW w:w="1088" w:type="dxa"/>
          </w:tcPr>
          <w:p w14:paraId="69F5B50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22FBC2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C9C6064" w14:textId="77777777" w:rsidTr="009B0AE5">
        <w:trPr>
          <w:jc w:val="center"/>
        </w:trPr>
        <w:tc>
          <w:tcPr>
            <w:tcW w:w="1697" w:type="dxa"/>
            <w:vMerge/>
            <w:vAlign w:val="center"/>
          </w:tcPr>
          <w:p w14:paraId="16334AEF"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48CE5D88"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Sklad krmiv a cizorodých látek</w:t>
            </w:r>
          </w:p>
        </w:tc>
        <w:tc>
          <w:tcPr>
            <w:tcW w:w="2858" w:type="dxa"/>
            <w:vAlign w:val="center"/>
          </w:tcPr>
          <w:p w14:paraId="2FE718C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Správa a editace číselníku krmiv</w:t>
            </w:r>
          </w:p>
        </w:tc>
        <w:tc>
          <w:tcPr>
            <w:tcW w:w="1088" w:type="dxa"/>
          </w:tcPr>
          <w:p w14:paraId="4FAE531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DB7BB6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13732F84" w14:textId="77777777" w:rsidTr="009B0AE5">
        <w:trPr>
          <w:jc w:val="center"/>
        </w:trPr>
        <w:tc>
          <w:tcPr>
            <w:tcW w:w="1697" w:type="dxa"/>
            <w:vMerge/>
            <w:vAlign w:val="center"/>
          </w:tcPr>
          <w:p w14:paraId="562AA263" w14:textId="77777777" w:rsidR="00064DB1" w:rsidRPr="00B45D1A" w:rsidRDefault="00064DB1" w:rsidP="009B0AE5">
            <w:pPr>
              <w:jc w:val="left"/>
              <w:rPr>
                <w:rFonts w:cs="Tahoma"/>
                <w:color w:val="1F497D" w:themeColor="text2"/>
                <w:szCs w:val="20"/>
              </w:rPr>
            </w:pPr>
          </w:p>
        </w:tc>
        <w:tc>
          <w:tcPr>
            <w:tcW w:w="2007" w:type="dxa"/>
            <w:vMerge/>
            <w:vAlign w:val="center"/>
          </w:tcPr>
          <w:p w14:paraId="3CA4836F"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0E532081"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Správa a editace číselníku závadných látek</w:t>
            </w:r>
          </w:p>
        </w:tc>
        <w:tc>
          <w:tcPr>
            <w:tcW w:w="1088" w:type="dxa"/>
          </w:tcPr>
          <w:p w14:paraId="2612ACE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5803B6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B31CCCE" w14:textId="77777777" w:rsidTr="009B0AE5">
        <w:trPr>
          <w:jc w:val="center"/>
        </w:trPr>
        <w:tc>
          <w:tcPr>
            <w:tcW w:w="1697" w:type="dxa"/>
            <w:vMerge/>
            <w:vAlign w:val="center"/>
          </w:tcPr>
          <w:p w14:paraId="44F299AB" w14:textId="77777777" w:rsidR="00064DB1" w:rsidRPr="00B45D1A" w:rsidRDefault="00064DB1" w:rsidP="009B0AE5">
            <w:pPr>
              <w:jc w:val="left"/>
              <w:rPr>
                <w:rFonts w:cs="Tahoma"/>
                <w:color w:val="1F497D" w:themeColor="text2"/>
                <w:szCs w:val="20"/>
              </w:rPr>
            </w:pPr>
          </w:p>
        </w:tc>
        <w:tc>
          <w:tcPr>
            <w:tcW w:w="2007" w:type="dxa"/>
            <w:vMerge/>
            <w:vAlign w:val="center"/>
          </w:tcPr>
          <w:p w14:paraId="29FE103C"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12C1A2D8"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skladu krmiv a cizorodých látek dle různých parametrů</w:t>
            </w:r>
          </w:p>
        </w:tc>
        <w:tc>
          <w:tcPr>
            <w:tcW w:w="1088" w:type="dxa"/>
          </w:tcPr>
          <w:p w14:paraId="2990F22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8A709D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1B24B036" w14:textId="77777777" w:rsidTr="009B0AE5">
        <w:trPr>
          <w:jc w:val="center"/>
        </w:trPr>
        <w:tc>
          <w:tcPr>
            <w:tcW w:w="1697" w:type="dxa"/>
            <w:vMerge/>
            <w:vAlign w:val="center"/>
          </w:tcPr>
          <w:p w14:paraId="408AE828"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2BF920F9"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Krmení</w:t>
            </w:r>
          </w:p>
        </w:tc>
        <w:tc>
          <w:tcPr>
            <w:tcW w:w="2858" w:type="dxa"/>
            <w:vAlign w:val="center"/>
          </w:tcPr>
          <w:p w14:paraId="0F72AD2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Příprava a editace plánu krmení</w:t>
            </w:r>
          </w:p>
        </w:tc>
        <w:tc>
          <w:tcPr>
            <w:tcW w:w="1088" w:type="dxa"/>
          </w:tcPr>
          <w:p w14:paraId="3D69699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004971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A8E86DA" w14:textId="77777777" w:rsidTr="009B0AE5">
        <w:trPr>
          <w:jc w:val="center"/>
        </w:trPr>
        <w:tc>
          <w:tcPr>
            <w:tcW w:w="1697" w:type="dxa"/>
            <w:vMerge/>
            <w:vAlign w:val="center"/>
          </w:tcPr>
          <w:p w14:paraId="6988C834" w14:textId="77777777" w:rsidR="00064DB1" w:rsidRPr="00B45D1A" w:rsidRDefault="00064DB1" w:rsidP="009B0AE5">
            <w:pPr>
              <w:jc w:val="left"/>
              <w:rPr>
                <w:rFonts w:cs="Tahoma"/>
                <w:color w:val="1F497D" w:themeColor="text2"/>
                <w:szCs w:val="20"/>
              </w:rPr>
            </w:pPr>
          </w:p>
        </w:tc>
        <w:tc>
          <w:tcPr>
            <w:tcW w:w="2007" w:type="dxa"/>
            <w:vMerge/>
            <w:vAlign w:val="center"/>
          </w:tcPr>
          <w:p w14:paraId="3F7562C2"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155A8D9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Skutečné krmení – souhrny</w:t>
            </w:r>
          </w:p>
        </w:tc>
        <w:tc>
          <w:tcPr>
            <w:tcW w:w="1088" w:type="dxa"/>
          </w:tcPr>
          <w:p w14:paraId="4DF6768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32EEED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6F77C29F" w14:textId="77777777" w:rsidTr="009B0AE5">
        <w:trPr>
          <w:jc w:val="center"/>
        </w:trPr>
        <w:tc>
          <w:tcPr>
            <w:tcW w:w="1697" w:type="dxa"/>
            <w:vMerge/>
            <w:vAlign w:val="center"/>
          </w:tcPr>
          <w:p w14:paraId="08D828A0"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679B3AEB"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Aplikace cizorodých látek / hnojení rybníků</w:t>
            </w:r>
          </w:p>
        </w:tc>
        <w:tc>
          <w:tcPr>
            <w:tcW w:w="2858" w:type="dxa"/>
            <w:vAlign w:val="center"/>
          </w:tcPr>
          <w:p w14:paraId="49303D6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Příprava plánu aplikace cizorodých látek</w:t>
            </w:r>
          </w:p>
        </w:tc>
        <w:tc>
          <w:tcPr>
            <w:tcW w:w="1088" w:type="dxa"/>
          </w:tcPr>
          <w:p w14:paraId="5AB1B30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E2DD60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0F48819F" w14:textId="77777777" w:rsidTr="009B0AE5">
        <w:trPr>
          <w:jc w:val="center"/>
        </w:trPr>
        <w:tc>
          <w:tcPr>
            <w:tcW w:w="1697" w:type="dxa"/>
            <w:vMerge/>
            <w:vAlign w:val="center"/>
          </w:tcPr>
          <w:p w14:paraId="60723B15" w14:textId="77777777" w:rsidR="00064DB1" w:rsidRPr="00B45D1A" w:rsidRDefault="00064DB1" w:rsidP="009B0AE5">
            <w:pPr>
              <w:jc w:val="left"/>
              <w:rPr>
                <w:rFonts w:cs="Tahoma"/>
                <w:color w:val="1F497D" w:themeColor="text2"/>
                <w:szCs w:val="20"/>
              </w:rPr>
            </w:pPr>
          </w:p>
        </w:tc>
        <w:tc>
          <w:tcPr>
            <w:tcW w:w="2007" w:type="dxa"/>
            <w:vMerge/>
            <w:vAlign w:val="center"/>
          </w:tcPr>
          <w:p w14:paraId="19516F12"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641EC23B"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Příprava a odeslání žádosti o stanovisko správce toku</w:t>
            </w:r>
          </w:p>
        </w:tc>
        <w:tc>
          <w:tcPr>
            <w:tcW w:w="1088" w:type="dxa"/>
          </w:tcPr>
          <w:p w14:paraId="0B0E303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A5CA59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70C9A4F" w14:textId="77777777" w:rsidTr="009B0AE5">
        <w:trPr>
          <w:jc w:val="center"/>
        </w:trPr>
        <w:tc>
          <w:tcPr>
            <w:tcW w:w="1697" w:type="dxa"/>
            <w:vMerge/>
            <w:vAlign w:val="center"/>
          </w:tcPr>
          <w:p w14:paraId="6BA17159" w14:textId="77777777" w:rsidR="00064DB1" w:rsidRPr="00B45D1A" w:rsidRDefault="00064DB1" w:rsidP="009B0AE5">
            <w:pPr>
              <w:jc w:val="left"/>
              <w:rPr>
                <w:rFonts w:cs="Tahoma"/>
                <w:color w:val="1F497D" w:themeColor="text2"/>
                <w:szCs w:val="20"/>
              </w:rPr>
            </w:pPr>
          </w:p>
        </w:tc>
        <w:tc>
          <w:tcPr>
            <w:tcW w:w="2007" w:type="dxa"/>
            <w:vMerge/>
            <w:vAlign w:val="center"/>
          </w:tcPr>
          <w:p w14:paraId="2B865334"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B32ACB5"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Příprava a odeslání žádosti o povolení výjimky k aplikaci určených závadových látek do povrchových vod</w:t>
            </w:r>
          </w:p>
        </w:tc>
        <w:tc>
          <w:tcPr>
            <w:tcW w:w="1088" w:type="dxa"/>
          </w:tcPr>
          <w:p w14:paraId="42188C2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2C552F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FFD9434" w14:textId="77777777" w:rsidTr="009B0AE5">
        <w:trPr>
          <w:jc w:val="center"/>
        </w:trPr>
        <w:tc>
          <w:tcPr>
            <w:tcW w:w="1697" w:type="dxa"/>
            <w:vMerge/>
            <w:vAlign w:val="center"/>
          </w:tcPr>
          <w:p w14:paraId="2988949A" w14:textId="77777777" w:rsidR="00064DB1" w:rsidRPr="00B45D1A" w:rsidRDefault="00064DB1" w:rsidP="009B0AE5">
            <w:pPr>
              <w:jc w:val="left"/>
              <w:rPr>
                <w:rFonts w:cs="Tahoma"/>
                <w:color w:val="1F497D" w:themeColor="text2"/>
                <w:szCs w:val="20"/>
              </w:rPr>
            </w:pPr>
          </w:p>
        </w:tc>
        <w:tc>
          <w:tcPr>
            <w:tcW w:w="2007" w:type="dxa"/>
            <w:vMerge/>
            <w:vAlign w:val="center"/>
          </w:tcPr>
          <w:p w14:paraId="77B9B1DB"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29E91D90"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Výkaz reálného použití závadových látek</w:t>
            </w:r>
          </w:p>
        </w:tc>
        <w:tc>
          <w:tcPr>
            <w:tcW w:w="1088" w:type="dxa"/>
          </w:tcPr>
          <w:p w14:paraId="6F1FF2A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7ACEC9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CE26F21" w14:textId="77777777" w:rsidTr="009B0AE5">
        <w:trPr>
          <w:jc w:val="center"/>
        </w:trPr>
        <w:tc>
          <w:tcPr>
            <w:tcW w:w="1697" w:type="dxa"/>
            <w:vMerge/>
            <w:vAlign w:val="center"/>
          </w:tcPr>
          <w:p w14:paraId="3E2B7AF0" w14:textId="77777777" w:rsidR="00064DB1" w:rsidRPr="00B45D1A" w:rsidRDefault="00064DB1" w:rsidP="009B0AE5">
            <w:pPr>
              <w:jc w:val="left"/>
              <w:rPr>
                <w:rFonts w:cs="Tahoma"/>
                <w:color w:val="1F497D" w:themeColor="text2"/>
                <w:szCs w:val="20"/>
              </w:rPr>
            </w:pPr>
          </w:p>
        </w:tc>
        <w:tc>
          <w:tcPr>
            <w:tcW w:w="2007" w:type="dxa"/>
            <w:vMerge/>
            <w:vAlign w:val="center"/>
          </w:tcPr>
          <w:p w14:paraId="25182055"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299D19D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Vkládání a editace měření kontroly kvality vody</w:t>
            </w:r>
          </w:p>
        </w:tc>
        <w:tc>
          <w:tcPr>
            <w:tcW w:w="1088" w:type="dxa"/>
          </w:tcPr>
          <w:p w14:paraId="0AF6544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70D1B7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6BBA95B" w14:textId="77777777" w:rsidTr="009B0AE5">
        <w:trPr>
          <w:jc w:val="center"/>
        </w:trPr>
        <w:tc>
          <w:tcPr>
            <w:tcW w:w="1697" w:type="dxa"/>
            <w:vMerge/>
            <w:vAlign w:val="center"/>
          </w:tcPr>
          <w:p w14:paraId="55CE1DDA" w14:textId="77777777" w:rsidR="00064DB1" w:rsidRPr="00B45D1A" w:rsidRDefault="00064DB1" w:rsidP="009B0AE5">
            <w:pPr>
              <w:jc w:val="left"/>
              <w:rPr>
                <w:rFonts w:cs="Tahoma"/>
                <w:color w:val="1F497D" w:themeColor="text2"/>
                <w:szCs w:val="20"/>
              </w:rPr>
            </w:pPr>
          </w:p>
        </w:tc>
        <w:tc>
          <w:tcPr>
            <w:tcW w:w="2007" w:type="dxa"/>
            <w:vAlign w:val="center"/>
          </w:tcPr>
          <w:p w14:paraId="5F5C1E5E"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Převodky</w:t>
            </w:r>
          </w:p>
        </w:tc>
        <w:tc>
          <w:tcPr>
            <w:tcW w:w="2858" w:type="dxa"/>
            <w:vAlign w:val="center"/>
          </w:tcPr>
          <w:p w14:paraId="6C05E4B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Automatická převodka – přemístění ryb do rybochovného zařízení stejného chovatele</w:t>
            </w:r>
          </w:p>
        </w:tc>
        <w:tc>
          <w:tcPr>
            <w:tcW w:w="1088" w:type="dxa"/>
          </w:tcPr>
          <w:p w14:paraId="3925631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A57D60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BDECF88" w14:textId="77777777" w:rsidTr="009B0AE5">
        <w:trPr>
          <w:jc w:val="center"/>
        </w:trPr>
        <w:tc>
          <w:tcPr>
            <w:tcW w:w="1697" w:type="dxa"/>
            <w:vMerge/>
            <w:vAlign w:val="center"/>
          </w:tcPr>
          <w:p w14:paraId="285CF2D5" w14:textId="77777777" w:rsidR="00064DB1" w:rsidRPr="00B45D1A" w:rsidRDefault="00064DB1" w:rsidP="009B0AE5">
            <w:pPr>
              <w:jc w:val="left"/>
              <w:rPr>
                <w:rFonts w:cs="Tahoma"/>
                <w:color w:val="1F497D" w:themeColor="text2"/>
                <w:szCs w:val="20"/>
              </w:rPr>
            </w:pPr>
          </w:p>
        </w:tc>
        <w:tc>
          <w:tcPr>
            <w:tcW w:w="2007" w:type="dxa"/>
            <w:vAlign w:val="center"/>
          </w:tcPr>
          <w:p w14:paraId="10DCA901"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7C4C33B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Převodka - přemístění ryb do rybochovného zařízení jiného chovatele</w:t>
            </w:r>
          </w:p>
        </w:tc>
        <w:tc>
          <w:tcPr>
            <w:tcW w:w="1088" w:type="dxa"/>
          </w:tcPr>
          <w:p w14:paraId="126A22E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CCA670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332CF25" w14:textId="77777777" w:rsidTr="009B0AE5">
        <w:trPr>
          <w:jc w:val="center"/>
        </w:trPr>
        <w:tc>
          <w:tcPr>
            <w:tcW w:w="1697" w:type="dxa"/>
            <w:vMerge/>
            <w:vAlign w:val="center"/>
          </w:tcPr>
          <w:p w14:paraId="3DCC6E65"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66B3F84C"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Korekce obsádek a odhad výlovku</w:t>
            </w:r>
          </w:p>
        </w:tc>
        <w:tc>
          <w:tcPr>
            <w:tcW w:w="2858" w:type="dxa"/>
          </w:tcPr>
          <w:p w14:paraId="2149731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Přehled násad a predikce korekcí, v čase</w:t>
            </w:r>
          </w:p>
        </w:tc>
        <w:tc>
          <w:tcPr>
            <w:tcW w:w="1088" w:type="dxa"/>
          </w:tcPr>
          <w:p w14:paraId="19D23B3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13757D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EDAA22A" w14:textId="77777777" w:rsidTr="009B0AE5">
        <w:trPr>
          <w:jc w:val="center"/>
        </w:trPr>
        <w:tc>
          <w:tcPr>
            <w:tcW w:w="1697" w:type="dxa"/>
            <w:vMerge/>
            <w:vAlign w:val="center"/>
          </w:tcPr>
          <w:p w14:paraId="3F417CB5" w14:textId="77777777" w:rsidR="00064DB1" w:rsidRPr="00B45D1A" w:rsidRDefault="00064DB1" w:rsidP="009B0AE5">
            <w:pPr>
              <w:jc w:val="left"/>
              <w:rPr>
                <w:rFonts w:cs="Tahoma"/>
                <w:color w:val="1F497D" w:themeColor="text2"/>
                <w:szCs w:val="20"/>
              </w:rPr>
            </w:pPr>
          </w:p>
        </w:tc>
        <w:tc>
          <w:tcPr>
            <w:tcW w:w="2007" w:type="dxa"/>
            <w:vMerge/>
            <w:vAlign w:val="center"/>
          </w:tcPr>
          <w:p w14:paraId="4E5A036B"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tcPr>
          <w:p w14:paraId="6E420DA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Přehled zásob ryb </w:t>
            </w:r>
          </w:p>
        </w:tc>
        <w:tc>
          <w:tcPr>
            <w:tcW w:w="1088" w:type="dxa"/>
          </w:tcPr>
          <w:p w14:paraId="77122A6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EF101B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7628927" w14:textId="77777777" w:rsidTr="009B0AE5">
        <w:trPr>
          <w:jc w:val="center"/>
        </w:trPr>
        <w:tc>
          <w:tcPr>
            <w:tcW w:w="1697" w:type="dxa"/>
            <w:vMerge/>
            <w:vAlign w:val="center"/>
          </w:tcPr>
          <w:p w14:paraId="348C0E4F" w14:textId="77777777" w:rsidR="00064DB1" w:rsidRPr="00B45D1A" w:rsidRDefault="00064DB1" w:rsidP="009B0AE5">
            <w:pPr>
              <w:jc w:val="left"/>
              <w:rPr>
                <w:rFonts w:cs="Tahoma"/>
                <w:color w:val="1F497D" w:themeColor="text2"/>
                <w:szCs w:val="20"/>
              </w:rPr>
            </w:pPr>
          </w:p>
        </w:tc>
        <w:tc>
          <w:tcPr>
            <w:tcW w:w="2007" w:type="dxa"/>
            <w:vMerge/>
            <w:vAlign w:val="center"/>
          </w:tcPr>
          <w:p w14:paraId="7C0DB97F"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tcPr>
          <w:p w14:paraId="3592444F"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Výpočet hodnoty obsádky a evidence nákladů a tržeb z jednotlivých chovných zařízení</w:t>
            </w:r>
          </w:p>
        </w:tc>
        <w:tc>
          <w:tcPr>
            <w:tcW w:w="1088" w:type="dxa"/>
          </w:tcPr>
          <w:p w14:paraId="4753584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36D690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11550C27" w14:textId="77777777" w:rsidTr="009B0AE5">
        <w:trPr>
          <w:jc w:val="center"/>
        </w:trPr>
        <w:tc>
          <w:tcPr>
            <w:tcW w:w="1697" w:type="dxa"/>
            <w:vMerge/>
            <w:vAlign w:val="center"/>
          </w:tcPr>
          <w:p w14:paraId="1A34A10B"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7012F0D8"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Výlov</w:t>
            </w:r>
          </w:p>
        </w:tc>
        <w:tc>
          <w:tcPr>
            <w:tcW w:w="2858" w:type="dxa"/>
            <w:vAlign w:val="center"/>
          </w:tcPr>
          <w:p w14:paraId="21AE841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Dodací list</w:t>
            </w:r>
          </w:p>
        </w:tc>
        <w:tc>
          <w:tcPr>
            <w:tcW w:w="1088" w:type="dxa"/>
          </w:tcPr>
          <w:p w14:paraId="3F0EE08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8C8FB1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41E4B3A" w14:textId="77777777" w:rsidTr="009B0AE5">
        <w:trPr>
          <w:jc w:val="center"/>
        </w:trPr>
        <w:tc>
          <w:tcPr>
            <w:tcW w:w="1697" w:type="dxa"/>
            <w:vMerge/>
            <w:vAlign w:val="center"/>
          </w:tcPr>
          <w:p w14:paraId="06BFFE80" w14:textId="77777777" w:rsidR="00064DB1" w:rsidRPr="00B45D1A" w:rsidRDefault="00064DB1" w:rsidP="009B0AE5">
            <w:pPr>
              <w:jc w:val="left"/>
              <w:rPr>
                <w:rFonts w:cs="Tahoma"/>
                <w:color w:val="1F497D" w:themeColor="text2"/>
                <w:szCs w:val="20"/>
              </w:rPr>
            </w:pPr>
          </w:p>
        </w:tc>
        <w:tc>
          <w:tcPr>
            <w:tcW w:w="2007" w:type="dxa"/>
            <w:vMerge/>
            <w:vAlign w:val="center"/>
          </w:tcPr>
          <w:p w14:paraId="0E932F2C"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F856714"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Výpočet hodnoty obsádky a evidence nákladů a tržeb z chovných zařízení</w:t>
            </w:r>
          </w:p>
        </w:tc>
        <w:tc>
          <w:tcPr>
            <w:tcW w:w="1088" w:type="dxa"/>
          </w:tcPr>
          <w:p w14:paraId="7BD037A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DF466F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408A1DE" w14:textId="77777777" w:rsidTr="009B0AE5">
        <w:trPr>
          <w:jc w:val="center"/>
        </w:trPr>
        <w:tc>
          <w:tcPr>
            <w:tcW w:w="1697" w:type="dxa"/>
            <w:vMerge/>
            <w:vAlign w:val="center"/>
          </w:tcPr>
          <w:p w14:paraId="3938A68B"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4D59FE5C"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Distribuce ryb</w:t>
            </w:r>
          </w:p>
        </w:tc>
        <w:tc>
          <w:tcPr>
            <w:tcW w:w="2858" w:type="dxa"/>
            <w:vAlign w:val="center"/>
          </w:tcPr>
          <w:p w14:paraId="107FDD6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Požadavky na zarybnění</w:t>
            </w:r>
          </w:p>
        </w:tc>
        <w:tc>
          <w:tcPr>
            <w:tcW w:w="1088" w:type="dxa"/>
          </w:tcPr>
          <w:p w14:paraId="145E557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200CEC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FFAE97D" w14:textId="77777777" w:rsidTr="009B0AE5">
        <w:trPr>
          <w:jc w:val="center"/>
        </w:trPr>
        <w:tc>
          <w:tcPr>
            <w:tcW w:w="1697" w:type="dxa"/>
            <w:vMerge/>
            <w:vAlign w:val="center"/>
          </w:tcPr>
          <w:p w14:paraId="0A36C71A" w14:textId="77777777" w:rsidR="00064DB1" w:rsidRPr="00B45D1A" w:rsidRDefault="00064DB1" w:rsidP="009B0AE5">
            <w:pPr>
              <w:jc w:val="left"/>
              <w:rPr>
                <w:rFonts w:cs="Tahoma"/>
                <w:color w:val="1F497D" w:themeColor="text2"/>
                <w:szCs w:val="20"/>
              </w:rPr>
            </w:pPr>
          </w:p>
        </w:tc>
        <w:tc>
          <w:tcPr>
            <w:tcW w:w="2007" w:type="dxa"/>
            <w:vMerge/>
            <w:vAlign w:val="center"/>
          </w:tcPr>
          <w:p w14:paraId="7280E7D1"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64A1FAE"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Prodej ryb z a do chovných zařízení</w:t>
            </w:r>
          </w:p>
        </w:tc>
        <w:tc>
          <w:tcPr>
            <w:tcW w:w="1088" w:type="dxa"/>
          </w:tcPr>
          <w:p w14:paraId="74AE3FA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BCC197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14B2B02" w14:textId="77777777" w:rsidTr="009B0AE5">
        <w:trPr>
          <w:jc w:val="center"/>
        </w:trPr>
        <w:tc>
          <w:tcPr>
            <w:tcW w:w="1697" w:type="dxa"/>
            <w:vMerge/>
            <w:vAlign w:val="center"/>
          </w:tcPr>
          <w:p w14:paraId="17DC3DC6" w14:textId="77777777" w:rsidR="00064DB1" w:rsidRPr="00B45D1A" w:rsidRDefault="00064DB1" w:rsidP="009B0AE5">
            <w:pPr>
              <w:jc w:val="left"/>
              <w:rPr>
                <w:rFonts w:cs="Tahoma"/>
                <w:color w:val="1F497D" w:themeColor="text2"/>
                <w:szCs w:val="20"/>
              </w:rPr>
            </w:pPr>
          </w:p>
        </w:tc>
        <w:tc>
          <w:tcPr>
            <w:tcW w:w="2007" w:type="dxa"/>
            <w:vAlign w:val="center"/>
          </w:tcPr>
          <w:p w14:paraId="773A94D7"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Ostatní náklady rybochovného zařízení</w:t>
            </w:r>
          </w:p>
        </w:tc>
        <w:tc>
          <w:tcPr>
            <w:tcW w:w="2858" w:type="dxa"/>
            <w:vAlign w:val="center"/>
          </w:tcPr>
          <w:p w14:paraId="1D6CF9F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Evidence ostatní nákladů rybochovného zařízení</w:t>
            </w:r>
          </w:p>
        </w:tc>
        <w:tc>
          <w:tcPr>
            <w:tcW w:w="1088" w:type="dxa"/>
          </w:tcPr>
          <w:p w14:paraId="78BF186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617274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0A552CD3" w14:textId="77777777" w:rsidTr="009B0AE5">
        <w:trPr>
          <w:jc w:val="center"/>
        </w:trPr>
        <w:tc>
          <w:tcPr>
            <w:tcW w:w="1697" w:type="dxa"/>
            <w:vMerge/>
            <w:vAlign w:val="center"/>
          </w:tcPr>
          <w:p w14:paraId="4BBDBF7F"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496847D3"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Generování dat o hospodaření a o dosaženém hospodářském výsledku v rybnikaření</w:t>
            </w:r>
          </w:p>
        </w:tc>
        <w:tc>
          <w:tcPr>
            <w:tcW w:w="2858" w:type="dxa"/>
            <w:vAlign w:val="center"/>
          </w:tcPr>
          <w:p w14:paraId="40983794"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Vygenerování příloh A – F z přílohy č. 1 a přílohy č. 5</w:t>
            </w:r>
          </w:p>
        </w:tc>
        <w:tc>
          <w:tcPr>
            <w:tcW w:w="1088" w:type="dxa"/>
          </w:tcPr>
          <w:p w14:paraId="2A98FF0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A7BCC3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60562F4" w14:textId="77777777" w:rsidTr="009B0AE5">
        <w:trPr>
          <w:jc w:val="center"/>
        </w:trPr>
        <w:tc>
          <w:tcPr>
            <w:tcW w:w="1697" w:type="dxa"/>
            <w:vMerge/>
            <w:vAlign w:val="center"/>
          </w:tcPr>
          <w:p w14:paraId="00A556E6" w14:textId="77777777" w:rsidR="00064DB1" w:rsidRPr="00B45D1A" w:rsidRDefault="00064DB1" w:rsidP="009B0AE5">
            <w:pPr>
              <w:jc w:val="left"/>
              <w:rPr>
                <w:rFonts w:cs="Tahoma"/>
                <w:color w:val="1F497D" w:themeColor="text2"/>
                <w:szCs w:val="20"/>
              </w:rPr>
            </w:pPr>
          </w:p>
        </w:tc>
        <w:tc>
          <w:tcPr>
            <w:tcW w:w="2007" w:type="dxa"/>
            <w:vMerge/>
            <w:vAlign w:val="center"/>
          </w:tcPr>
          <w:p w14:paraId="62036A87"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81AA6FE"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Odeslání prostřednictvím datové schránky </w:t>
            </w:r>
          </w:p>
        </w:tc>
        <w:tc>
          <w:tcPr>
            <w:tcW w:w="1088" w:type="dxa"/>
          </w:tcPr>
          <w:p w14:paraId="71853D6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F92990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8A5D665" w14:textId="77777777" w:rsidTr="009B0AE5">
        <w:trPr>
          <w:jc w:val="center"/>
        </w:trPr>
        <w:tc>
          <w:tcPr>
            <w:tcW w:w="1697" w:type="dxa"/>
            <w:vMerge/>
            <w:vAlign w:val="center"/>
          </w:tcPr>
          <w:p w14:paraId="27B21A6F" w14:textId="77777777" w:rsidR="00064DB1" w:rsidRPr="00B45D1A" w:rsidRDefault="00064DB1" w:rsidP="009B0AE5">
            <w:pPr>
              <w:jc w:val="left"/>
              <w:rPr>
                <w:rFonts w:cs="Tahoma"/>
                <w:color w:val="1F497D" w:themeColor="text2"/>
                <w:szCs w:val="20"/>
              </w:rPr>
            </w:pPr>
          </w:p>
        </w:tc>
        <w:tc>
          <w:tcPr>
            <w:tcW w:w="2007" w:type="dxa"/>
            <w:vMerge/>
            <w:vAlign w:val="center"/>
          </w:tcPr>
          <w:p w14:paraId="76ACEE76"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63451269"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Přehled obsádky a výlovků, materiál, práce, náklady apod. - historicky nad všemi daty (slouží i jako podklad pro plán obsádek)</w:t>
            </w:r>
          </w:p>
        </w:tc>
        <w:tc>
          <w:tcPr>
            <w:tcW w:w="1088" w:type="dxa"/>
          </w:tcPr>
          <w:p w14:paraId="6BE0358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373B2F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658FD831" w14:textId="77777777" w:rsidTr="009B0AE5">
        <w:trPr>
          <w:jc w:val="center"/>
        </w:trPr>
        <w:tc>
          <w:tcPr>
            <w:tcW w:w="1697" w:type="dxa"/>
            <w:vMerge/>
            <w:vAlign w:val="center"/>
          </w:tcPr>
          <w:p w14:paraId="6D1EB5A8" w14:textId="77777777" w:rsidR="00064DB1" w:rsidRPr="00B45D1A" w:rsidRDefault="00064DB1" w:rsidP="009B0AE5">
            <w:pPr>
              <w:jc w:val="left"/>
              <w:rPr>
                <w:rFonts w:cs="Tahoma"/>
                <w:color w:val="1F497D" w:themeColor="text2"/>
                <w:szCs w:val="20"/>
              </w:rPr>
            </w:pPr>
          </w:p>
        </w:tc>
        <w:tc>
          <w:tcPr>
            <w:tcW w:w="2007" w:type="dxa"/>
            <w:vAlign w:val="center"/>
          </w:tcPr>
          <w:p w14:paraId="4E2BED7C"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Technicko-bezpečnostní dohled</w:t>
            </w:r>
          </w:p>
        </w:tc>
        <w:tc>
          <w:tcPr>
            <w:tcW w:w="2858" w:type="dxa"/>
            <w:vAlign w:val="center"/>
          </w:tcPr>
          <w:p w14:paraId="064286D7"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Podpora zajištění technicko- bezpečnostního dohledu – notifikace, vytvoření zápisu </w:t>
            </w:r>
          </w:p>
        </w:tc>
        <w:tc>
          <w:tcPr>
            <w:tcW w:w="1088" w:type="dxa"/>
          </w:tcPr>
          <w:p w14:paraId="413BA2F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7E70AA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134547DD" w14:textId="77777777" w:rsidTr="009B0AE5">
        <w:trPr>
          <w:jc w:val="center"/>
        </w:trPr>
        <w:tc>
          <w:tcPr>
            <w:tcW w:w="1697" w:type="dxa"/>
            <w:vMerge/>
            <w:vAlign w:val="center"/>
          </w:tcPr>
          <w:p w14:paraId="5A65CCDB" w14:textId="77777777" w:rsidR="00064DB1" w:rsidRPr="00B45D1A" w:rsidRDefault="00064DB1" w:rsidP="009B0AE5">
            <w:pPr>
              <w:jc w:val="left"/>
              <w:rPr>
                <w:rFonts w:cs="Tahoma"/>
                <w:color w:val="1F497D" w:themeColor="text2"/>
                <w:szCs w:val="20"/>
              </w:rPr>
            </w:pPr>
          </w:p>
        </w:tc>
        <w:tc>
          <w:tcPr>
            <w:tcW w:w="2007" w:type="dxa"/>
            <w:vAlign w:val="center"/>
          </w:tcPr>
          <w:p w14:paraId="0E70CD78"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Kalendář rybochovného zařízení</w:t>
            </w:r>
          </w:p>
        </w:tc>
        <w:tc>
          <w:tcPr>
            <w:tcW w:w="2858" w:type="dxa"/>
            <w:vAlign w:val="center"/>
          </w:tcPr>
          <w:p w14:paraId="18873B41"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Vytvoření události, nastavení notifikací apod. – viz ostatní funkcionality</w:t>
            </w:r>
          </w:p>
        </w:tc>
        <w:tc>
          <w:tcPr>
            <w:tcW w:w="1088" w:type="dxa"/>
          </w:tcPr>
          <w:p w14:paraId="16F8EB1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660310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0BFA0F2C" w14:textId="77777777" w:rsidTr="009B0AE5">
        <w:trPr>
          <w:jc w:val="center"/>
        </w:trPr>
        <w:tc>
          <w:tcPr>
            <w:tcW w:w="1697" w:type="dxa"/>
            <w:vMerge/>
            <w:vAlign w:val="center"/>
          </w:tcPr>
          <w:p w14:paraId="63E2A1DB"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08682DB9"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Zpracování pohotovostního plánu</w:t>
            </w:r>
          </w:p>
        </w:tc>
        <w:tc>
          <w:tcPr>
            <w:tcW w:w="2858" w:type="dxa"/>
            <w:vAlign w:val="center"/>
          </w:tcPr>
          <w:p w14:paraId="1FAEB98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Vytvoření pohotovostního plánu</w:t>
            </w:r>
          </w:p>
        </w:tc>
        <w:tc>
          <w:tcPr>
            <w:tcW w:w="1088" w:type="dxa"/>
          </w:tcPr>
          <w:p w14:paraId="0D10F133"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E01F3F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3825E1B" w14:textId="77777777" w:rsidTr="009B0AE5">
        <w:trPr>
          <w:jc w:val="center"/>
        </w:trPr>
        <w:tc>
          <w:tcPr>
            <w:tcW w:w="1697" w:type="dxa"/>
            <w:vMerge/>
            <w:vAlign w:val="center"/>
          </w:tcPr>
          <w:p w14:paraId="1324D1CB" w14:textId="77777777" w:rsidR="00064DB1" w:rsidRPr="00B45D1A" w:rsidRDefault="00064DB1" w:rsidP="009B0AE5">
            <w:pPr>
              <w:jc w:val="left"/>
              <w:rPr>
                <w:rFonts w:cs="Tahoma"/>
                <w:color w:val="1F497D" w:themeColor="text2"/>
                <w:szCs w:val="20"/>
              </w:rPr>
            </w:pPr>
          </w:p>
        </w:tc>
        <w:tc>
          <w:tcPr>
            <w:tcW w:w="2007" w:type="dxa"/>
            <w:vMerge/>
            <w:vAlign w:val="center"/>
          </w:tcPr>
          <w:p w14:paraId="0691252D"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094BED51"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Záznam výsledku kontroly</w:t>
            </w:r>
          </w:p>
        </w:tc>
        <w:tc>
          <w:tcPr>
            <w:tcW w:w="1088" w:type="dxa"/>
          </w:tcPr>
          <w:p w14:paraId="40DBF83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1CE543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54B57D5" w14:textId="77777777" w:rsidTr="009B0AE5">
        <w:trPr>
          <w:jc w:val="center"/>
        </w:trPr>
        <w:tc>
          <w:tcPr>
            <w:tcW w:w="1697" w:type="dxa"/>
            <w:vMerge w:val="restart"/>
            <w:vAlign w:val="center"/>
          </w:tcPr>
          <w:p w14:paraId="6B61299E" w14:textId="77777777" w:rsidR="00064DB1" w:rsidRPr="00B45D1A" w:rsidRDefault="00064DB1" w:rsidP="009B0AE5">
            <w:pPr>
              <w:jc w:val="left"/>
              <w:rPr>
                <w:rFonts w:cs="Tahoma"/>
                <w:color w:val="1F497D" w:themeColor="text2"/>
                <w:szCs w:val="20"/>
              </w:rPr>
            </w:pPr>
            <w:r>
              <w:rPr>
                <w:rFonts w:cs="Tahoma"/>
                <w:color w:val="1F497D" w:themeColor="text2"/>
                <w:szCs w:val="20"/>
              </w:rPr>
              <w:t>Agenda sportu a práce s mládeží</w:t>
            </w:r>
          </w:p>
        </w:tc>
        <w:tc>
          <w:tcPr>
            <w:tcW w:w="2007" w:type="dxa"/>
            <w:vMerge w:val="restart"/>
            <w:vAlign w:val="center"/>
          </w:tcPr>
          <w:p w14:paraId="09867D53" w14:textId="77777777" w:rsidR="00064DB1" w:rsidRPr="00B45D1A" w:rsidRDefault="00064DB1" w:rsidP="009B0AE5">
            <w:pPr>
              <w:pStyle w:val="Tabulka-bulety"/>
              <w:numPr>
                <w:ilvl w:val="0"/>
                <w:numId w:val="0"/>
              </w:numPr>
              <w:jc w:val="left"/>
              <w:rPr>
                <w:rFonts w:cs="Tahoma"/>
                <w:color w:val="1F497D" w:themeColor="text2"/>
                <w:szCs w:val="20"/>
              </w:rPr>
            </w:pPr>
            <w:r>
              <w:rPr>
                <w:rFonts w:cs="Tahoma"/>
                <w:color w:val="1F497D" w:themeColor="text2"/>
                <w:szCs w:val="20"/>
              </w:rPr>
              <w:t>Agenda sportu</w:t>
            </w:r>
          </w:p>
        </w:tc>
        <w:tc>
          <w:tcPr>
            <w:tcW w:w="2858" w:type="dxa"/>
            <w:vAlign w:val="center"/>
          </w:tcPr>
          <w:p w14:paraId="0782946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Registrace sportovců</w:t>
            </w:r>
          </w:p>
        </w:tc>
        <w:tc>
          <w:tcPr>
            <w:tcW w:w="1088" w:type="dxa"/>
            <w:vAlign w:val="center"/>
          </w:tcPr>
          <w:p w14:paraId="3784C0B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AE1D8E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50EB4923" w14:textId="77777777" w:rsidTr="009B0AE5">
        <w:trPr>
          <w:jc w:val="center"/>
        </w:trPr>
        <w:tc>
          <w:tcPr>
            <w:tcW w:w="1697" w:type="dxa"/>
            <w:vMerge/>
            <w:vAlign w:val="center"/>
          </w:tcPr>
          <w:p w14:paraId="76756383" w14:textId="77777777" w:rsidR="00064DB1" w:rsidRPr="00B45D1A" w:rsidRDefault="00064DB1" w:rsidP="009B0AE5">
            <w:pPr>
              <w:jc w:val="left"/>
              <w:rPr>
                <w:rFonts w:cs="Tahoma"/>
                <w:color w:val="1F497D" w:themeColor="text2"/>
                <w:szCs w:val="20"/>
              </w:rPr>
            </w:pPr>
          </w:p>
        </w:tc>
        <w:tc>
          <w:tcPr>
            <w:tcW w:w="2007" w:type="dxa"/>
            <w:vMerge/>
            <w:vAlign w:val="center"/>
          </w:tcPr>
          <w:p w14:paraId="10779054"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5E8A42E"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Termínový kalendář závodů</w:t>
            </w:r>
          </w:p>
        </w:tc>
        <w:tc>
          <w:tcPr>
            <w:tcW w:w="1088" w:type="dxa"/>
            <w:vAlign w:val="center"/>
          </w:tcPr>
          <w:p w14:paraId="58EF655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3103C6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9E796C2" w14:textId="77777777" w:rsidTr="009B0AE5">
        <w:trPr>
          <w:jc w:val="center"/>
        </w:trPr>
        <w:tc>
          <w:tcPr>
            <w:tcW w:w="1697" w:type="dxa"/>
            <w:vMerge/>
            <w:vAlign w:val="center"/>
          </w:tcPr>
          <w:p w14:paraId="6D61A33F" w14:textId="77777777" w:rsidR="00064DB1" w:rsidRPr="00B45D1A" w:rsidRDefault="00064DB1" w:rsidP="009B0AE5">
            <w:pPr>
              <w:jc w:val="left"/>
              <w:rPr>
                <w:rFonts w:cs="Tahoma"/>
                <w:color w:val="1F497D" w:themeColor="text2"/>
                <w:szCs w:val="20"/>
              </w:rPr>
            </w:pPr>
          </w:p>
        </w:tc>
        <w:tc>
          <w:tcPr>
            <w:tcW w:w="2007" w:type="dxa"/>
            <w:vMerge/>
            <w:vAlign w:val="center"/>
          </w:tcPr>
          <w:p w14:paraId="55C0986E"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8A48735"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Organizace závodu</w:t>
            </w:r>
          </w:p>
        </w:tc>
        <w:tc>
          <w:tcPr>
            <w:tcW w:w="1088" w:type="dxa"/>
            <w:vAlign w:val="center"/>
          </w:tcPr>
          <w:p w14:paraId="3AE3CE8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076D57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44AD74E" w14:textId="77777777" w:rsidTr="009B0AE5">
        <w:trPr>
          <w:jc w:val="center"/>
        </w:trPr>
        <w:tc>
          <w:tcPr>
            <w:tcW w:w="1697" w:type="dxa"/>
            <w:vMerge/>
            <w:vAlign w:val="center"/>
          </w:tcPr>
          <w:p w14:paraId="448F8597" w14:textId="77777777" w:rsidR="00064DB1" w:rsidRPr="00B45D1A" w:rsidRDefault="00064DB1" w:rsidP="009B0AE5">
            <w:pPr>
              <w:jc w:val="left"/>
              <w:rPr>
                <w:rFonts w:cs="Tahoma"/>
                <w:color w:val="1F497D" w:themeColor="text2"/>
                <w:szCs w:val="20"/>
              </w:rPr>
            </w:pPr>
          </w:p>
        </w:tc>
        <w:tc>
          <w:tcPr>
            <w:tcW w:w="2007" w:type="dxa"/>
            <w:vMerge/>
            <w:vAlign w:val="center"/>
          </w:tcPr>
          <w:p w14:paraId="5104C819"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3F7D438B"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Registrace rozhodčích</w:t>
            </w:r>
          </w:p>
        </w:tc>
        <w:tc>
          <w:tcPr>
            <w:tcW w:w="1088" w:type="dxa"/>
            <w:vAlign w:val="center"/>
          </w:tcPr>
          <w:p w14:paraId="43950AE1"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7CF3C5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0B921B7E" w14:textId="77777777" w:rsidTr="009B0AE5">
        <w:trPr>
          <w:jc w:val="center"/>
        </w:trPr>
        <w:tc>
          <w:tcPr>
            <w:tcW w:w="1697" w:type="dxa"/>
            <w:vMerge/>
            <w:vAlign w:val="center"/>
          </w:tcPr>
          <w:p w14:paraId="7632B548" w14:textId="77777777" w:rsidR="00064DB1" w:rsidRPr="00B45D1A" w:rsidRDefault="00064DB1" w:rsidP="009B0AE5">
            <w:pPr>
              <w:jc w:val="left"/>
              <w:rPr>
                <w:rFonts w:cs="Tahoma"/>
                <w:color w:val="1F497D" w:themeColor="text2"/>
                <w:szCs w:val="20"/>
              </w:rPr>
            </w:pPr>
          </w:p>
        </w:tc>
        <w:tc>
          <w:tcPr>
            <w:tcW w:w="2007" w:type="dxa"/>
            <w:vMerge/>
            <w:vAlign w:val="center"/>
          </w:tcPr>
          <w:p w14:paraId="1261855E"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2462484"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Propagace sportu</w:t>
            </w:r>
          </w:p>
        </w:tc>
        <w:tc>
          <w:tcPr>
            <w:tcW w:w="1088" w:type="dxa"/>
            <w:vAlign w:val="center"/>
          </w:tcPr>
          <w:p w14:paraId="17F3ACB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A362E1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6AF663F5" w14:textId="77777777" w:rsidTr="009B0AE5">
        <w:trPr>
          <w:jc w:val="center"/>
        </w:trPr>
        <w:tc>
          <w:tcPr>
            <w:tcW w:w="1697" w:type="dxa"/>
            <w:vMerge/>
            <w:vAlign w:val="center"/>
          </w:tcPr>
          <w:p w14:paraId="7F357807"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414A9AC8" w14:textId="77777777" w:rsidR="00064DB1" w:rsidRPr="00B45D1A" w:rsidRDefault="00064DB1" w:rsidP="009B0AE5">
            <w:pPr>
              <w:pStyle w:val="Tabulka-bulety"/>
              <w:numPr>
                <w:ilvl w:val="0"/>
                <w:numId w:val="0"/>
              </w:numPr>
              <w:jc w:val="left"/>
              <w:rPr>
                <w:rFonts w:cs="Tahoma"/>
                <w:color w:val="1F497D" w:themeColor="text2"/>
                <w:szCs w:val="20"/>
              </w:rPr>
            </w:pPr>
            <w:r>
              <w:rPr>
                <w:rFonts w:cs="Tahoma"/>
                <w:color w:val="1F497D" w:themeColor="text2"/>
                <w:szCs w:val="20"/>
              </w:rPr>
              <w:t>Agenda dětí a mládeže</w:t>
            </w:r>
          </w:p>
        </w:tc>
        <w:tc>
          <w:tcPr>
            <w:tcW w:w="2858" w:type="dxa"/>
            <w:vAlign w:val="center"/>
          </w:tcPr>
          <w:p w14:paraId="6620B668"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Evidence a aktualizace informací o kroužku </w:t>
            </w:r>
          </w:p>
        </w:tc>
        <w:tc>
          <w:tcPr>
            <w:tcW w:w="1088" w:type="dxa"/>
            <w:vAlign w:val="center"/>
          </w:tcPr>
          <w:p w14:paraId="1002A62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0ABD42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49B55CAE" w14:textId="77777777" w:rsidTr="009B0AE5">
        <w:trPr>
          <w:jc w:val="center"/>
        </w:trPr>
        <w:tc>
          <w:tcPr>
            <w:tcW w:w="1697" w:type="dxa"/>
            <w:vMerge/>
            <w:vAlign w:val="center"/>
          </w:tcPr>
          <w:p w14:paraId="0965AA04" w14:textId="77777777" w:rsidR="00064DB1" w:rsidRPr="00B45D1A" w:rsidRDefault="00064DB1" w:rsidP="009B0AE5">
            <w:pPr>
              <w:jc w:val="left"/>
              <w:rPr>
                <w:rFonts w:cs="Tahoma"/>
                <w:color w:val="1F497D" w:themeColor="text2"/>
                <w:szCs w:val="20"/>
              </w:rPr>
            </w:pPr>
          </w:p>
        </w:tc>
        <w:tc>
          <w:tcPr>
            <w:tcW w:w="2007" w:type="dxa"/>
            <w:vMerge/>
            <w:vAlign w:val="center"/>
          </w:tcPr>
          <w:p w14:paraId="1C38003F"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2B6E2B7B"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Vedení třídní knihy</w:t>
            </w:r>
          </w:p>
        </w:tc>
        <w:tc>
          <w:tcPr>
            <w:tcW w:w="1088" w:type="dxa"/>
            <w:vAlign w:val="center"/>
          </w:tcPr>
          <w:p w14:paraId="3C86E92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EAC0E8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1CD2F41" w14:textId="77777777" w:rsidTr="009B0AE5">
        <w:trPr>
          <w:jc w:val="center"/>
        </w:trPr>
        <w:tc>
          <w:tcPr>
            <w:tcW w:w="1697" w:type="dxa"/>
            <w:vMerge/>
            <w:vAlign w:val="center"/>
          </w:tcPr>
          <w:p w14:paraId="4DB155AD" w14:textId="77777777" w:rsidR="00064DB1" w:rsidRPr="00B45D1A" w:rsidRDefault="00064DB1" w:rsidP="009B0AE5">
            <w:pPr>
              <w:jc w:val="left"/>
              <w:rPr>
                <w:rFonts w:cs="Tahoma"/>
                <w:color w:val="1F497D" w:themeColor="text2"/>
                <w:szCs w:val="20"/>
              </w:rPr>
            </w:pPr>
          </w:p>
        </w:tc>
        <w:tc>
          <w:tcPr>
            <w:tcW w:w="2007" w:type="dxa"/>
            <w:vMerge/>
            <w:vAlign w:val="center"/>
          </w:tcPr>
          <w:p w14:paraId="2730BF37"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14247401"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 xml:space="preserve">Evidence vedoucích a dalších pracovníků kroužků </w:t>
            </w:r>
          </w:p>
        </w:tc>
        <w:tc>
          <w:tcPr>
            <w:tcW w:w="1088" w:type="dxa"/>
            <w:vAlign w:val="center"/>
          </w:tcPr>
          <w:p w14:paraId="558307B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ECC61B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Ne</w:t>
            </w:r>
          </w:p>
        </w:tc>
      </w:tr>
      <w:tr w:rsidR="00064DB1" w:rsidRPr="00B45D1A" w14:paraId="143F4DF5" w14:textId="77777777" w:rsidTr="009B0AE5">
        <w:trPr>
          <w:jc w:val="center"/>
        </w:trPr>
        <w:tc>
          <w:tcPr>
            <w:tcW w:w="1697" w:type="dxa"/>
            <w:vMerge/>
            <w:vAlign w:val="center"/>
          </w:tcPr>
          <w:p w14:paraId="579A8390" w14:textId="77777777" w:rsidR="00064DB1" w:rsidRPr="00B45D1A" w:rsidRDefault="00064DB1" w:rsidP="009B0AE5">
            <w:pPr>
              <w:jc w:val="left"/>
              <w:rPr>
                <w:rFonts w:cs="Tahoma"/>
                <w:color w:val="1F497D" w:themeColor="text2"/>
                <w:szCs w:val="20"/>
              </w:rPr>
            </w:pPr>
          </w:p>
        </w:tc>
        <w:tc>
          <w:tcPr>
            <w:tcW w:w="2007" w:type="dxa"/>
            <w:vMerge/>
            <w:vAlign w:val="center"/>
          </w:tcPr>
          <w:p w14:paraId="5DB618EE"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2DE758B3"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Vzdělávání vedoucích</w:t>
            </w:r>
          </w:p>
        </w:tc>
        <w:tc>
          <w:tcPr>
            <w:tcW w:w="1088" w:type="dxa"/>
            <w:vAlign w:val="center"/>
          </w:tcPr>
          <w:p w14:paraId="1F4296A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89982E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04E1652" w14:textId="77777777" w:rsidTr="009B0AE5">
        <w:trPr>
          <w:jc w:val="center"/>
        </w:trPr>
        <w:tc>
          <w:tcPr>
            <w:tcW w:w="1697" w:type="dxa"/>
            <w:vMerge/>
            <w:vAlign w:val="center"/>
          </w:tcPr>
          <w:p w14:paraId="5B9E5D69" w14:textId="77777777" w:rsidR="00064DB1" w:rsidRPr="00B45D1A" w:rsidRDefault="00064DB1" w:rsidP="009B0AE5">
            <w:pPr>
              <w:jc w:val="left"/>
              <w:rPr>
                <w:rFonts w:cs="Tahoma"/>
                <w:color w:val="1F497D" w:themeColor="text2"/>
                <w:szCs w:val="20"/>
              </w:rPr>
            </w:pPr>
          </w:p>
        </w:tc>
        <w:tc>
          <w:tcPr>
            <w:tcW w:w="2007" w:type="dxa"/>
            <w:vMerge/>
            <w:vAlign w:val="center"/>
          </w:tcPr>
          <w:p w14:paraId="657261D4"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701FF64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Přihlášení do kroužku</w:t>
            </w:r>
          </w:p>
        </w:tc>
        <w:tc>
          <w:tcPr>
            <w:tcW w:w="1088" w:type="dxa"/>
            <w:vAlign w:val="center"/>
          </w:tcPr>
          <w:p w14:paraId="1538E49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2A5DE4D"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73AC8B0" w14:textId="77777777" w:rsidTr="009B0AE5">
        <w:trPr>
          <w:jc w:val="center"/>
        </w:trPr>
        <w:tc>
          <w:tcPr>
            <w:tcW w:w="1697" w:type="dxa"/>
            <w:vMerge/>
            <w:vAlign w:val="center"/>
          </w:tcPr>
          <w:p w14:paraId="7EBB4CA2" w14:textId="77777777" w:rsidR="00064DB1" w:rsidRPr="00B45D1A" w:rsidRDefault="00064DB1" w:rsidP="009B0AE5">
            <w:pPr>
              <w:jc w:val="left"/>
              <w:rPr>
                <w:rFonts w:cs="Tahoma"/>
                <w:color w:val="1F497D" w:themeColor="text2"/>
                <w:szCs w:val="20"/>
              </w:rPr>
            </w:pPr>
          </w:p>
        </w:tc>
        <w:tc>
          <w:tcPr>
            <w:tcW w:w="2007" w:type="dxa"/>
            <w:vMerge/>
            <w:vAlign w:val="center"/>
          </w:tcPr>
          <w:p w14:paraId="7277E500"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7C991E78"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Podpora procesu dotačního managementu</w:t>
            </w:r>
          </w:p>
        </w:tc>
        <w:tc>
          <w:tcPr>
            <w:tcW w:w="1088" w:type="dxa"/>
            <w:vAlign w:val="center"/>
          </w:tcPr>
          <w:p w14:paraId="1932C9F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C7B09F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71251EEF" w14:textId="77777777" w:rsidTr="009B0AE5">
        <w:trPr>
          <w:jc w:val="center"/>
        </w:trPr>
        <w:tc>
          <w:tcPr>
            <w:tcW w:w="1697" w:type="dxa"/>
            <w:vMerge/>
            <w:vAlign w:val="center"/>
          </w:tcPr>
          <w:p w14:paraId="1531CE00" w14:textId="77777777" w:rsidR="00064DB1" w:rsidRPr="00B45D1A" w:rsidRDefault="00064DB1" w:rsidP="009B0AE5">
            <w:pPr>
              <w:jc w:val="left"/>
              <w:rPr>
                <w:rFonts w:cs="Tahoma"/>
                <w:color w:val="1F497D" w:themeColor="text2"/>
                <w:szCs w:val="20"/>
              </w:rPr>
            </w:pPr>
          </w:p>
        </w:tc>
        <w:tc>
          <w:tcPr>
            <w:tcW w:w="2007" w:type="dxa"/>
            <w:vAlign w:val="center"/>
          </w:tcPr>
          <w:p w14:paraId="32B8831C" w14:textId="77777777" w:rsidR="00064DB1" w:rsidRPr="00B45D1A" w:rsidRDefault="00064DB1" w:rsidP="009B0AE5">
            <w:pPr>
              <w:pStyle w:val="Tabulka-bulety"/>
              <w:numPr>
                <w:ilvl w:val="0"/>
                <w:numId w:val="0"/>
              </w:numPr>
              <w:jc w:val="left"/>
              <w:rPr>
                <w:rFonts w:cs="Tahoma"/>
                <w:color w:val="1F497D" w:themeColor="text2"/>
                <w:szCs w:val="20"/>
              </w:rPr>
            </w:pPr>
            <w:r>
              <w:rPr>
                <w:rFonts w:cs="Tahoma"/>
                <w:color w:val="1F497D" w:themeColor="text2"/>
                <w:szCs w:val="20"/>
              </w:rPr>
              <w:t>Akce</w:t>
            </w:r>
          </w:p>
        </w:tc>
        <w:tc>
          <w:tcPr>
            <w:tcW w:w="2858" w:type="dxa"/>
            <w:vAlign w:val="center"/>
          </w:tcPr>
          <w:p w14:paraId="6B8A89F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Podpora přípravy a realizace akce</w:t>
            </w:r>
          </w:p>
        </w:tc>
        <w:tc>
          <w:tcPr>
            <w:tcW w:w="1088" w:type="dxa"/>
            <w:vAlign w:val="center"/>
          </w:tcPr>
          <w:p w14:paraId="3CDC66F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E6699B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3EA34B89" w14:textId="77777777" w:rsidTr="009B0AE5">
        <w:trPr>
          <w:jc w:val="center"/>
        </w:trPr>
        <w:tc>
          <w:tcPr>
            <w:tcW w:w="1697" w:type="dxa"/>
            <w:vMerge/>
            <w:vAlign w:val="center"/>
          </w:tcPr>
          <w:p w14:paraId="38209C0E" w14:textId="77777777" w:rsidR="00064DB1" w:rsidRPr="00B45D1A" w:rsidRDefault="00064DB1" w:rsidP="009B0AE5">
            <w:pPr>
              <w:jc w:val="left"/>
              <w:rPr>
                <w:rFonts w:cs="Tahoma"/>
                <w:color w:val="1F497D" w:themeColor="text2"/>
                <w:szCs w:val="20"/>
              </w:rPr>
            </w:pPr>
          </w:p>
        </w:tc>
        <w:tc>
          <w:tcPr>
            <w:tcW w:w="2007" w:type="dxa"/>
            <w:vMerge w:val="restart"/>
          </w:tcPr>
          <w:p w14:paraId="560F87D9"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Správa dokumentů a komunikace</w:t>
            </w:r>
          </w:p>
        </w:tc>
        <w:tc>
          <w:tcPr>
            <w:tcW w:w="2858" w:type="dxa"/>
            <w:vAlign w:val="center"/>
          </w:tcPr>
          <w:p w14:paraId="2CDB639A"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 xml:space="preserve">Řízení jednání orgánů </w:t>
            </w:r>
            <w:r>
              <w:rPr>
                <w:rFonts w:cs="Tahoma"/>
                <w:color w:val="1F497D" w:themeColor="text2"/>
                <w:szCs w:val="20"/>
              </w:rPr>
              <w:t>ČRS/MRS</w:t>
            </w:r>
          </w:p>
        </w:tc>
        <w:tc>
          <w:tcPr>
            <w:tcW w:w="1088" w:type="dxa"/>
            <w:vAlign w:val="center"/>
          </w:tcPr>
          <w:p w14:paraId="7788E7A1" w14:textId="77777777" w:rsidR="00064DB1" w:rsidRPr="00B45D1A" w:rsidRDefault="00064DB1" w:rsidP="009B0AE5">
            <w:pPr>
              <w:pStyle w:val="Tabulka-bulety"/>
              <w:numPr>
                <w:ilvl w:val="0"/>
                <w:numId w:val="0"/>
              </w:num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A2AFFC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1AD75B28" w14:textId="77777777" w:rsidTr="009B0AE5">
        <w:trPr>
          <w:jc w:val="center"/>
        </w:trPr>
        <w:tc>
          <w:tcPr>
            <w:tcW w:w="1697" w:type="dxa"/>
            <w:vMerge/>
            <w:vAlign w:val="center"/>
          </w:tcPr>
          <w:p w14:paraId="1995A33C" w14:textId="77777777" w:rsidR="00064DB1" w:rsidRPr="00B45D1A" w:rsidRDefault="00064DB1" w:rsidP="009B0AE5">
            <w:pPr>
              <w:jc w:val="left"/>
              <w:rPr>
                <w:rFonts w:cs="Tahoma"/>
                <w:color w:val="1F497D" w:themeColor="text2"/>
                <w:szCs w:val="20"/>
              </w:rPr>
            </w:pPr>
          </w:p>
        </w:tc>
        <w:tc>
          <w:tcPr>
            <w:tcW w:w="2007" w:type="dxa"/>
            <w:vMerge/>
          </w:tcPr>
          <w:p w14:paraId="1CA3EDD2"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7E74D88"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Sdílený kalendář</w:t>
            </w:r>
          </w:p>
        </w:tc>
        <w:tc>
          <w:tcPr>
            <w:tcW w:w="1088" w:type="dxa"/>
            <w:vAlign w:val="center"/>
          </w:tcPr>
          <w:p w14:paraId="5F9635BE" w14:textId="77777777" w:rsidR="00064DB1" w:rsidRPr="00B45D1A" w:rsidRDefault="00064DB1" w:rsidP="009B0AE5">
            <w:pPr>
              <w:pStyle w:val="Tabulka-bulety"/>
              <w:numPr>
                <w:ilvl w:val="0"/>
                <w:numId w:val="0"/>
              </w:num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098A3F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9BFBC00" w14:textId="77777777" w:rsidTr="009B0AE5">
        <w:trPr>
          <w:jc w:val="center"/>
        </w:trPr>
        <w:tc>
          <w:tcPr>
            <w:tcW w:w="1697" w:type="dxa"/>
            <w:vMerge/>
            <w:vAlign w:val="center"/>
          </w:tcPr>
          <w:p w14:paraId="52D0BCE3" w14:textId="77777777" w:rsidR="00064DB1" w:rsidRPr="00B45D1A" w:rsidRDefault="00064DB1" w:rsidP="009B0AE5">
            <w:pPr>
              <w:jc w:val="left"/>
              <w:rPr>
                <w:rFonts w:cs="Tahoma"/>
                <w:color w:val="1F497D" w:themeColor="text2"/>
                <w:szCs w:val="20"/>
              </w:rPr>
            </w:pPr>
          </w:p>
        </w:tc>
        <w:tc>
          <w:tcPr>
            <w:tcW w:w="2007" w:type="dxa"/>
            <w:vMerge/>
          </w:tcPr>
          <w:p w14:paraId="2CEB2283"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5397D175"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Komunikační portál</w:t>
            </w:r>
          </w:p>
        </w:tc>
        <w:tc>
          <w:tcPr>
            <w:tcW w:w="1088" w:type="dxa"/>
            <w:vAlign w:val="center"/>
          </w:tcPr>
          <w:p w14:paraId="024B557E" w14:textId="77777777" w:rsidR="00064DB1" w:rsidRPr="00B45D1A" w:rsidRDefault="00064DB1" w:rsidP="009B0AE5">
            <w:pPr>
              <w:pStyle w:val="Tabulka-bulety"/>
              <w:numPr>
                <w:ilvl w:val="0"/>
                <w:numId w:val="0"/>
              </w:numPr>
              <w:jc w:val="center"/>
              <w:rPr>
                <w:rFonts w:cs="Tahoma"/>
                <w:color w:val="1F497D" w:themeColor="text2"/>
                <w:szCs w:val="20"/>
              </w:rPr>
            </w:pPr>
            <w:r w:rsidRPr="00B45D1A">
              <w:rPr>
                <w:rFonts w:cs="Tahoma"/>
                <w:color w:val="1F497D" w:themeColor="text2"/>
                <w:szCs w:val="20"/>
              </w:rPr>
              <w:t>1</w:t>
            </w:r>
          </w:p>
        </w:tc>
        <w:tc>
          <w:tcPr>
            <w:tcW w:w="1412" w:type="dxa"/>
            <w:vAlign w:val="center"/>
          </w:tcPr>
          <w:p w14:paraId="1F1B6A0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4EF6A839" w14:textId="77777777" w:rsidTr="009B0AE5">
        <w:trPr>
          <w:jc w:val="center"/>
        </w:trPr>
        <w:tc>
          <w:tcPr>
            <w:tcW w:w="1697" w:type="dxa"/>
            <w:vMerge/>
            <w:vAlign w:val="center"/>
          </w:tcPr>
          <w:p w14:paraId="4B9C4FF3" w14:textId="77777777" w:rsidR="00064DB1" w:rsidRPr="00B45D1A" w:rsidRDefault="00064DB1" w:rsidP="009B0AE5">
            <w:pPr>
              <w:jc w:val="left"/>
              <w:rPr>
                <w:rFonts w:cs="Tahoma"/>
                <w:color w:val="1F497D" w:themeColor="text2"/>
                <w:szCs w:val="20"/>
              </w:rPr>
            </w:pPr>
          </w:p>
        </w:tc>
        <w:tc>
          <w:tcPr>
            <w:tcW w:w="2007" w:type="dxa"/>
            <w:vMerge/>
          </w:tcPr>
          <w:p w14:paraId="46B3F22C"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005E541C"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Hromadný mailing</w:t>
            </w:r>
          </w:p>
        </w:tc>
        <w:tc>
          <w:tcPr>
            <w:tcW w:w="1088" w:type="dxa"/>
            <w:vAlign w:val="center"/>
          </w:tcPr>
          <w:p w14:paraId="3DCD6CA5" w14:textId="77777777" w:rsidR="00064DB1" w:rsidRPr="00B45D1A" w:rsidRDefault="00064DB1" w:rsidP="009B0AE5">
            <w:pPr>
              <w:pStyle w:val="Tabulka-bulety"/>
              <w:numPr>
                <w:ilvl w:val="0"/>
                <w:numId w:val="0"/>
              </w:numPr>
              <w:jc w:val="center"/>
              <w:rPr>
                <w:rFonts w:cs="Tahoma"/>
                <w:color w:val="1F497D" w:themeColor="text2"/>
                <w:szCs w:val="20"/>
              </w:rPr>
            </w:pPr>
            <w:r w:rsidRPr="00B45D1A">
              <w:rPr>
                <w:rFonts w:cs="Tahoma"/>
                <w:color w:val="1F497D" w:themeColor="text2"/>
                <w:szCs w:val="20"/>
              </w:rPr>
              <w:t>1</w:t>
            </w:r>
          </w:p>
        </w:tc>
        <w:tc>
          <w:tcPr>
            <w:tcW w:w="1412" w:type="dxa"/>
            <w:vAlign w:val="center"/>
          </w:tcPr>
          <w:p w14:paraId="0CCDD1C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10284B65" w14:textId="77777777" w:rsidTr="009B0AE5">
        <w:trPr>
          <w:jc w:val="center"/>
        </w:trPr>
        <w:tc>
          <w:tcPr>
            <w:tcW w:w="1697" w:type="dxa"/>
            <w:vMerge/>
            <w:vAlign w:val="center"/>
          </w:tcPr>
          <w:p w14:paraId="67A06B1F" w14:textId="77777777" w:rsidR="00064DB1" w:rsidRPr="00B45D1A" w:rsidRDefault="00064DB1" w:rsidP="009B0AE5">
            <w:pPr>
              <w:jc w:val="left"/>
              <w:rPr>
                <w:rFonts w:cs="Tahoma"/>
                <w:color w:val="1F497D" w:themeColor="text2"/>
                <w:szCs w:val="20"/>
              </w:rPr>
            </w:pPr>
          </w:p>
        </w:tc>
        <w:tc>
          <w:tcPr>
            <w:tcW w:w="2007" w:type="dxa"/>
          </w:tcPr>
          <w:p w14:paraId="103A6AFE"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Ostatní funkcionality</w:t>
            </w:r>
          </w:p>
        </w:tc>
        <w:tc>
          <w:tcPr>
            <w:tcW w:w="2858" w:type="dxa"/>
            <w:vAlign w:val="center"/>
          </w:tcPr>
          <w:p w14:paraId="2C2746E0"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Datové schránky (DS)</w:t>
            </w:r>
          </w:p>
        </w:tc>
        <w:tc>
          <w:tcPr>
            <w:tcW w:w="1088" w:type="dxa"/>
            <w:vAlign w:val="center"/>
          </w:tcPr>
          <w:p w14:paraId="79D6C67B" w14:textId="77777777" w:rsidR="00064DB1" w:rsidRPr="00B45D1A" w:rsidRDefault="00064DB1" w:rsidP="009B0AE5">
            <w:pPr>
              <w:pStyle w:val="Tabulka-bulety"/>
              <w:numPr>
                <w:ilvl w:val="0"/>
                <w:numId w:val="0"/>
              </w:num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F8944FC"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96918A7" w14:textId="77777777" w:rsidTr="009B0AE5">
        <w:trPr>
          <w:jc w:val="center"/>
        </w:trPr>
        <w:tc>
          <w:tcPr>
            <w:tcW w:w="1697" w:type="dxa"/>
            <w:vMerge/>
            <w:vAlign w:val="center"/>
          </w:tcPr>
          <w:p w14:paraId="74E11EFB" w14:textId="77777777" w:rsidR="00064DB1" w:rsidRPr="00B45D1A" w:rsidRDefault="00064DB1" w:rsidP="009B0AE5">
            <w:pPr>
              <w:jc w:val="left"/>
              <w:rPr>
                <w:rFonts w:cs="Tahoma"/>
                <w:color w:val="1F497D" w:themeColor="text2"/>
                <w:szCs w:val="20"/>
              </w:rPr>
            </w:pPr>
          </w:p>
        </w:tc>
        <w:tc>
          <w:tcPr>
            <w:tcW w:w="2007" w:type="dxa"/>
          </w:tcPr>
          <w:p w14:paraId="7B6E7359"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Ostatní funkcionality</w:t>
            </w:r>
          </w:p>
        </w:tc>
        <w:tc>
          <w:tcPr>
            <w:tcW w:w="2858" w:type="dxa"/>
            <w:vAlign w:val="center"/>
          </w:tcPr>
          <w:p w14:paraId="574C1A63"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Evidence a správa rozpočtu odboru ÚS</w:t>
            </w:r>
          </w:p>
        </w:tc>
        <w:tc>
          <w:tcPr>
            <w:tcW w:w="1088" w:type="dxa"/>
            <w:vAlign w:val="center"/>
          </w:tcPr>
          <w:p w14:paraId="1D9D27F3" w14:textId="77777777" w:rsidR="00064DB1" w:rsidRPr="00B45D1A" w:rsidRDefault="00064DB1" w:rsidP="009B0AE5">
            <w:pPr>
              <w:pStyle w:val="Tabulka-bulety"/>
              <w:numPr>
                <w:ilvl w:val="0"/>
                <w:numId w:val="0"/>
              </w:num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11262E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22C27267" w14:textId="77777777" w:rsidTr="009B0AE5">
        <w:trPr>
          <w:jc w:val="center"/>
        </w:trPr>
        <w:tc>
          <w:tcPr>
            <w:tcW w:w="1697" w:type="dxa"/>
            <w:vMerge/>
            <w:vAlign w:val="center"/>
          </w:tcPr>
          <w:p w14:paraId="3FE38540" w14:textId="77777777" w:rsidR="00064DB1" w:rsidRPr="00B45D1A" w:rsidRDefault="00064DB1" w:rsidP="009B0AE5">
            <w:pPr>
              <w:jc w:val="left"/>
              <w:rPr>
                <w:rFonts w:cs="Tahoma"/>
                <w:color w:val="1F497D" w:themeColor="text2"/>
                <w:szCs w:val="20"/>
              </w:rPr>
            </w:pPr>
          </w:p>
        </w:tc>
        <w:tc>
          <w:tcPr>
            <w:tcW w:w="2007" w:type="dxa"/>
          </w:tcPr>
          <w:p w14:paraId="167BC623" w14:textId="77777777" w:rsidR="00064DB1" w:rsidRPr="00B45D1A" w:rsidRDefault="00064DB1" w:rsidP="009B0AE5">
            <w:pPr>
              <w:pStyle w:val="Tabulka-bulety"/>
              <w:numPr>
                <w:ilvl w:val="0"/>
                <w:numId w:val="0"/>
              </w:numPr>
              <w:jc w:val="left"/>
              <w:rPr>
                <w:rFonts w:cs="Tahoma"/>
                <w:color w:val="1F497D" w:themeColor="text2"/>
                <w:szCs w:val="20"/>
              </w:rPr>
            </w:pPr>
            <w:r>
              <w:rPr>
                <w:rFonts w:cs="Tahoma"/>
                <w:color w:val="1F497D" w:themeColor="text2"/>
                <w:szCs w:val="20"/>
              </w:rPr>
              <w:t>Manažerské přehledy</w:t>
            </w:r>
          </w:p>
        </w:tc>
        <w:tc>
          <w:tcPr>
            <w:tcW w:w="2858" w:type="dxa"/>
            <w:vAlign w:val="center"/>
          </w:tcPr>
          <w:p w14:paraId="256CF70C"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Manažerské přehledy</w:t>
            </w:r>
          </w:p>
        </w:tc>
        <w:tc>
          <w:tcPr>
            <w:tcW w:w="1088" w:type="dxa"/>
            <w:vAlign w:val="center"/>
          </w:tcPr>
          <w:p w14:paraId="604E4207" w14:textId="77777777" w:rsidR="00064DB1" w:rsidRPr="00B45D1A" w:rsidRDefault="00064DB1" w:rsidP="009B0AE5">
            <w:pPr>
              <w:pStyle w:val="Tabulka-bulety"/>
              <w:numPr>
                <w:ilvl w:val="0"/>
                <w:numId w:val="0"/>
              </w:num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547E90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0221617A" w14:textId="77777777" w:rsidTr="009B0AE5">
        <w:trPr>
          <w:jc w:val="center"/>
        </w:trPr>
        <w:tc>
          <w:tcPr>
            <w:tcW w:w="1697" w:type="dxa"/>
            <w:vMerge/>
            <w:vAlign w:val="center"/>
          </w:tcPr>
          <w:p w14:paraId="18ABA540" w14:textId="77777777" w:rsidR="00064DB1" w:rsidRPr="00B45D1A" w:rsidRDefault="00064DB1" w:rsidP="009B0AE5">
            <w:pPr>
              <w:jc w:val="left"/>
              <w:rPr>
                <w:rFonts w:cs="Tahoma"/>
                <w:color w:val="1F497D" w:themeColor="text2"/>
                <w:szCs w:val="20"/>
              </w:rPr>
            </w:pPr>
          </w:p>
        </w:tc>
        <w:tc>
          <w:tcPr>
            <w:tcW w:w="2007" w:type="dxa"/>
          </w:tcPr>
          <w:p w14:paraId="0BEF34D6" w14:textId="77777777" w:rsidR="00064DB1" w:rsidRPr="00B45D1A" w:rsidRDefault="00064DB1" w:rsidP="009B0AE5">
            <w:pPr>
              <w:pStyle w:val="Tabulka-bulety"/>
              <w:numPr>
                <w:ilvl w:val="0"/>
                <w:numId w:val="0"/>
              </w:numPr>
              <w:jc w:val="left"/>
              <w:rPr>
                <w:rFonts w:cs="Tahoma"/>
                <w:color w:val="1F497D" w:themeColor="text2"/>
                <w:szCs w:val="20"/>
              </w:rPr>
            </w:pPr>
            <w:r>
              <w:rPr>
                <w:rFonts w:cs="Tahoma"/>
                <w:color w:val="1F497D" w:themeColor="text2"/>
                <w:szCs w:val="20"/>
              </w:rPr>
              <w:t>Evidence externích subjektů</w:t>
            </w:r>
          </w:p>
        </w:tc>
        <w:tc>
          <w:tcPr>
            <w:tcW w:w="2858" w:type="dxa"/>
            <w:vAlign w:val="center"/>
          </w:tcPr>
          <w:p w14:paraId="72CAAC23"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Evidence externích subjektů</w:t>
            </w:r>
          </w:p>
        </w:tc>
        <w:tc>
          <w:tcPr>
            <w:tcW w:w="1088" w:type="dxa"/>
            <w:vAlign w:val="center"/>
          </w:tcPr>
          <w:p w14:paraId="643AB5F8" w14:textId="77777777" w:rsidR="00064DB1" w:rsidRPr="00B45D1A" w:rsidRDefault="00064DB1" w:rsidP="009B0AE5">
            <w:pPr>
              <w:pStyle w:val="Tabulka-bulety"/>
              <w:numPr>
                <w:ilvl w:val="0"/>
                <w:numId w:val="0"/>
              </w:num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B63E3A7"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Ano</w:t>
            </w:r>
          </w:p>
        </w:tc>
      </w:tr>
      <w:tr w:rsidR="00064DB1" w:rsidRPr="00B45D1A" w14:paraId="6D0436BB" w14:textId="77777777" w:rsidTr="009B0AE5">
        <w:trPr>
          <w:jc w:val="center"/>
        </w:trPr>
        <w:tc>
          <w:tcPr>
            <w:tcW w:w="1697" w:type="dxa"/>
            <w:vMerge/>
            <w:vAlign w:val="center"/>
          </w:tcPr>
          <w:p w14:paraId="55A536B2" w14:textId="77777777" w:rsidR="00064DB1" w:rsidRPr="00B45D1A" w:rsidRDefault="00064DB1" w:rsidP="009B0AE5">
            <w:pPr>
              <w:jc w:val="left"/>
              <w:rPr>
                <w:rFonts w:cs="Tahoma"/>
                <w:color w:val="1F497D" w:themeColor="text2"/>
                <w:szCs w:val="20"/>
              </w:rPr>
            </w:pPr>
          </w:p>
        </w:tc>
        <w:tc>
          <w:tcPr>
            <w:tcW w:w="2007" w:type="dxa"/>
            <w:vMerge w:val="restart"/>
            <w:vAlign w:val="center"/>
          </w:tcPr>
          <w:p w14:paraId="3E303F68"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Obecné funkční požadavky</w:t>
            </w:r>
          </w:p>
        </w:tc>
        <w:tc>
          <w:tcPr>
            <w:tcW w:w="2858" w:type="dxa"/>
            <w:vAlign w:val="center"/>
          </w:tcPr>
          <w:p w14:paraId="5BFD431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Migrace dat</w:t>
            </w:r>
          </w:p>
        </w:tc>
        <w:tc>
          <w:tcPr>
            <w:tcW w:w="1088" w:type="dxa"/>
            <w:vAlign w:val="center"/>
          </w:tcPr>
          <w:p w14:paraId="1E046A3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2A6B2F5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E38BDE6" w14:textId="77777777" w:rsidTr="009B0AE5">
        <w:trPr>
          <w:jc w:val="center"/>
        </w:trPr>
        <w:tc>
          <w:tcPr>
            <w:tcW w:w="1697" w:type="dxa"/>
            <w:vMerge/>
            <w:vAlign w:val="center"/>
          </w:tcPr>
          <w:p w14:paraId="55B49620" w14:textId="77777777" w:rsidR="00064DB1" w:rsidRPr="00B45D1A" w:rsidRDefault="00064DB1" w:rsidP="009B0AE5">
            <w:pPr>
              <w:jc w:val="left"/>
              <w:rPr>
                <w:rFonts w:cs="Tahoma"/>
                <w:color w:val="1F497D" w:themeColor="text2"/>
                <w:szCs w:val="20"/>
              </w:rPr>
            </w:pPr>
          </w:p>
        </w:tc>
        <w:tc>
          <w:tcPr>
            <w:tcW w:w="2007" w:type="dxa"/>
            <w:vMerge/>
            <w:vAlign w:val="center"/>
          </w:tcPr>
          <w:p w14:paraId="0BF01C93"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1584E9CE"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Vydávání duplikátů k dokumentům</w:t>
            </w:r>
          </w:p>
        </w:tc>
        <w:tc>
          <w:tcPr>
            <w:tcW w:w="1088" w:type="dxa"/>
            <w:vAlign w:val="center"/>
          </w:tcPr>
          <w:p w14:paraId="270A325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4D3B1245"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26CE519A" w14:textId="77777777" w:rsidTr="009B0AE5">
        <w:trPr>
          <w:jc w:val="center"/>
        </w:trPr>
        <w:tc>
          <w:tcPr>
            <w:tcW w:w="1697" w:type="dxa"/>
            <w:vMerge/>
            <w:vAlign w:val="center"/>
          </w:tcPr>
          <w:p w14:paraId="11DA22C9" w14:textId="77777777" w:rsidR="00064DB1" w:rsidRPr="00B45D1A" w:rsidRDefault="00064DB1" w:rsidP="009B0AE5">
            <w:pPr>
              <w:jc w:val="left"/>
              <w:rPr>
                <w:rFonts w:cs="Tahoma"/>
                <w:color w:val="1F497D" w:themeColor="text2"/>
                <w:szCs w:val="20"/>
              </w:rPr>
            </w:pPr>
          </w:p>
        </w:tc>
        <w:tc>
          <w:tcPr>
            <w:tcW w:w="2007" w:type="dxa"/>
            <w:vMerge/>
            <w:vAlign w:val="center"/>
          </w:tcPr>
          <w:p w14:paraId="787520CE"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07869F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Custumizovatelné sestavy</w:t>
            </w:r>
          </w:p>
        </w:tc>
        <w:tc>
          <w:tcPr>
            <w:tcW w:w="1088" w:type="dxa"/>
            <w:vAlign w:val="center"/>
          </w:tcPr>
          <w:p w14:paraId="6686B8C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96C3230"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03391EDD" w14:textId="77777777" w:rsidTr="009B0AE5">
        <w:trPr>
          <w:jc w:val="center"/>
        </w:trPr>
        <w:tc>
          <w:tcPr>
            <w:tcW w:w="1697" w:type="dxa"/>
            <w:vMerge/>
            <w:vAlign w:val="center"/>
          </w:tcPr>
          <w:p w14:paraId="541D4594" w14:textId="77777777" w:rsidR="00064DB1" w:rsidRPr="00B45D1A" w:rsidRDefault="00064DB1" w:rsidP="009B0AE5">
            <w:pPr>
              <w:jc w:val="left"/>
              <w:rPr>
                <w:rFonts w:cs="Tahoma"/>
                <w:color w:val="1F497D" w:themeColor="text2"/>
                <w:szCs w:val="20"/>
              </w:rPr>
            </w:pPr>
          </w:p>
        </w:tc>
        <w:tc>
          <w:tcPr>
            <w:tcW w:w="2007" w:type="dxa"/>
            <w:vMerge/>
            <w:vAlign w:val="center"/>
          </w:tcPr>
          <w:p w14:paraId="0203274B"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4E072AA2"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Nastavení workflow a umožnění schvalovacích procedur</w:t>
            </w:r>
          </w:p>
        </w:tc>
        <w:tc>
          <w:tcPr>
            <w:tcW w:w="1088" w:type="dxa"/>
            <w:vAlign w:val="center"/>
          </w:tcPr>
          <w:p w14:paraId="03FB602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DA44D5F"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04EC3643" w14:textId="77777777" w:rsidTr="009B0AE5">
        <w:trPr>
          <w:jc w:val="center"/>
        </w:trPr>
        <w:tc>
          <w:tcPr>
            <w:tcW w:w="1697" w:type="dxa"/>
            <w:vMerge/>
            <w:vAlign w:val="center"/>
          </w:tcPr>
          <w:p w14:paraId="4161C699" w14:textId="77777777" w:rsidR="00064DB1" w:rsidRPr="00B45D1A" w:rsidRDefault="00064DB1" w:rsidP="009B0AE5">
            <w:pPr>
              <w:jc w:val="left"/>
              <w:rPr>
                <w:rFonts w:cs="Tahoma"/>
                <w:color w:val="1F497D" w:themeColor="text2"/>
                <w:szCs w:val="20"/>
              </w:rPr>
            </w:pPr>
          </w:p>
        </w:tc>
        <w:tc>
          <w:tcPr>
            <w:tcW w:w="2007" w:type="dxa"/>
            <w:vMerge/>
            <w:vAlign w:val="center"/>
          </w:tcPr>
          <w:p w14:paraId="5F0CABE8"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042BC95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Vytváření vlastní „portálů“</w:t>
            </w:r>
          </w:p>
        </w:tc>
        <w:tc>
          <w:tcPr>
            <w:tcW w:w="1088" w:type="dxa"/>
            <w:vAlign w:val="center"/>
          </w:tcPr>
          <w:p w14:paraId="1ED7AAD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2C2596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6989682" w14:textId="77777777" w:rsidTr="009B0AE5">
        <w:trPr>
          <w:jc w:val="center"/>
        </w:trPr>
        <w:tc>
          <w:tcPr>
            <w:tcW w:w="1697" w:type="dxa"/>
            <w:vMerge/>
            <w:vAlign w:val="center"/>
          </w:tcPr>
          <w:p w14:paraId="74EA4F26" w14:textId="77777777" w:rsidR="00064DB1" w:rsidRPr="00B45D1A" w:rsidRDefault="00064DB1" w:rsidP="009B0AE5">
            <w:pPr>
              <w:jc w:val="left"/>
              <w:rPr>
                <w:rFonts w:cs="Tahoma"/>
                <w:color w:val="1F497D" w:themeColor="text2"/>
                <w:szCs w:val="20"/>
              </w:rPr>
            </w:pPr>
          </w:p>
        </w:tc>
        <w:tc>
          <w:tcPr>
            <w:tcW w:w="2007" w:type="dxa"/>
            <w:vMerge/>
            <w:vAlign w:val="center"/>
          </w:tcPr>
          <w:p w14:paraId="5BEB6874"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71130986"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Respektování GDPR</w:t>
            </w:r>
          </w:p>
        </w:tc>
        <w:tc>
          <w:tcPr>
            <w:tcW w:w="1088" w:type="dxa"/>
            <w:vAlign w:val="center"/>
          </w:tcPr>
          <w:p w14:paraId="02613C4A"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675297DB"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69F8A5B1" w14:textId="77777777" w:rsidTr="009B0AE5">
        <w:trPr>
          <w:trHeight w:val="132"/>
          <w:jc w:val="center"/>
        </w:trPr>
        <w:tc>
          <w:tcPr>
            <w:tcW w:w="1697" w:type="dxa"/>
            <w:vMerge/>
            <w:vAlign w:val="center"/>
          </w:tcPr>
          <w:p w14:paraId="06D2E3EE" w14:textId="77777777" w:rsidR="00064DB1" w:rsidRPr="00B45D1A" w:rsidRDefault="00064DB1" w:rsidP="009B0AE5">
            <w:pPr>
              <w:jc w:val="left"/>
              <w:rPr>
                <w:rFonts w:cs="Tahoma"/>
                <w:color w:val="1F497D" w:themeColor="text2"/>
                <w:szCs w:val="20"/>
              </w:rPr>
            </w:pPr>
          </w:p>
        </w:tc>
        <w:tc>
          <w:tcPr>
            <w:tcW w:w="2007" w:type="dxa"/>
            <w:vMerge/>
            <w:vAlign w:val="center"/>
          </w:tcPr>
          <w:p w14:paraId="637EC7BF"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11C1E3A0"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Exporty dat</w:t>
            </w:r>
          </w:p>
        </w:tc>
        <w:tc>
          <w:tcPr>
            <w:tcW w:w="1088" w:type="dxa"/>
            <w:vAlign w:val="center"/>
          </w:tcPr>
          <w:p w14:paraId="5646208E"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5B5BC099"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5971FC5E" w14:textId="77777777" w:rsidTr="009B0AE5">
        <w:trPr>
          <w:jc w:val="center"/>
        </w:trPr>
        <w:tc>
          <w:tcPr>
            <w:tcW w:w="1697" w:type="dxa"/>
            <w:vMerge/>
            <w:vAlign w:val="center"/>
          </w:tcPr>
          <w:p w14:paraId="02F957AA" w14:textId="77777777" w:rsidR="00064DB1" w:rsidRPr="00B45D1A" w:rsidRDefault="00064DB1" w:rsidP="009B0AE5">
            <w:pPr>
              <w:jc w:val="left"/>
              <w:rPr>
                <w:rFonts w:cs="Tahoma"/>
                <w:color w:val="1F497D" w:themeColor="text2"/>
                <w:szCs w:val="20"/>
              </w:rPr>
            </w:pPr>
          </w:p>
        </w:tc>
        <w:tc>
          <w:tcPr>
            <w:tcW w:w="2007" w:type="dxa"/>
            <w:vMerge/>
            <w:vAlign w:val="center"/>
          </w:tcPr>
          <w:p w14:paraId="32A4B880" w14:textId="77777777" w:rsidR="00064DB1" w:rsidRPr="00B45D1A" w:rsidRDefault="00064DB1" w:rsidP="009B0AE5">
            <w:pPr>
              <w:pStyle w:val="Tabulka-bulety"/>
              <w:numPr>
                <w:ilvl w:val="0"/>
                <w:numId w:val="0"/>
              </w:numPr>
              <w:jc w:val="left"/>
              <w:rPr>
                <w:rFonts w:cs="Tahoma"/>
                <w:color w:val="1F497D" w:themeColor="text2"/>
                <w:szCs w:val="20"/>
              </w:rPr>
            </w:pPr>
          </w:p>
        </w:tc>
        <w:tc>
          <w:tcPr>
            <w:tcW w:w="2858" w:type="dxa"/>
            <w:vAlign w:val="center"/>
          </w:tcPr>
          <w:p w14:paraId="7446D2A0"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Přenos dat na web</w:t>
            </w:r>
          </w:p>
        </w:tc>
        <w:tc>
          <w:tcPr>
            <w:tcW w:w="1088" w:type="dxa"/>
            <w:vAlign w:val="center"/>
          </w:tcPr>
          <w:p w14:paraId="5C0B49F2"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3820B2A4"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r w:rsidR="00064DB1" w:rsidRPr="00B45D1A" w14:paraId="795249EF" w14:textId="77777777" w:rsidTr="009B0AE5">
        <w:trPr>
          <w:jc w:val="center"/>
        </w:trPr>
        <w:tc>
          <w:tcPr>
            <w:tcW w:w="1697" w:type="dxa"/>
            <w:vAlign w:val="center"/>
          </w:tcPr>
          <w:p w14:paraId="04EB843C"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Správa organizačních jednotek</w:t>
            </w:r>
          </w:p>
        </w:tc>
        <w:tc>
          <w:tcPr>
            <w:tcW w:w="2007" w:type="dxa"/>
            <w:vAlign w:val="center"/>
          </w:tcPr>
          <w:p w14:paraId="5A3C9C5B" w14:textId="77777777" w:rsidR="00064DB1" w:rsidRPr="00B45D1A" w:rsidRDefault="00064DB1" w:rsidP="009B0AE5">
            <w:pPr>
              <w:pStyle w:val="Tabulka-bulety"/>
              <w:numPr>
                <w:ilvl w:val="0"/>
                <w:numId w:val="0"/>
              </w:numPr>
              <w:jc w:val="left"/>
              <w:rPr>
                <w:rFonts w:cs="Tahoma"/>
                <w:color w:val="1F497D" w:themeColor="text2"/>
                <w:szCs w:val="20"/>
              </w:rPr>
            </w:pPr>
            <w:r w:rsidRPr="00B45D1A">
              <w:rPr>
                <w:rFonts w:cs="Tahoma"/>
                <w:color w:val="1F497D" w:themeColor="text2"/>
                <w:szCs w:val="20"/>
              </w:rPr>
              <w:t>Správa organizačních jednotek</w:t>
            </w:r>
          </w:p>
        </w:tc>
        <w:tc>
          <w:tcPr>
            <w:tcW w:w="2858" w:type="dxa"/>
            <w:vAlign w:val="center"/>
          </w:tcPr>
          <w:p w14:paraId="62472F7D" w14:textId="77777777" w:rsidR="00064DB1" w:rsidRPr="00B45D1A" w:rsidRDefault="00064DB1" w:rsidP="009B0AE5">
            <w:pPr>
              <w:jc w:val="left"/>
              <w:rPr>
                <w:rFonts w:cs="Tahoma"/>
                <w:color w:val="1F497D" w:themeColor="text2"/>
                <w:szCs w:val="20"/>
              </w:rPr>
            </w:pPr>
            <w:r w:rsidRPr="00B45D1A">
              <w:rPr>
                <w:rFonts w:cs="Tahoma"/>
                <w:color w:val="1F497D" w:themeColor="text2"/>
                <w:szCs w:val="20"/>
              </w:rPr>
              <w:t>Modul na podporu nastavení organizačních a uživatelských rolí v RIS</w:t>
            </w:r>
          </w:p>
        </w:tc>
        <w:tc>
          <w:tcPr>
            <w:tcW w:w="1088" w:type="dxa"/>
            <w:vAlign w:val="center"/>
          </w:tcPr>
          <w:p w14:paraId="5FF5C5D8"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1</w:t>
            </w:r>
          </w:p>
        </w:tc>
        <w:tc>
          <w:tcPr>
            <w:tcW w:w="1412" w:type="dxa"/>
            <w:vAlign w:val="center"/>
          </w:tcPr>
          <w:p w14:paraId="72B3DDD6" w14:textId="77777777" w:rsidR="00064DB1" w:rsidRPr="00B45D1A" w:rsidRDefault="00064DB1" w:rsidP="009B0AE5">
            <w:pPr>
              <w:jc w:val="center"/>
              <w:rPr>
                <w:rFonts w:cs="Tahoma"/>
                <w:color w:val="1F497D" w:themeColor="text2"/>
                <w:szCs w:val="20"/>
              </w:rPr>
            </w:pPr>
            <w:r w:rsidRPr="00B45D1A">
              <w:rPr>
                <w:rFonts w:cs="Tahoma"/>
                <w:color w:val="1F497D" w:themeColor="text2"/>
                <w:szCs w:val="20"/>
              </w:rPr>
              <w:t>X</w:t>
            </w:r>
          </w:p>
        </w:tc>
      </w:tr>
    </w:tbl>
    <w:p w14:paraId="685AFB4F" w14:textId="77777777" w:rsidR="00473218" w:rsidRDefault="00473218" w:rsidP="00473218"/>
    <w:p w14:paraId="726A1334" w14:textId="77777777" w:rsidR="00473218" w:rsidRDefault="00473218" w:rsidP="00473218"/>
    <w:p w14:paraId="6A6FA7C0" w14:textId="77777777" w:rsidR="00473218" w:rsidRDefault="00473218" w:rsidP="00473218"/>
    <w:p w14:paraId="3F1DB2E4" w14:textId="77777777" w:rsidR="00A160E1" w:rsidRDefault="00A160E1" w:rsidP="00620042">
      <w:pPr>
        <w:pStyle w:val="Normlnweb"/>
        <w:spacing w:before="120" w:beforeAutospacing="0" w:after="120" w:afterAutospacing="0"/>
        <w:jc w:val="both"/>
        <w:rPr>
          <w:rFonts w:ascii="Tahoma" w:eastAsiaTheme="majorEastAsia" w:hAnsi="Tahoma" w:cs="Tahoma"/>
          <w:color w:val="1F497D" w:themeColor="text2"/>
          <w:sz w:val="20"/>
          <w:szCs w:val="28"/>
        </w:rPr>
        <w:sectPr w:rsidR="00A160E1" w:rsidSect="00261E90">
          <w:headerReference w:type="default" r:id="rId16"/>
          <w:pgSz w:w="11906" w:h="16838"/>
          <w:pgMar w:top="1701" w:right="1418" w:bottom="1418" w:left="1418" w:header="709" w:footer="709" w:gutter="0"/>
          <w:cols w:space="708"/>
          <w:docGrid w:linePitch="360"/>
        </w:sectPr>
      </w:pPr>
    </w:p>
    <w:bookmarkEnd w:id="7"/>
    <w:bookmarkEnd w:id="8"/>
    <w:p w14:paraId="07F6C796" w14:textId="77777777" w:rsidR="005F544D" w:rsidRPr="00462616" w:rsidRDefault="005F544D" w:rsidP="005F544D">
      <w:pPr>
        <w:rPr>
          <w:rFonts w:cs="Tahoma"/>
          <w:szCs w:val="20"/>
        </w:rPr>
      </w:pPr>
    </w:p>
    <w:p w14:paraId="47D77225" w14:textId="77777777" w:rsidR="00134EDD" w:rsidRDefault="00134EDD" w:rsidP="00C72763">
      <w:pPr>
        <w:rPr>
          <w:color w:val="1F497D" w:themeColor="text2"/>
        </w:rPr>
      </w:pPr>
    </w:p>
    <w:sectPr w:rsidR="00134EDD" w:rsidSect="00261E90">
      <w:headerReference w:type="default" r:id="rId17"/>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F583A" w14:textId="77777777" w:rsidR="00990C58" w:rsidRDefault="00990C58" w:rsidP="004651F8">
      <w:pPr>
        <w:spacing w:before="0" w:after="0"/>
      </w:pPr>
      <w:r>
        <w:separator/>
      </w:r>
    </w:p>
    <w:p w14:paraId="5B489A49" w14:textId="77777777" w:rsidR="00990C58" w:rsidRDefault="00990C58"/>
  </w:endnote>
  <w:endnote w:type="continuationSeparator" w:id="0">
    <w:p w14:paraId="291168B4" w14:textId="77777777" w:rsidR="00990C58" w:rsidRDefault="00990C58" w:rsidP="004651F8">
      <w:pPr>
        <w:spacing w:before="0" w:after="0"/>
      </w:pPr>
      <w:r>
        <w:continuationSeparator/>
      </w:r>
    </w:p>
    <w:p w14:paraId="1BEA916B" w14:textId="77777777" w:rsidR="00990C58" w:rsidRDefault="00990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16159" w14:textId="53273BB5" w:rsidR="009B0AE5" w:rsidRDefault="009B0AE5">
    <w:pPr>
      <w:pStyle w:val="Zpat"/>
    </w:pPr>
    <w:r w:rsidRPr="0083441E">
      <w:rPr>
        <w:noProof/>
      </w:rPr>
      <w:drawing>
        <wp:anchor distT="0" distB="0" distL="114300" distR="114300" simplePos="0" relativeHeight="251648512" behindDoc="1" locked="0" layoutInCell="1" allowOverlap="1" wp14:anchorId="1BE82384" wp14:editId="327C14A5">
          <wp:simplePos x="0" y="0"/>
          <wp:positionH relativeFrom="column">
            <wp:posOffset>4222197</wp:posOffset>
          </wp:positionH>
          <wp:positionV relativeFrom="paragraph">
            <wp:posOffset>1773350</wp:posOffset>
          </wp:positionV>
          <wp:extent cx="1839247" cy="501445"/>
          <wp:effectExtent l="19050" t="0" r="0" b="0"/>
          <wp:wrapNone/>
          <wp:docPr id="3" name="obrázek 4" descr="logo eq_do sabl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q_do sablony"/>
                  <pic:cNvPicPr>
                    <a:picLocks noChangeAspect="1" noChangeArrowheads="1"/>
                  </pic:cNvPicPr>
                </pic:nvPicPr>
                <pic:blipFill>
                  <a:blip r:embed="rId1"/>
                  <a:srcRect/>
                  <a:stretch>
                    <a:fillRect/>
                  </a:stretch>
                </pic:blipFill>
                <pic:spPr bwMode="auto">
                  <a:xfrm>
                    <a:off x="0" y="0"/>
                    <a:ext cx="1836644" cy="497541"/>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3C915" w14:textId="77777777" w:rsidR="009B0AE5" w:rsidRDefault="00990C58" w:rsidP="00795B48">
    <w:pPr>
      <w:pStyle w:val="Zhlav"/>
      <w:ind w:left="-142"/>
      <w:rPr>
        <w:b/>
      </w:rPr>
    </w:pPr>
    <w:r>
      <w:rPr>
        <w:noProof/>
      </w:rPr>
      <w:pict w14:anchorId="714D4D3C">
        <v:rect id="Rectangle 12" o:spid="_x0000_s2058" style="position:absolute;left:0;text-align:left;margin-left:184.15pt;margin-top:4.55pt;width:515.3pt;height: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" fillcolor="#bfbfbf" strokecolor="#bfbfbf"/>
      </w:pict>
    </w:r>
    <w:r>
      <w:rPr>
        <w:noProof/>
      </w:rPr>
      <w:pict w14:anchorId="7A75EC15">
        <v:rect id="Rectangle 11" o:spid="_x0000_s2057" style="position:absolute;left:0;text-align:left;margin-left:-1.6pt;margin-top:4.55pt;width:176pt;height:7.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" fillcolor="#c00000" strokecolor="#c00000"/>
      </w:pict>
    </w:r>
  </w:p>
  <w:p w14:paraId="4BF5FDCD" w14:textId="145AC9A2" w:rsidR="009B0AE5" w:rsidRDefault="009B0AE5" w:rsidP="00E02C8C">
    <w:pPr>
      <w:pStyle w:val="Zpat"/>
      <w:tabs>
        <w:tab w:val="left" w:pos="3194"/>
      </w:tabs>
      <w:spacing w:before="120"/>
      <w:ind w:right="-30"/>
      <w:jc w:val="right"/>
    </w:pPr>
    <w:r w:rsidRPr="00795B48">
      <w:rPr>
        <w:rFonts w:cs="Tahoma"/>
        <w:b/>
      </w:rPr>
      <w:t>©</w:t>
    </w:r>
    <w:r w:rsidRPr="00795B48">
      <w:rPr>
        <w:b/>
      </w:rPr>
      <w:t xml:space="preserve"> E</w:t>
    </w:r>
    <w:r>
      <w:rPr>
        <w:b/>
      </w:rPr>
      <w:t>QUICA</w:t>
    </w:r>
    <w:r w:rsidRPr="00795B48">
      <w:rPr>
        <w:b/>
      </w:rPr>
      <w:t>, a.s.</w:t>
    </w:r>
    <w:r>
      <w:t xml:space="preserve"> </w:t>
    </w:r>
    <w:r>
      <w:fldChar w:fldCharType="begin"/>
    </w:r>
    <w:r>
      <w:instrText xml:space="preserve"> PAGE </w:instrText>
    </w:r>
    <w:r>
      <w:fldChar w:fldCharType="separate"/>
    </w:r>
    <w:r>
      <w:rPr>
        <w:noProof/>
      </w:rPr>
      <w:t>2</w:t>
    </w:r>
    <w:r>
      <w:rPr>
        <w:noProof/>
      </w:rPr>
      <w:fldChar w:fldCharType="end"/>
    </w:r>
    <w:r>
      <w:t xml:space="preserve"> / </w:t>
    </w:r>
    <w:r w:rsidR="00990C58">
      <w:fldChar w:fldCharType="begin"/>
    </w:r>
    <w:r w:rsidR="00990C58">
      <w:instrText xml:space="preserve"> NUMPAGES </w:instrText>
    </w:r>
    <w:r w:rsidR="00990C58">
      <w:fldChar w:fldCharType="separate"/>
    </w:r>
    <w:r>
      <w:rPr>
        <w:noProof/>
      </w:rPr>
      <w:t>260</w:t>
    </w:r>
    <w:r w:rsidR="00990C5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7D6D2" w14:textId="7D866C9E" w:rsidR="009B0AE5" w:rsidRDefault="00990C58" w:rsidP="004651F8">
    <w:pPr>
      <w:pStyle w:val="Zhlav"/>
      <w:ind w:left="-142"/>
      <w:rPr>
        <w:b/>
      </w:rPr>
    </w:pPr>
    <w:r>
      <w:rPr>
        <w:b/>
        <w:noProof/>
      </w:rPr>
      <w:pict w14:anchorId="51A760BF">
        <v:rect id="Rectangle 4" o:spid="_x0000_s2056" alt="" style="position:absolute;left:0;text-align:left;margin-left:159.1pt;margin-top:4.55pt;width:297.65pt;height:7.15pt;z-index:251666944;visibility:visible;mso-wrap-edited:f;mso-width-percent:0;mso-height-percent:0;mso-width-percent:0;mso-height-percent:0" fillcolor="#bfbfbf [2412]" strokecolor="#bfbfbf [2412]"/>
      </w:pict>
    </w:r>
    <w:r>
      <w:rPr>
        <w:b/>
        <w:noProof/>
      </w:rPr>
      <w:pict w14:anchorId="1D376F8F">
        <v:rect id="Rectangle 3" o:spid="_x0000_s2055" alt="" style="position:absolute;left:0;text-align:left;margin-left:-1.6pt;margin-top:4.55pt;width:155.9pt;height:7.15pt;z-index:251653632;visibility:visible;mso-wrap-edited:f;mso-width-percent:0;mso-height-percent:0;mso-width-percent:0;mso-height-percent:0" fillcolor="#943634" strokecolor="#943634"/>
      </w:pict>
    </w:r>
  </w:p>
  <w:p w14:paraId="2ED92FE6" w14:textId="1CDFE357" w:rsidR="009B0AE5" w:rsidRDefault="009B0AE5" w:rsidP="00194A68">
    <w:pPr>
      <w:pStyle w:val="Zpat"/>
      <w:tabs>
        <w:tab w:val="clear" w:pos="4536"/>
        <w:tab w:val="clear" w:pos="9072"/>
      </w:tabs>
      <w:spacing w:before="120"/>
      <w:ind w:left="2832" w:right="-30"/>
    </w:pPr>
    <w:r>
      <w:rPr>
        <w:rFonts w:cs="Tahoma"/>
      </w:rPr>
      <w:t xml:space="preserve">      © </w:t>
    </w:r>
    <w:r>
      <w:t>EQUICA, a.s. |</w:t>
    </w:r>
    <w:r>
      <w:rPr>
        <w:b/>
        <w:noProof/>
      </w:rPr>
      <w:drawing>
        <wp:anchor distT="0" distB="0" distL="114300" distR="114300" simplePos="0" relativeHeight="251657216" behindDoc="1" locked="0" layoutInCell="1" allowOverlap="1" wp14:anchorId="72BF7133" wp14:editId="5D30CA97">
          <wp:simplePos x="0" y="0"/>
          <wp:positionH relativeFrom="column">
            <wp:posOffset>5374</wp:posOffset>
          </wp:positionH>
          <wp:positionV relativeFrom="paragraph">
            <wp:posOffset>75486</wp:posOffset>
          </wp:positionV>
          <wp:extent cx="1074460" cy="292231"/>
          <wp:effectExtent l="19050" t="0" r="0" b="0"/>
          <wp:wrapNone/>
          <wp:docPr id="7" name="obrázek 4" descr="logo eq_do sabl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q_do sablony"/>
                  <pic:cNvPicPr>
                    <a:picLocks noChangeAspect="1" noChangeArrowheads="1"/>
                  </pic:cNvPicPr>
                </pic:nvPicPr>
                <pic:blipFill>
                  <a:blip r:embed="rId1"/>
                  <a:srcRect/>
                  <a:stretch>
                    <a:fillRect/>
                  </a:stretch>
                </pic:blipFill>
                <pic:spPr bwMode="auto">
                  <a:xfrm>
                    <a:off x="0" y="0"/>
                    <a:ext cx="1074460" cy="292231"/>
                  </a:xfrm>
                  <a:prstGeom prst="rect">
                    <a:avLst/>
                  </a:prstGeom>
                  <a:noFill/>
                  <a:ln w="9525">
                    <a:noFill/>
                    <a:miter lim="800000"/>
                    <a:headEnd/>
                    <a:tailEnd/>
                  </a:ln>
                </pic:spPr>
              </pic:pic>
            </a:graphicData>
          </a:graphic>
        </wp:anchor>
      </w:drawing>
    </w:r>
    <w:r>
      <w:t xml:space="preserve"> 2020 |</w:t>
    </w:r>
    <w:r>
      <w:rPr>
        <w:b/>
        <w:noProof/>
      </w:rPr>
      <w:drawing>
        <wp:anchor distT="0" distB="0" distL="114300" distR="114300" simplePos="0" relativeHeight="251676672" behindDoc="1" locked="0" layoutInCell="1" allowOverlap="1" wp14:anchorId="3F9AA63C" wp14:editId="33D8FC17">
          <wp:simplePos x="0" y="0"/>
          <wp:positionH relativeFrom="column">
            <wp:posOffset>5374</wp:posOffset>
          </wp:positionH>
          <wp:positionV relativeFrom="paragraph">
            <wp:posOffset>75486</wp:posOffset>
          </wp:positionV>
          <wp:extent cx="1074460" cy="292231"/>
          <wp:effectExtent l="19050" t="0" r="0" b="0"/>
          <wp:wrapNone/>
          <wp:docPr id="1" name="obrázek 4" descr="logo eq_do sablo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q_do sablony"/>
                  <pic:cNvPicPr>
                    <a:picLocks noChangeAspect="1" noChangeArrowheads="1"/>
                  </pic:cNvPicPr>
                </pic:nvPicPr>
                <pic:blipFill>
                  <a:blip r:embed="rId1"/>
                  <a:srcRect/>
                  <a:stretch>
                    <a:fillRect/>
                  </a:stretch>
                </pic:blipFill>
                <pic:spPr bwMode="auto">
                  <a:xfrm>
                    <a:off x="0" y="0"/>
                    <a:ext cx="1074460" cy="292231"/>
                  </a:xfrm>
                  <a:prstGeom prst="rect">
                    <a:avLst/>
                  </a:prstGeom>
                  <a:noFill/>
                  <a:ln w="9525">
                    <a:noFill/>
                    <a:miter lim="800000"/>
                    <a:headEnd/>
                    <a:tailEnd/>
                  </a:ln>
                </pic:spPr>
              </pic:pic>
            </a:graphicData>
          </a:graphic>
        </wp:anchor>
      </w:drawing>
    </w:r>
    <w:r>
      <w:rPr>
        <w:rFonts w:cs="Tahoma"/>
      </w:rPr>
      <w:t>Všechna práva vyhrazena</w:t>
    </w:r>
    <w:r>
      <w:t xml:space="preserve">.            </w:t>
    </w:r>
    <w:r>
      <w:fldChar w:fldCharType="begin"/>
    </w:r>
    <w:r>
      <w:instrText xml:space="preserve"> PAGE </w:instrText>
    </w:r>
    <w:r>
      <w:fldChar w:fldCharType="separate"/>
    </w:r>
    <w:r>
      <w:rPr>
        <w:noProof/>
      </w:rPr>
      <w:t>4</w:t>
    </w:r>
    <w:r>
      <w:rPr>
        <w:noProof/>
      </w:rPr>
      <w:fldChar w:fldCharType="end"/>
    </w:r>
    <w:r>
      <w:t xml:space="preserve"> / </w:t>
    </w:r>
    <w:r w:rsidR="00990C58">
      <w:fldChar w:fldCharType="begin"/>
    </w:r>
    <w:r w:rsidR="00990C58">
      <w:instrText xml:space="preserve"> NUMPAGES </w:instrText>
    </w:r>
    <w:r w:rsidR="00990C58">
      <w:fldChar w:fldCharType="separate"/>
    </w:r>
    <w:r>
      <w:rPr>
        <w:noProof/>
      </w:rPr>
      <w:t>260</w:t>
    </w:r>
    <w:r w:rsidR="00990C5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6BEDE" w14:textId="77777777" w:rsidR="00990C58" w:rsidRDefault="00990C58" w:rsidP="004651F8">
      <w:pPr>
        <w:spacing w:before="0" w:after="0"/>
      </w:pPr>
      <w:r>
        <w:separator/>
      </w:r>
    </w:p>
    <w:p w14:paraId="498525FC" w14:textId="77777777" w:rsidR="00990C58" w:rsidRDefault="00990C58"/>
  </w:footnote>
  <w:footnote w:type="continuationSeparator" w:id="0">
    <w:p w14:paraId="6D19B560" w14:textId="77777777" w:rsidR="00990C58" w:rsidRDefault="00990C58" w:rsidP="004651F8">
      <w:pPr>
        <w:spacing w:before="0" w:after="0"/>
      </w:pPr>
      <w:r>
        <w:continuationSeparator/>
      </w:r>
    </w:p>
    <w:p w14:paraId="0E50243B" w14:textId="77777777" w:rsidR="00990C58" w:rsidRDefault="00990C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93"/>
      <w:gridCol w:w="6893"/>
    </w:tblGrid>
    <w:tr w:rsidR="009B0AE5" w:rsidRPr="005170A7" w14:paraId="6A58B177" w14:textId="77777777" w:rsidTr="00620042">
      <w:tc>
        <w:tcPr>
          <w:tcW w:w="3794" w:type="dxa"/>
        </w:tcPr>
        <w:p w14:paraId="4604A730" w14:textId="005C8032" w:rsidR="009B0AE5" w:rsidRPr="00A859E9" w:rsidRDefault="009B0AE5" w:rsidP="00DB4E15">
          <w:pPr>
            <w:pStyle w:val="Zhlav"/>
            <w:tabs>
              <w:tab w:val="clear" w:pos="4536"/>
              <w:tab w:val="clear" w:pos="9072"/>
            </w:tabs>
            <w:jc w:val="left"/>
            <w:rPr>
              <w:b/>
              <w:smallCaps/>
              <w:color w:val="943636"/>
              <w:sz w:val="24"/>
            </w:rPr>
          </w:pPr>
        </w:p>
      </w:tc>
      <w:tc>
        <w:tcPr>
          <w:tcW w:w="10348" w:type="dxa"/>
        </w:tcPr>
        <w:p w14:paraId="3B8EA4E5" w14:textId="59D12BE0" w:rsidR="009B0AE5" w:rsidRPr="005170A7" w:rsidRDefault="009B0AE5" w:rsidP="00871046">
          <w:pPr>
            <w:pStyle w:val="Zhlav"/>
            <w:tabs>
              <w:tab w:val="clear" w:pos="4536"/>
              <w:tab w:val="clear" w:pos="9072"/>
            </w:tabs>
            <w:ind w:right="34"/>
            <w:jc w:val="right"/>
            <w:rPr>
              <w:b/>
              <w:smallCaps/>
              <w:noProof/>
              <w:color w:val="943636"/>
              <w:sz w:val="24"/>
            </w:rPr>
          </w:pPr>
          <w:r>
            <w:rPr>
              <w:b/>
              <w:smallCaps/>
              <w:noProof/>
              <w:color w:val="943636"/>
              <w:sz w:val="24"/>
            </w:rPr>
            <w:t>Technická specifikace IS RIS</w:t>
          </w:r>
        </w:p>
      </w:tc>
    </w:tr>
  </w:tbl>
  <w:p w14:paraId="3DCA820E" w14:textId="5B576B5D" w:rsidR="009B0AE5" w:rsidRPr="00E02C8C" w:rsidRDefault="00990C58" w:rsidP="00E02C8C">
    <w:pPr>
      <w:pStyle w:val="Zhlav"/>
      <w:ind w:left="-142"/>
      <w:rPr>
        <w:b/>
      </w:rPr>
    </w:pPr>
    <w:r>
      <w:rPr>
        <w:b/>
        <w:noProof/>
      </w:rPr>
      <w:pict w14:anchorId="00119704">
        <v:rect id="Rectangle 8" o:spid="_x0000_s2060" alt="" style="position:absolute;left:0;text-align:left;margin-left:162.1pt;margin-top:4.55pt;width:297.65pt;height:7.15pt;z-index:251655680;visibility:visible;mso-wrap-edited:f;mso-width-percent:0;mso-height-percent:0;mso-position-horizontal-relative:text;mso-position-vertical-relative:text;mso-width-percent:0;mso-height-percent:0" fillcolor="#bfbfbf [2412]" strokecolor="#bfbfbf [2412]"/>
      </w:pict>
    </w:r>
    <w:r>
      <w:rPr>
        <w:b/>
        <w:noProof/>
      </w:rPr>
      <w:pict w14:anchorId="3DDB2A07">
        <v:rect id="Rectangle 7" o:spid="_x0000_s2059" alt="" style="position:absolute;left:0;text-align:left;margin-left:-1.6pt;margin-top:4.55pt;width:155.9pt;height:7.15pt;z-index:251654656;visibility:visible;mso-wrap-edited:f;mso-width-percent:0;mso-height-percent:0;mso-position-horizontal-relative:text;mso-position-vertical-relative:text;mso-width-percent:0;mso-height-percent:0" fillcolor="#943634" strokecolor="#943634"/>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32F0C" w14:textId="6FA6F049" w:rsidR="009B0AE5" w:rsidRDefault="009B0AE5" w:rsidP="004651F8">
    <w:pPr>
      <w:pStyle w:val="Zhlav"/>
      <w:ind w:left="-142"/>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93"/>
      <w:gridCol w:w="6893"/>
    </w:tblGrid>
    <w:tr w:rsidR="009B0AE5" w14:paraId="3A6DA343" w14:textId="77777777" w:rsidTr="00283F22">
      <w:tc>
        <w:tcPr>
          <w:tcW w:w="3794" w:type="dxa"/>
        </w:tcPr>
        <w:p w14:paraId="33B691AA" w14:textId="59A4C1F9" w:rsidR="009B0AE5" w:rsidRPr="00671B2B" w:rsidRDefault="009B0AE5" w:rsidP="00283F22">
          <w:pPr>
            <w:pStyle w:val="Zhlav"/>
            <w:tabs>
              <w:tab w:val="clear" w:pos="4536"/>
              <w:tab w:val="clear" w:pos="9072"/>
            </w:tabs>
            <w:jc w:val="left"/>
            <w:rPr>
              <w:b/>
              <w:smallCaps/>
              <w:color w:val="808080" w:themeColor="background1" w:themeShade="80"/>
              <w:sz w:val="24"/>
            </w:rPr>
          </w:pPr>
        </w:p>
      </w:tc>
      <w:tc>
        <w:tcPr>
          <w:tcW w:w="10348" w:type="dxa"/>
        </w:tcPr>
        <w:p w14:paraId="7DFEFE45" w14:textId="01E42E83" w:rsidR="009B0AE5" w:rsidRPr="00322EBD" w:rsidRDefault="009B0AE5" w:rsidP="00283F22">
          <w:pPr>
            <w:pStyle w:val="Zhlav"/>
            <w:tabs>
              <w:tab w:val="clear" w:pos="4536"/>
              <w:tab w:val="clear" w:pos="9072"/>
            </w:tabs>
            <w:ind w:right="34"/>
            <w:jc w:val="right"/>
            <w:rPr>
              <w:b/>
              <w:smallCaps/>
              <w:noProof/>
              <w:color w:val="943636"/>
              <w:sz w:val="24"/>
            </w:rPr>
          </w:pPr>
          <w:r>
            <w:rPr>
              <w:b/>
              <w:smallCaps/>
              <w:noProof/>
              <w:color w:val="943636"/>
              <w:sz w:val="24"/>
            </w:rPr>
            <w:t>Technická specifikace  IS RIS</w:t>
          </w:r>
        </w:p>
      </w:tc>
    </w:tr>
  </w:tbl>
  <w:p w14:paraId="1B1D2778" w14:textId="5B3E70B7" w:rsidR="009B0AE5" w:rsidRPr="005F345A" w:rsidRDefault="00990C58" w:rsidP="005F345A">
    <w:pPr>
      <w:pStyle w:val="Zhlav"/>
      <w:ind w:left="-142"/>
      <w:rPr>
        <w:b/>
      </w:rPr>
    </w:pPr>
    <w:r>
      <w:rPr>
        <w:b/>
        <w:noProof/>
      </w:rPr>
      <w:pict w14:anchorId="37227514">
        <v:rect id="Rectangle 13" o:spid="_x0000_s2054" alt="" style="position:absolute;left:0;text-align:left;margin-left:159.3pt;margin-top:4.55pt;width:294.8pt;height:7.15pt;z-index:251658752;visibility:visible;mso-wrap-edited:f;mso-width-percent:0;mso-height-percent:0;mso-position-horizontal-relative:text;mso-position-vertical-relative:text;mso-width-percent:0;mso-height-percent:0" fillcolor="#943636" strokecolor="#943636"/>
      </w:pict>
    </w:r>
    <w:r>
      <w:rPr>
        <w:b/>
        <w:noProof/>
      </w:rPr>
      <w:pict w14:anchorId="3FF251F0">
        <v:rect id="Rectangle 14" o:spid="_x0000_s2053" alt="" style="position:absolute;left:0;text-align:left;margin-left:-1.6pt;margin-top:4.55pt;width:155.9pt;height:7.15pt;z-index:251659776;visibility:visible;mso-wrap-edited:f;mso-width-percent:0;mso-height-percent:0;mso-position-horizontal-relative:text;mso-position-vertical-relative:text;mso-width-percent:0;mso-height-percent:0" fillcolor="#bfbfbf [2412]" strokecolor="#bfbfbf [2412]"/>
      </w:pict>
    </w:r>
  </w:p>
  <w:p w14:paraId="487FF02C" w14:textId="77777777" w:rsidR="009B0AE5" w:rsidRDefault="009B0AE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93"/>
      <w:gridCol w:w="6893"/>
    </w:tblGrid>
    <w:tr w:rsidR="009B0AE5" w14:paraId="600AC33F" w14:textId="77777777" w:rsidTr="00283F22">
      <w:tc>
        <w:tcPr>
          <w:tcW w:w="3794" w:type="dxa"/>
        </w:tcPr>
        <w:p w14:paraId="46C814C1" w14:textId="322B4E5B" w:rsidR="009B0AE5" w:rsidRPr="00671B2B" w:rsidRDefault="009B0AE5" w:rsidP="00283F22">
          <w:pPr>
            <w:pStyle w:val="Zhlav"/>
            <w:tabs>
              <w:tab w:val="clear" w:pos="4536"/>
              <w:tab w:val="clear" w:pos="9072"/>
            </w:tabs>
            <w:jc w:val="left"/>
            <w:rPr>
              <w:b/>
              <w:smallCaps/>
              <w:color w:val="808080" w:themeColor="background1" w:themeShade="80"/>
              <w:sz w:val="24"/>
            </w:rPr>
          </w:pPr>
        </w:p>
      </w:tc>
      <w:tc>
        <w:tcPr>
          <w:tcW w:w="10348" w:type="dxa"/>
        </w:tcPr>
        <w:p w14:paraId="04D0F9C6" w14:textId="6F2681F9" w:rsidR="009B0AE5" w:rsidRPr="00322EBD" w:rsidRDefault="009B0AE5" w:rsidP="00A160E1">
          <w:pPr>
            <w:pStyle w:val="Zhlav"/>
            <w:tabs>
              <w:tab w:val="clear" w:pos="4536"/>
              <w:tab w:val="clear" w:pos="9072"/>
            </w:tabs>
            <w:ind w:right="34"/>
            <w:jc w:val="right"/>
            <w:rPr>
              <w:b/>
              <w:smallCaps/>
              <w:noProof/>
              <w:color w:val="943636"/>
              <w:sz w:val="24"/>
            </w:rPr>
          </w:pPr>
          <w:r>
            <w:rPr>
              <w:b/>
              <w:smallCaps/>
              <w:color w:val="943636"/>
              <w:sz w:val="24"/>
            </w:rPr>
            <w:t xml:space="preserve">  Technická specifikace IS RIS</w:t>
          </w:r>
        </w:p>
      </w:tc>
    </w:tr>
  </w:tbl>
  <w:p w14:paraId="17F12912" w14:textId="6AABE860" w:rsidR="009B0AE5" w:rsidRPr="005F345A" w:rsidRDefault="00990C58" w:rsidP="005F345A">
    <w:pPr>
      <w:pStyle w:val="Zhlav"/>
      <w:ind w:left="-142"/>
      <w:rPr>
        <w:b/>
      </w:rPr>
    </w:pPr>
    <w:r>
      <w:rPr>
        <w:b/>
        <w:noProof/>
      </w:rPr>
      <w:pict w14:anchorId="4E3E3D94">
        <v:rect id="Rectangle 15" o:spid="_x0000_s2052" alt="" style="position:absolute;left:0;text-align:left;margin-left:160.9pt;margin-top:4.55pt;width:294.8pt;height:7.15pt;z-index:251660800;visibility:visible;mso-wrap-edited:f;mso-width-percent:0;mso-height-percent:0;mso-position-horizontal-relative:text;mso-position-vertical-relative:text;mso-width-percent:0;mso-height-percent:0" fillcolor="#943636" strokecolor="#943636"/>
      </w:pict>
    </w:r>
    <w:r>
      <w:rPr>
        <w:b/>
        <w:noProof/>
      </w:rPr>
      <w:pict w14:anchorId="44CD24FE">
        <v:rect id="Rectangle 16" o:spid="_x0000_s2051" alt="" style="position:absolute;left:0;text-align:left;margin-left:-1.6pt;margin-top:4.55pt;width:155.9pt;height:7.15pt;z-index:251661824;visibility:visible;mso-wrap-edited:f;mso-width-percent:0;mso-height-percent:0;mso-position-horizontal-relative:text;mso-position-vertical-relative:text;mso-width-percent:0;mso-height-percent:0" fillcolor="#bfbfbf [2412]" strokecolor="#bfbfbf [2412]"/>
      </w:pict>
    </w:r>
  </w:p>
  <w:p w14:paraId="19C16192" w14:textId="77777777" w:rsidR="009B0AE5" w:rsidRDefault="009B0AE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500"/>
    </w:tblGrid>
    <w:tr w:rsidR="009B0AE5" w14:paraId="2D96D5CA" w14:textId="77777777" w:rsidTr="00D6250F">
      <w:tc>
        <w:tcPr>
          <w:tcW w:w="6500" w:type="dxa"/>
        </w:tcPr>
        <w:p w14:paraId="37D97CD5" w14:textId="77777777" w:rsidR="009B0AE5" w:rsidRPr="00322EBD" w:rsidRDefault="009B0AE5" w:rsidP="00283F22">
          <w:pPr>
            <w:pStyle w:val="Zhlav"/>
            <w:tabs>
              <w:tab w:val="clear" w:pos="4536"/>
              <w:tab w:val="clear" w:pos="9072"/>
            </w:tabs>
            <w:ind w:right="34"/>
            <w:jc w:val="right"/>
            <w:rPr>
              <w:b/>
              <w:smallCaps/>
              <w:noProof/>
              <w:color w:val="943636"/>
              <w:sz w:val="24"/>
            </w:rPr>
          </w:pPr>
        </w:p>
      </w:tc>
    </w:tr>
  </w:tbl>
  <w:p w14:paraId="0E947B21" w14:textId="19480925" w:rsidR="009B0AE5" w:rsidRPr="005F345A" w:rsidRDefault="00990C58" w:rsidP="005F345A">
    <w:pPr>
      <w:pStyle w:val="Zhlav"/>
      <w:ind w:left="-142"/>
      <w:rPr>
        <w:b/>
      </w:rPr>
    </w:pPr>
    <w:r>
      <w:rPr>
        <w:b/>
        <w:noProof/>
      </w:rPr>
      <w:pict w14:anchorId="7EC74C09">
        <v:rect id="Rectangle 25" o:spid="_x0000_s2050" alt="" style="position:absolute;left:0;text-align:left;margin-left:161.25pt;margin-top:4.55pt;width:294.8pt;height:7.15pt;z-index:251662848;visibility:visible;mso-wrap-edited:f;mso-width-percent:0;mso-height-percent:0;mso-position-horizontal-relative:text;mso-position-vertical-relative:text;mso-width-percent:0;mso-height-percent:0" fillcolor="#943636" strokecolor="#943636"/>
      </w:pict>
    </w:r>
    <w:r>
      <w:rPr>
        <w:b/>
        <w:noProof/>
      </w:rPr>
      <w:pict w14:anchorId="3EBCFB3E">
        <v:rect id="Rectangle 26" o:spid="_x0000_s2049" alt="" style="position:absolute;left:0;text-align:left;margin-left:-1.6pt;margin-top:4.55pt;width:155.9pt;height:7.15pt;z-index:251663872;visibility:visible;mso-wrap-edited:f;mso-width-percent:0;mso-height-percent:0;mso-position-horizontal-relative:text;mso-position-vertical-relative:text;mso-width-percent:0;mso-height-percent:0" fillcolor="#bfbfbf [2412]" strokecolor="#bfbfbf [2412]"/>
      </w:pict>
    </w:r>
  </w:p>
  <w:p w14:paraId="7144652C" w14:textId="77777777" w:rsidR="009B0AE5" w:rsidRDefault="009B0A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multilevel"/>
    <w:tmpl w:val="0D223E82"/>
    <w:lvl w:ilvl="0">
      <w:numFmt w:val="decimal"/>
      <w:pStyle w:val="OdrkaEQerven"/>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C5DCC"/>
    <w:multiLevelType w:val="hybridMultilevel"/>
    <w:tmpl w:val="97CE2866"/>
    <w:lvl w:ilvl="0" w:tplc="29C24F6E">
      <w:start w:val="1"/>
      <w:numFmt w:val="decimal"/>
      <w:pStyle w:val="Seznam"/>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C649BE"/>
    <w:multiLevelType w:val="multilevel"/>
    <w:tmpl w:val="97D8A30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F5608AE"/>
    <w:multiLevelType w:val="hybridMultilevel"/>
    <w:tmpl w:val="5E28914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5319A5"/>
    <w:multiLevelType w:val="hybridMultilevel"/>
    <w:tmpl w:val="E7F4341A"/>
    <w:lvl w:ilvl="0" w:tplc="9D2E94C4">
      <w:start w:val="1"/>
      <w:numFmt w:val="bullet"/>
      <w:lvlText w:val=""/>
      <w:lvlJc w:val="left"/>
      <w:pPr>
        <w:ind w:left="720" w:hanging="360"/>
      </w:pPr>
      <w:rPr>
        <w:rFonts w:ascii="Wingdings" w:hAnsi="Wingdings" w:hint="default"/>
        <w:color w:val="A50021"/>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EB59CC"/>
    <w:multiLevelType w:val="hybridMultilevel"/>
    <w:tmpl w:val="BECA067C"/>
    <w:lvl w:ilvl="0" w:tplc="2F4E264C">
      <w:start w:val="1"/>
      <w:numFmt w:val="bullet"/>
      <w:pStyle w:val="EQ-buletRED"/>
      <w:lvlText w:val=""/>
      <w:lvlJc w:val="left"/>
      <w:pPr>
        <w:ind w:left="720" w:hanging="360"/>
      </w:pPr>
      <w:rPr>
        <w:rFonts w:ascii="Wingdings" w:hAnsi="Wingdings" w:hint="default"/>
        <w:color w:val="A50021"/>
      </w:rPr>
    </w:lvl>
    <w:lvl w:ilvl="1" w:tplc="04050003">
      <w:start w:val="1"/>
      <w:numFmt w:val="bullet"/>
      <w:pStyle w:val="EQ-bulletBLUE"/>
      <w:lvlText w:val=""/>
      <w:lvlJc w:val="left"/>
      <w:pPr>
        <w:ind w:left="1440" w:hanging="360"/>
      </w:pPr>
      <w:rPr>
        <w:rFonts w:ascii="Wingdings" w:hAnsi="Wingdings" w:hint="default"/>
        <w:color w:val="95B3D7" w:themeColor="accent1" w:themeTint="99"/>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D47840"/>
    <w:multiLevelType w:val="hybridMultilevel"/>
    <w:tmpl w:val="4EB03FB0"/>
    <w:lvl w:ilvl="0" w:tplc="8ED28D88">
      <w:start w:val="1"/>
      <w:numFmt w:val="bullet"/>
      <w:pStyle w:val="Odrkyerven"/>
      <w:lvlText w:val=""/>
      <w:lvlJc w:val="left"/>
      <w:pPr>
        <w:ind w:left="3479" w:hanging="360"/>
      </w:pPr>
      <w:rPr>
        <w:rFonts w:ascii="Wingdings" w:hAnsi="Wingdings" w:hint="default"/>
        <w:color w:val="C00000"/>
        <w:sz w:val="20"/>
        <w:szCs w:val="20"/>
      </w:rPr>
    </w:lvl>
    <w:lvl w:ilvl="1" w:tplc="1D4083A2">
      <w:start w:val="1"/>
      <w:numFmt w:val="bullet"/>
      <w:lvlText w:val="o"/>
      <w:lvlJc w:val="left"/>
      <w:pPr>
        <w:ind w:left="1440" w:hanging="360"/>
      </w:pPr>
      <w:rPr>
        <w:rFonts w:ascii="Courier New" w:hAnsi="Courier New" w:cs="Courier New" w:hint="default"/>
      </w:rPr>
    </w:lvl>
    <w:lvl w:ilvl="2" w:tplc="6B146D48">
      <w:start w:val="1"/>
      <w:numFmt w:val="bullet"/>
      <w:lvlText w:val=""/>
      <w:lvlJc w:val="left"/>
      <w:pPr>
        <w:ind w:left="2160" w:hanging="360"/>
      </w:pPr>
      <w:rPr>
        <w:rFonts w:ascii="Wingdings" w:hAnsi="Wingdings" w:hint="default"/>
      </w:rPr>
    </w:lvl>
    <w:lvl w:ilvl="3" w:tplc="D79C3A84" w:tentative="1">
      <w:start w:val="1"/>
      <w:numFmt w:val="bullet"/>
      <w:lvlText w:val=""/>
      <w:lvlJc w:val="left"/>
      <w:pPr>
        <w:ind w:left="2880" w:hanging="360"/>
      </w:pPr>
      <w:rPr>
        <w:rFonts w:ascii="Symbol" w:hAnsi="Symbol" w:hint="default"/>
      </w:rPr>
    </w:lvl>
    <w:lvl w:ilvl="4" w:tplc="3F7A7A5A" w:tentative="1">
      <w:start w:val="1"/>
      <w:numFmt w:val="bullet"/>
      <w:lvlText w:val="o"/>
      <w:lvlJc w:val="left"/>
      <w:pPr>
        <w:ind w:left="3600" w:hanging="360"/>
      </w:pPr>
      <w:rPr>
        <w:rFonts w:ascii="Courier New" w:hAnsi="Courier New" w:cs="Courier New" w:hint="default"/>
      </w:rPr>
    </w:lvl>
    <w:lvl w:ilvl="5" w:tplc="657EE872" w:tentative="1">
      <w:start w:val="1"/>
      <w:numFmt w:val="bullet"/>
      <w:lvlText w:val=""/>
      <w:lvlJc w:val="left"/>
      <w:pPr>
        <w:ind w:left="4320" w:hanging="360"/>
      </w:pPr>
      <w:rPr>
        <w:rFonts w:ascii="Wingdings" w:hAnsi="Wingdings" w:hint="default"/>
      </w:rPr>
    </w:lvl>
    <w:lvl w:ilvl="6" w:tplc="E0E2E74C" w:tentative="1">
      <w:start w:val="1"/>
      <w:numFmt w:val="bullet"/>
      <w:lvlText w:val=""/>
      <w:lvlJc w:val="left"/>
      <w:pPr>
        <w:ind w:left="5040" w:hanging="360"/>
      </w:pPr>
      <w:rPr>
        <w:rFonts w:ascii="Symbol" w:hAnsi="Symbol" w:hint="default"/>
      </w:rPr>
    </w:lvl>
    <w:lvl w:ilvl="7" w:tplc="D0D64DCE" w:tentative="1">
      <w:start w:val="1"/>
      <w:numFmt w:val="bullet"/>
      <w:lvlText w:val="o"/>
      <w:lvlJc w:val="left"/>
      <w:pPr>
        <w:ind w:left="5760" w:hanging="360"/>
      </w:pPr>
      <w:rPr>
        <w:rFonts w:ascii="Courier New" w:hAnsi="Courier New" w:cs="Courier New" w:hint="default"/>
      </w:rPr>
    </w:lvl>
    <w:lvl w:ilvl="8" w:tplc="29A609B0" w:tentative="1">
      <w:start w:val="1"/>
      <w:numFmt w:val="bullet"/>
      <w:lvlText w:val=""/>
      <w:lvlJc w:val="left"/>
      <w:pPr>
        <w:ind w:left="6480" w:hanging="360"/>
      </w:pPr>
      <w:rPr>
        <w:rFonts w:ascii="Wingdings" w:hAnsi="Wingdings" w:hint="default"/>
      </w:rPr>
    </w:lvl>
  </w:abstractNum>
  <w:abstractNum w:abstractNumId="7" w15:restartNumberingAfterBreak="0">
    <w:nsid w:val="2C9F0698"/>
    <w:multiLevelType w:val="hybridMultilevel"/>
    <w:tmpl w:val="61C2A71E"/>
    <w:lvl w:ilvl="0" w:tplc="1B4ED7EA">
      <w:start w:val="1"/>
      <w:numFmt w:val="bullet"/>
      <w:pStyle w:val="EQ-bulletRED"/>
      <w:lvlText w:val=""/>
      <w:lvlJc w:val="left"/>
      <w:pPr>
        <w:ind w:left="720" w:hanging="360"/>
      </w:pPr>
      <w:rPr>
        <w:rFonts w:ascii="Wingdings" w:hAnsi="Wingdings" w:hint="default"/>
        <w:color w:val="A50021"/>
      </w:rPr>
    </w:lvl>
    <w:lvl w:ilvl="1" w:tplc="04050003">
      <w:start w:val="1"/>
      <w:numFmt w:val="bullet"/>
      <w:pStyle w:val="StylNadpis2"/>
      <w:lvlText w:val=""/>
      <w:lvlJc w:val="left"/>
      <w:pPr>
        <w:ind w:left="1440" w:hanging="360"/>
      </w:pPr>
      <w:rPr>
        <w:rFonts w:ascii="Wingdings" w:hAnsi="Wingdings" w:hint="default"/>
        <w:color w:val="C1D2ED"/>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116D0D"/>
    <w:multiLevelType w:val="multilevel"/>
    <w:tmpl w:val="DAAEC658"/>
    <w:lvl w:ilvl="0">
      <w:start w:val="1"/>
      <w:numFmt w:val="lowerRoman"/>
      <w:pStyle w:val="Seznam3"/>
      <w:lvlText w:val="%1."/>
      <w:lvlJc w:val="left"/>
      <w:pPr>
        <w:tabs>
          <w:tab w:val="num" w:pos="567"/>
        </w:tabs>
        <w:ind w:left="1701" w:hanging="567"/>
      </w:pPr>
      <w:rPr>
        <w:rFonts w:hint="default"/>
      </w:rPr>
    </w:lvl>
    <w:lvl w:ilvl="1">
      <w:start w:val="1"/>
      <w:numFmt w:val="decimal"/>
      <w:lvlText w:val="%1.%2."/>
      <w:lvlJc w:val="left"/>
      <w:pPr>
        <w:tabs>
          <w:tab w:val="num" w:pos="3134"/>
        </w:tabs>
        <w:ind w:left="3134" w:hanging="432"/>
      </w:pPr>
      <w:rPr>
        <w:rFonts w:hint="default"/>
        <w:b w:val="0"/>
        <w:i w:val="0"/>
        <w:iCs w:val="0"/>
        <w:caps w:val="0"/>
        <w:smallCaps w:val="0"/>
        <w:strike w:val="0"/>
        <w:dstrike w:val="0"/>
        <w:vanish w:val="0"/>
        <w:spacing w:val="0"/>
        <w:kern w:val="0"/>
        <w:position w:val="0"/>
        <w:u w:val="none"/>
        <w:vertAlign w:val="baseline"/>
        <w:em w:val="none"/>
      </w:rPr>
    </w:lvl>
    <w:lvl w:ilvl="2">
      <w:start w:val="1"/>
      <w:numFmt w:val="decimal"/>
      <w:lvlRestart w:val="0"/>
      <w:lvlText w:val="%1.%2.%3."/>
      <w:lvlJc w:val="left"/>
      <w:pPr>
        <w:tabs>
          <w:tab w:val="num" w:pos="3782"/>
        </w:tabs>
        <w:ind w:left="3566" w:hanging="504"/>
      </w:pPr>
      <w:rPr>
        <w:rFonts w:hint="default"/>
        <w:b w:val="0"/>
        <w:i w:val="0"/>
        <w:caps w:val="0"/>
        <w:smallCaps w:val="0"/>
        <w:strike w:val="0"/>
        <w:dstrike w:val="0"/>
        <w:vanish w:val="0"/>
        <w:spacing w:val="0"/>
        <w:position w:val="0"/>
        <w:u w:val="none"/>
        <w:vertAlign w:val="baseline"/>
        <w:em w:val="none"/>
      </w:rPr>
    </w:lvl>
    <w:lvl w:ilvl="3">
      <w:start w:val="1"/>
      <w:numFmt w:val="decimal"/>
      <w:lvlText w:val="%1.%2.%3.%4."/>
      <w:lvlJc w:val="left"/>
      <w:pPr>
        <w:tabs>
          <w:tab w:val="num" w:pos="4142"/>
        </w:tabs>
        <w:ind w:left="4070" w:hanging="648"/>
      </w:pPr>
      <w:rPr>
        <w:rFonts w:hint="default"/>
      </w:rPr>
    </w:lvl>
    <w:lvl w:ilvl="4">
      <w:start w:val="1"/>
      <w:numFmt w:val="decimal"/>
      <w:lvlText w:val="%1.%2.%3.%4.%5."/>
      <w:lvlJc w:val="left"/>
      <w:pPr>
        <w:tabs>
          <w:tab w:val="num" w:pos="4862"/>
        </w:tabs>
        <w:ind w:left="4574" w:hanging="792"/>
      </w:pPr>
      <w:rPr>
        <w:rFonts w:hint="default"/>
      </w:rPr>
    </w:lvl>
    <w:lvl w:ilvl="5">
      <w:start w:val="1"/>
      <w:numFmt w:val="decimal"/>
      <w:lvlText w:val="%1.%2.%3.%4.%5.%6."/>
      <w:lvlJc w:val="left"/>
      <w:pPr>
        <w:tabs>
          <w:tab w:val="num" w:pos="5222"/>
        </w:tabs>
        <w:ind w:left="5078" w:hanging="936"/>
      </w:pPr>
      <w:rPr>
        <w:rFonts w:hint="default"/>
      </w:rPr>
    </w:lvl>
    <w:lvl w:ilvl="6">
      <w:start w:val="1"/>
      <w:numFmt w:val="decimal"/>
      <w:lvlText w:val="%1.%2.%3.%4.%5.%6.%7."/>
      <w:lvlJc w:val="left"/>
      <w:pPr>
        <w:tabs>
          <w:tab w:val="num" w:pos="5942"/>
        </w:tabs>
        <w:ind w:left="5582" w:hanging="1080"/>
      </w:pPr>
      <w:rPr>
        <w:rFonts w:hint="default"/>
      </w:rPr>
    </w:lvl>
    <w:lvl w:ilvl="7">
      <w:start w:val="1"/>
      <w:numFmt w:val="decimal"/>
      <w:lvlText w:val="%1.%2.%3.%4.%5.%6.%7.%8."/>
      <w:lvlJc w:val="left"/>
      <w:pPr>
        <w:tabs>
          <w:tab w:val="num" w:pos="6302"/>
        </w:tabs>
        <w:ind w:left="6086" w:hanging="1224"/>
      </w:pPr>
      <w:rPr>
        <w:rFonts w:hint="default"/>
      </w:rPr>
    </w:lvl>
    <w:lvl w:ilvl="8">
      <w:start w:val="1"/>
      <w:numFmt w:val="decimal"/>
      <w:lvlText w:val="%1.%2.%3.%4.%5.%6.%7.%8.%9."/>
      <w:lvlJc w:val="left"/>
      <w:pPr>
        <w:tabs>
          <w:tab w:val="num" w:pos="7022"/>
        </w:tabs>
        <w:ind w:left="6662" w:hanging="1440"/>
      </w:pPr>
      <w:rPr>
        <w:rFonts w:hint="default"/>
      </w:rPr>
    </w:lvl>
  </w:abstractNum>
  <w:abstractNum w:abstractNumId="9" w15:restartNumberingAfterBreak="0">
    <w:nsid w:val="41D96403"/>
    <w:multiLevelType w:val="hybridMultilevel"/>
    <w:tmpl w:val="DE4A7D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FFD641F"/>
    <w:multiLevelType w:val="hybridMultilevel"/>
    <w:tmpl w:val="A59CBB7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9444C13"/>
    <w:multiLevelType w:val="hybridMultilevel"/>
    <w:tmpl w:val="4D8C6834"/>
    <w:lvl w:ilvl="0" w:tplc="FC668DB2">
      <w:start w:val="1"/>
      <w:numFmt w:val="bullet"/>
      <w:pStyle w:val="Tabulka-bulety"/>
      <w:lvlText w:val=""/>
      <w:lvlJc w:val="left"/>
      <w:pPr>
        <w:ind w:left="777" w:hanging="360"/>
      </w:pPr>
      <w:rPr>
        <w:rFonts w:ascii="Wingdings" w:hAnsi="Wingdings" w:hint="default"/>
        <w:color w:val="C00000"/>
        <w:sz w:val="22"/>
        <w:szCs w:val="22"/>
      </w:rPr>
    </w:lvl>
    <w:lvl w:ilvl="1" w:tplc="04050003">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12" w15:restartNumberingAfterBreak="0">
    <w:nsid w:val="5B3E3312"/>
    <w:multiLevelType w:val="hybridMultilevel"/>
    <w:tmpl w:val="66C8790A"/>
    <w:lvl w:ilvl="0" w:tplc="FFFFFFFF">
      <w:start w:val="1"/>
      <w:numFmt w:val="bullet"/>
      <w:pStyle w:val="Odrkaern"/>
      <w:lvlText w:val=""/>
      <w:lvlJc w:val="left"/>
      <w:pPr>
        <w:ind w:left="1434" w:hanging="360"/>
      </w:pPr>
      <w:rPr>
        <w:rFonts w:ascii="Wingdings" w:hAnsi="Wingdings" w:cs="Wingdings" w:hint="default"/>
        <w:color w:val="000000"/>
        <w:sz w:val="24"/>
        <w:szCs w:val="24"/>
      </w:rPr>
    </w:lvl>
    <w:lvl w:ilvl="1" w:tplc="FFFFFFFF" w:tentative="1">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cs="Wingdings" w:hint="default"/>
      </w:rPr>
    </w:lvl>
    <w:lvl w:ilvl="3" w:tplc="FFFFFFFF" w:tentative="1">
      <w:start w:val="1"/>
      <w:numFmt w:val="bullet"/>
      <w:lvlText w:val=""/>
      <w:lvlJc w:val="left"/>
      <w:pPr>
        <w:ind w:left="3594" w:hanging="360"/>
      </w:pPr>
      <w:rPr>
        <w:rFonts w:ascii="Symbol" w:hAnsi="Symbol" w:cs="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cs="Wingdings" w:hint="default"/>
      </w:rPr>
    </w:lvl>
    <w:lvl w:ilvl="6" w:tplc="FFFFFFFF" w:tentative="1">
      <w:start w:val="1"/>
      <w:numFmt w:val="bullet"/>
      <w:lvlText w:val=""/>
      <w:lvlJc w:val="left"/>
      <w:pPr>
        <w:ind w:left="5754" w:hanging="360"/>
      </w:pPr>
      <w:rPr>
        <w:rFonts w:ascii="Symbol" w:hAnsi="Symbol" w:cs="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cs="Wingdings" w:hint="default"/>
      </w:rPr>
    </w:lvl>
  </w:abstractNum>
  <w:abstractNum w:abstractNumId="13" w15:restartNumberingAfterBreak="0">
    <w:nsid w:val="5EAF3955"/>
    <w:multiLevelType w:val="hybridMultilevel"/>
    <w:tmpl w:val="A8567876"/>
    <w:lvl w:ilvl="0" w:tplc="AF62B488">
      <w:start w:val="1"/>
      <w:numFmt w:val="bullet"/>
      <w:pStyle w:val="Odrka2EQmodr"/>
      <w:lvlText w:val=""/>
      <w:lvlJc w:val="left"/>
      <w:pPr>
        <w:tabs>
          <w:tab w:val="num" w:pos="1134"/>
        </w:tabs>
        <w:ind w:left="1134" w:hanging="567"/>
      </w:pPr>
      <w:rPr>
        <w:rFonts w:ascii="Wingdings" w:hAnsi="Wingdings" w:hint="default"/>
        <w:color w:val="C1D2ED"/>
        <w:sz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ED1430"/>
    <w:multiLevelType w:val="hybridMultilevel"/>
    <w:tmpl w:val="5CD25274"/>
    <w:lvl w:ilvl="0" w:tplc="DDEC6478">
      <w:start w:val="799"/>
      <w:numFmt w:val="bullet"/>
      <w:pStyle w:val="Odrka"/>
      <w:lvlText w:val=""/>
      <w:lvlJc w:val="left"/>
      <w:pPr>
        <w:ind w:left="720" w:hanging="360"/>
      </w:pPr>
      <w:rPr>
        <w:rFonts w:ascii="Wingdings" w:hAnsi="Wingdings" w:hint="default"/>
        <w:color w:val="C00000"/>
      </w:rPr>
    </w:lvl>
    <w:lvl w:ilvl="1" w:tplc="B448E592">
      <w:start w:val="1"/>
      <w:numFmt w:val="bullet"/>
      <w:lvlText w:val="o"/>
      <w:lvlJc w:val="left"/>
      <w:pPr>
        <w:ind w:left="1440" w:hanging="360"/>
      </w:pPr>
      <w:rPr>
        <w:rFonts w:ascii="Courier New" w:hAnsi="Courier New" w:hint="default"/>
      </w:rPr>
    </w:lvl>
    <w:lvl w:ilvl="2" w:tplc="C268843E" w:tentative="1">
      <w:start w:val="1"/>
      <w:numFmt w:val="bullet"/>
      <w:lvlText w:val=""/>
      <w:lvlJc w:val="left"/>
      <w:pPr>
        <w:ind w:left="2160" w:hanging="360"/>
      </w:pPr>
      <w:rPr>
        <w:rFonts w:ascii="Wingdings" w:hAnsi="Wingdings" w:hint="default"/>
      </w:rPr>
    </w:lvl>
    <w:lvl w:ilvl="3" w:tplc="CB96BD38" w:tentative="1">
      <w:start w:val="1"/>
      <w:numFmt w:val="bullet"/>
      <w:lvlText w:val=""/>
      <w:lvlJc w:val="left"/>
      <w:pPr>
        <w:ind w:left="2880" w:hanging="360"/>
      </w:pPr>
      <w:rPr>
        <w:rFonts w:ascii="Symbol" w:hAnsi="Symbol" w:hint="default"/>
      </w:rPr>
    </w:lvl>
    <w:lvl w:ilvl="4" w:tplc="C4EAD800" w:tentative="1">
      <w:start w:val="1"/>
      <w:numFmt w:val="bullet"/>
      <w:lvlText w:val="o"/>
      <w:lvlJc w:val="left"/>
      <w:pPr>
        <w:ind w:left="3600" w:hanging="360"/>
      </w:pPr>
      <w:rPr>
        <w:rFonts w:ascii="Courier New" w:hAnsi="Courier New" w:hint="default"/>
      </w:rPr>
    </w:lvl>
    <w:lvl w:ilvl="5" w:tplc="F7449F0C" w:tentative="1">
      <w:start w:val="1"/>
      <w:numFmt w:val="bullet"/>
      <w:lvlText w:val=""/>
      <w:lvlJc w:val="left"/>
      <w:pPr>
        <w:ind w:left="4320" w:hanging="360"/>
      </w:pPr>
      <w:rPr>
        <w:rFonts w:ascii="Wingdings" w:hAnsi="Wingdings" w:hint="default"/>
      </w:rPr>
    </w:lvl>
    <w:lvl w:ilvl="6" w:tplc="2362C860" w:tentative="1">
      <w:start w:val="1"/>
      <w:numFmt w:val="bullet"/>
      <w:lvlText w:val=""/>
      <w:lvlJc w:val="left"/>
      <w:pPr>
        <w:ind w:left="5040" w:hanging="360"/>
      </w:pPr>
      <w:rPr>
        <w:rFonts w:ascii="Symbol" w:hAnsi="Symbol" w:hint="default"/>
      </w:rPr>
    </w:lvl>
    <w:lvl w:ilvl="7" w:tplc="C4847C14" w:tentative="1">
      <w:start w:val="1"/>
      <w:numFmt w:val="bullet"/>
      <w:lvlText w:val="o"/>
      <w:lvlJc w:val="left"/>
      <w:pPr>
        <w:ind w:left="5760" w:hanging="360"/>
      </w:pPr>
      <w:rPr>
        <w:rFonts w:ascii="Courier New" w:hAnsi="Courier New" w:hint="default"/>
      </w:rPr>
    </w:lvl>
    <w:lvl w:ilvl="8" w:tplc="96DC0C9C" w:tentative="1">
      <w:start w:val="1"/>
      <w:numFmt w:val="bullet"/>
      <w:lvlText w:val=""/>
      <w:lvlJc w:val="left"/>
      <w:pPr>
        <w:ind w:left="6480" w:hanging="360"/>
      </w:pPr>
      <w:rPr>
        <w:rFonts w:ascii="Wingdings" w:hAnsi="Wingdings" w:hint="default"/>
      </w:rPr>
    </w:lvl>
  </w:abstractNum>
  <w:abstractNum w:abstractNumId="15" w15:restartNumberingAfterBreak="0">
    <w:nsid w:val="67700E7C"/>
    <w:multiLevelType w:val="hybridMultilevel"/>
    <w:tmpl w:val="503EF468"/>
    <w:lvl w:ilvl="0" w:tplc="FFFFFFFF">
      <w:start w:val="1"/>
      <w:numFmt w:val="bullet"/>
      <w:pStyle w:val="OdrkyEQerven"/>
      <w:lvlText w:val=""/>
      <w:lvlJc w:val="left"/>
      <w:pPr>
        <w:ind w:left="717" w:hanging="360"/>
      </w:pPr>
      <w:rPr>
        <w:rFonts w:ascii="Wingdings" w:hAnsi="Wingdings" w:hint="default"/>
        <w:color w:val="C00000"/>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043A06"/>
    <w:multiLevelType w:val="multilevel"/>
    <w:tmpl w:val="1B52A384"/>
    <w:lvl w:ilvl="0">
      <w:start w:val="1"/>
      <w:numFmt w:val="lowerLetter"/>
      <w:pStyle w:val="Seznam2"/>
      <w:lvlText w:val="%1)"/>
      <w:lvlJc w:val="left"/>
      <w:pPr>
        <w:tabs>
          <w:tab w:val="num" w:pos="567"/>
        </w:tabs>
        <w:ind w:left="1134" w:hanging="567"/>
      </w:pPr>
      <w:rPr>
        <w:rFonts w:hint="default"/>
      </w:rPr>
    </w:lvl>
    <w:lvl w:ilvl="1">
      <w:start w:val="1"/>
      <w:numFmt w:val="decimal"/>
      <w:lvlText w:val="%1.%2."/>
      <w:lvlJc w:val="left"/>
      <w:pPr>
        <w:tabs>
          <w:tab w:val="num" w:pos="868"/>
        </w:tabs>
        <w:ind w:left="868" w:hanging="432"/>
      </w:pPr>
      <w:rPr>
        <w:rFonts w:hint="default"/>
        <w:b w:val="0"/>
        <w:i w:val="0"/>
        <w:iCs w:val="0"/>
        <w:caps w:val="0"/>
        <w:smallCaps w:val="0"/>
        <w:strike w:val="0"/>
        <w:dstrike w:val="0"/>
        <w:vanish w:val="0"/>
        <w:spacing w:val="0"/>
        <w:kern w:val="0"/>
        <w:position w:val="0"/>
        <w:u w:val="none"/>
        <w:vertAlign w:val="baseline"/>
        <w:em w:val="none"/>
      </w:rPr>
    </w:lvl>
    <w:lvl w:ilvl="2">
      <w:start w:val="1"/>
      <w:numFmt w:val="decimal"/>
      <w:lvlRestart w:val="0"/>
      <w:lvlText w:val="%1.%2.%3."/>
      <w:lvlJc w:val="left"/>
      <w:pPr>
        <w:tabs>
          <w:tab w:val="num" w:pos="1516"/>
        </w:tabs>
        <w:ind w:left="1300" w:hanging="504"/>
      </w:pPr>
      <w:rPr>
        <w:rFonts w:hint="default"/>
        <w:b w:val="0"/>
        <w:i w:val="0"/>
        <w:caps w:val="0"/>
        <w:smallCaps w:val="0"/>
        <w:strike w:val="0"/>
        <w:dstrike w:val="0"/>
        <w:vanish w:val="0"/>
        <w:spacing w:val="0"/>
        <w:position w:val="0"/>
        <w:u w:val="none"/>
        <w:vertAlign w:val="baseline"/>
        <w:em w:val="none"/>
      </w:rPr>
    </w:lvl>
    <w:lvl w:ilvl="3">
      <w:start w:val="1"/>
      <w:numFmt w:val="decimal"/>
      <w:lvlText w:val="%1.%2.%3.%4."/>
      <w:lvlJc w:val="left"/>
      <w:pPr>
        <w:tabs>
          <w:tab w:val="num" w:pos="1876"/>
        </w:tabs>
        <w:ind w:left="1804" w:hanging="648"/>
      </w:pPr>
      <w:rPr>
        <w:rFonts w:hint="default"/>
      </w:rPr>
    </w:lvl>
    <w:lvl w:ilvl="4">
      <w:start w:val="1"/>
      <w:numFmt w:val="decimal"/>
      <w:lvlText w:val="%1.%2.%3.%4.%5."/>
      <w:lvlJc w:val="left"/>
      <w:pPr>
        <w:tabs>
          <w:tab w:val="num" w:pos="2596"/>
        </w:tabs>
        <w:ind w:left="2308" w:hanging="792"/>
      </w:pPr>
      <w:rPr>
        <w:rFonts w:hint="default"/>
      </w:rPr>
    </w:lvl>
    <w:lvl w:ilvl="5">
      <w:start w:val="1"/>
      <w:numFmt w:val="decimal"/>
      <w:lvlText w:val="%1.%2.%3.%4.%5.%6."/>
      <w:lvlJc w:val="left"/>
      <w:pPr>
        <w:tabs>
          <w:tab w:val="num" w:pos="2956"/>
        </w:tabs>
        <w:ind w:left="2812" w:hanging="936"/>
      </w:pPr>
      <w:rPr>
        <w:rFonts w:hint="default"/>
      </w:rPr>
    </w:lvl>
    <w:lvl w:ilvl="6">
      <w:start w:val="1"/>
      <w:numFmt w:val="decimal"/>
      <w:lvlText w:val="%1.%2.%3.%4.%5.%6.%7."/>
      <w:lvlJc w:val="left"/>
      <w:pPr>
        <w:tabs>
          <w:tab w:val="num" w:pos="3676"/>
        </w:tabs>
        <w:ind w:left="3316" w:hanging="1080"/>
      </w:pPr>
      <w:rPr>
        <w:rFonts w:hint="default"/>
      </w:rPr>
    </w:lvl>
    <w:lvl w:ilvl="7">
      <w:start w:val="1"/>
      <w:numFmt w:val="decimal"/>
      <w:lvlText w:val="%1.%2.%3.%4.%5.%6.%7.%8."/>
      <w:lvlJc w:val="left"/>
      <w:pPr>
        <w:tabs>
          <w:tab w:val="num" w:pos="4036"/>
        </w:tabs>
        <w:ind w:left="3820" w:hanging="1224"/>
      </w:pPr>
      <w:rPr>
        <w:rFonts w:hint="default"/>
      </w:rPr>
    </w:lvl>
    <w:lvl w:ilvl="8">
      <w:start w:val="1"/>
      <w:numFmt w:val="decimal"/>
      <w:lvlText w:val="%1.%2.%3.%4.%5.%6.%7.%8.%9."/>
      <w:lvlJc w:val="left"/>
      <w:pPr>
        <w:tabs>
          <w:tab w:val="num" w:pos="4756"/>
        </w:tabs>
        <w:ind w:left="4396" w:hanging="1440"/>
      </w:pPr>
      <w:rPr>
        <w:rFonts w:hint="default"/>
      </w:rPr>
    </w:lvl>
  </w:abstractNum>
  <w:abstractNum w:abstractNumId="17" w15:restartNumberingAfterBreak="0">
    <w:nsid w:val="68BD683A"/>
    <w:multiLevelType w:val="multilevel"/>
    <w:tmpl w:val="C76E40A2"/>
    <w:lvl w:ilvl="0">
      <w:start w:val="1"/>
      <w:numFmt w:val="decimal"/>
      <w:pStyle w:val="Seznam4"/>
      <w:lvlText w:val="%1."/>
      <w:lvlJc w:val="left"/>
      <w:pPr>
        <w:tabs>
          <w:tab w:val="num" w:pos="1701"/>
        </w:tabs>
        <w:ind w:left="2268" w:hanging="567"/>
      </w:pPr>
      <w:rPr>
        <w:rFonts w:hint="default"/>
      </w:rPr>
    </w:lvl>
    <w:lvl w:ilvl="1">
      <w:start w:val="1"/>
      <w:numFmt w:val="decimal"/>
      <w:lvlText w:val="%1.%2."/>
      <w:lvlJc w:val="left"/>
      <w:pPr>
        <w:tabs>
          <w:tab w:val="num" w:pos="2002"/>
        </w:tabs>
        <w:ind w:left="2002" w:hanging="432"/>
      </w:pPr>
      <w:rPr>
        <w:rFonts w:hint="default"/>
        <w:b w:val="0"/>
        <w:i w:val="0"/>
        <w:iCs w:val="0"/>
        <w:caps w:val="0"/>
        <w:smallCaps w:val="0"/>
        <w:strike w:val="0"/>
        <w:dstrike w:val="0"/>
        <w:vanish w:val="0"/>
        <w:spacing w:val="0"/>
        <w:kern w:val="0"/>
        <w:position w:val="0"/>
        <w:u w:val="none"/>
        <w:vertAlign w:val="baseline"/>
        <w:em w:val="none"/>
      </w:rPr>
    </w:lvl>
    <w:lvl w:ilvl="2">
      <w:start w:val="1"/>
      <w:numFmt w:val="decimal"/>
      <w:lvlRestart w:val="0"/>
      <w:lvlText w:val="%1.%2.%3."/>
      <w:lvlJc w:val="left"/>
      <w:pPr>
        <w:tabs>
          <w:tab w:val="num" w:pos="2650"/>
        </w:tabs>
        <w:ind w:left="2434" w:hanging="504"/>
      </w:pPr>
      <w:rPr>
        <w:rFonts w:hint="default"/>
        <w:b w:val="0"/>
        <w:i w:val="0"/>
        <w:caps w:val="0"/>
        <w:smallCaps w:val="0"/>
        <w:strike w:val="0"/>
        <w:dstrike w:val="0"/>
        <w:vanish w:val="0"/>
        <w:spacing w:val="0"/>
        <w:position w:val="0"/>
        <w:u w:val="none"/>
        <w:vertAlign w:val="baseline"/>
        <w:em w:val="none"/>
      </w:rPr>
    </w:lvl>
    <w:lvl w:ilvl="3">
      <w:start w:val="1"/>
      <w:numFmt w:val="upperRoman"/>
      <w:lvlText w:val="%3%1.%2..%4."/>
      <w:lvlJc w:val="left"/>
      <w:pPr>
        <w:tabs>
          <w:tab w:val="num" w:pos="852"/>
        </w:tabs>
        <w:ind w:left="2553" w:firstLine="0"/>
      </w:pPr>
      <w:rPr>
        <w:rFonts w:hint="default"/>
      </w:rPr>
    </w:lvl>
    <w:lvl w:ilvl="4">
      <w:start w:val="1"/>
      <w:numFmt w:val="decimal"/>
      <w:lvlText w:val="%1.%2.%3.%4.%5."/>
      <w:lvlJc w:val="left"/>
      <w:pPr>
        <w:tabs>
          <w:tab w:val="num" w:pos="3730"/>
        </w:tabs>
        <w:ind w:left="3442" w:hanging="792"/>
      </w:pPr>
      <w:rPr>
        <w:rFonts w:hint="default"/>
      </w:rPr>
    </w:lvl>
    <w:lvl w:ilvl="5">
      <w:start w:val="1"/>
      <w:numFmt w:val="decimal"/>
      <w:lvlText w:val="%1.%2.%3.%4.%5.%6."/>
      <w:lvlJc w:val="left"/>
      <w:pPr>
        <w:tabs>
          <w:tab w:val="num" w:pos="4090"/>
        </w:tabs>
        <w:ind w:left="3946" w:hanging="936"/>
      </w:pPr>
      <w:rPr>
        <w:rFonts w:hint="default"/>
      </w:rPr>
    </w:lvl>
    <w:lvl w:ilvl="6">
      <w:start w:val="1"/>
      <w:numFmt w:val="decimal"/>
      <w:lvlText w:val="%1.%2.%3.%4.%5.%6.%7."/>
      <w:lvlJc w:val="left"/>
      <w:pPr>
        <w:tabs>
          <w:tab w:val="num" w:pos="4810"/>
        </w:tabs>
        <w:ind w:left="4450" w:hanging="1080"/>
      </w:pPr>
      <w:rPr>
        <w:rFonts w:hint="default"/>
      </w:rPr>
    </w:lvl>
    <w:lvl w:ilvl="7">
      <w:start w:val="1"/>
      <w:numFmt w:val="decimal"/>
      <w:lvlText w:val="%1.%2.%3.%4.%5.%6.%7.%8."/>
      <w:lvlJc w:val="left"/>
      <w:pPr>
        <w:tabs>
          <w:tab w:val="num" w:pos="5170"/>
        </w:tabs>
        <w:ind w:left="4954" w:hanging="1224"/>
      </w:pPr>
      <w:rPr>
        <w:rFonts w:hint="default"/>
      </w:rPr>
    </w:lvl>
    <w:lvl w:ilvl="8">
      <w:start w:val="1"/>
      <w:numFmt w:val="decimal"/>
      <w:lvlText w:val="%1.%2.%3.%4.%5.%6.%7.%8.%9."/>
      <w:lvlJc w:val="left"/>
      <w:pPr>
        <w:tabs>
          <w:tab w:val="num" w:pos="5890"/>
        </w:tabs>
        <w:ind w:left="5530" w:hanging="1440"/>
      </w:pPr>
      <w:rPr>
        <w:rFonts w:hint="default"/>
      </w:rPr>
    </w:lvl>
  </w:abstractNum>
  <w:abstractNum w:abstractNumId="18" w15:restartNumberingAfterBreak="0">
    <w:nsid w:val="6BDA4EF3"/>
    <w:multiLevelType w:val="hybridMultilevel"/>
    <w:tmpl w:val="301034A2"/>
    <w:lvl w:ilvl="0" w:tplc="BA386688">
      <w:start w:val="1"/>
      <w:numFmt w:val="bullet"/>
      <w:pStyle w:val="StylDosaenvzdlnTahoma9b"/>
      <w:lvlText w:val=""/>
      <w:lvlJc w:val="left"/>
      <w:pPr>
        <w:tabs>
          <w:tab w:val="num" w:pos="0"/>
        </w:tabs>
        <w:ind w:left="240" w:hanging="240"/>
      </w:pPr>
      <w:rPr>
        <w:rFonts w:ascii="Wingdings" w:hAnsi="Wingdings" w:hint="default"/>
        <w:sz w:val="10"/>
        <w:szCs w:val="1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6E434818"/>
    <w:multiLevelType w:val="hybridMultilevel"/>
    <w:tmpl w:val="F73409E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F172131"/>
    <w:multiLevelType w:val="hybridMultilevel"/>
    <w:tmpl w:val="319EF4A0"/>
    <w:lvl w:ilvl="0" w:tplc="4E3005F2">
      <w:start w:val="1"/>
      <w:numFmt w:val="bullet"/>
      <w:pStyle w:val="Odrkamodr"/>
      <w:lvlText w:val=""/>
      <w:lvlJc w:val="left"/>
      <w:pPr>
        <w:ind w:left="1287" w:hanging="360"/>
      </w:pPr>
      <w:rPr>
        <w:rFonts w:ascii="Wingdings" w:hAnsi="Wingdings" w:cs="Times New Roman" w:hint="default"/>
        <w:color w:val="DBE5F1"/>
        <w:sz w:val="24"/>
      </w:rPr>
    </w:lvl>
    <w:lvl w:ilvl="1" w:tplc="83CC8A3C">
      <w:start w:val="1"/>
      <w:numFmt w:val="bullet"/>
      <w:lvlText w:val="o"/>
      <w:lvlJc w:val="left"/>
      <w:pPr>
        <w:ind w:left="2007" w:hanging="360"/>
      </w:pPr>
      <w:rPr>
        <w:rFonts w:ascii="Courier New" w:hAnsi="Courier New" w:cs="Courier New" w:hint="default"/>
      </w:rPr>
    </w:lvl>
    <w:lvl w:ilvl="2" w:tplc="C7E4254E" w:tentative="1">
      <w:start w:val="1"/>
      <w:numFmt w:val="bullet"/>
      <w:lvlText w:val=""/>
      <w:lvlJc w:val="left"/>
      <w:pPr>
        <w:ind w:left="2727" w:hanging="360"/>
      </w:pPr>
      <w:rPr>
        <w:rFonts w:ascii="Wingdings" w:hAnsi="Wingdings" w:hint="default"/>
      </w:rPr>
    </w:lvl>
    <w:lvl w:ilvl="3" w:tplc="8822F60E" w:tentative="1">
      <w:start w:val="1"/>
      <w:numFmt w:val="bullet"/>
      <w:lvlText w:val=""/>
      <w:lvlJc w:val="left"/>
      <w:pPr>
        <w:ind w:left="3447" w:hanging="360"/>
      </w:pPr>
      <w:rPr>
        <w:rFonts w:ascii="Symbol" w:hAnsi="Symbol" w:hint="default"/>
      </w:rPr>
    </w:lvl>
    <w:lvl w:ilvl="4" w:tplc="2458B208" w:tentative="1">
      <w:start w:val="1"/>
      <w:numFmt w:val="bullet"/>
      <w:lvlText w:val="o"/>
      <w:lvlJc w:val="left"/>
      <w:pPr>
        <w:ind w:left="4167" w:hanging="360"/>
      </w:pPr>
      <w:rPr>
        <w:rFonts w:ascii="Courier New" w:hAnsi="Courier New" w:cs="Courier New" w:hint="default"/>
      </w:rPr>
    </w:lvl>
    <w:lvl w:ilvl="5" w:tplc="4A866AE2" w:tentative="1">
      <w:start w:val="1"/>
      <w:numFmt w:val="bullet"/>
      <w:lvlText w:val=""/>
      <w:lvlJc w:val="left"/>
      <w:pPr>
        <w:ind w:left="4887" w:hanging="360"/>
      </w:pPr>
      <w:rPr>
        <w:rFonts w:ascii="Wingdings" w:hAnsi="Wingdings" w:hint="default"/>
      </w:rPr>
    </w:lvl>
    <w:lvl w:ilvl="6" w:tplc="C974EBBA" w:tentative="1">
      <w:start w:val="1"/>
      <w:numFmt w:val="bullet"/>
      <w:lvlText w:val=""/>
      <w:lvlJc w:val="left"/>
      <w:pPr>
        <w:ind w:left="5607" w:hanging="360"/>
      </w:pPr>
      <w:rPr>
        <w:rFonts w:ascii="Symbol" w:hAnsi="Symbol" w:hint="default"/>
      </w:rPr>
    </w:lvl>
    <w:lvl w:ilvl="7" w:tplc="E35E11CA" w:tentative="1">
      <w:start w:val="1"/>
      <w:numFmt w:val="bullet"/>
      <w:lvlText w:val="o"/>
      <w:lvlJc w:val="left"/>
      <w:pPr>
        <w:ind w:left="6327" w:hanging="360"/>
      </w:pPr>
      <w:rPr>
        <w:rFonts w:ascii="Courier New" w:hAnsi="Courier New" w:cs="Courier New" w:hint="default"/>
      </w:rPr>
    </w:lvl>
    <w:lvl w:ilvl="8" w:tplc="AFA6F7BA" w:tentative="1">
      <w:start w:val="1"/>
      <w:numFmt w:val="bullet"/>
      <w:lvlText w:val=""/>
      <w:lvlJc w:val="left"/>
      <w:pPr>
        <w:ind w:left="7047" w:hanging="360"/>
      </w:pPr>
      <w:rPr>
        <w:rFonts w:ascii="Wingdings" w:hAnsi="Wingdings" w:hint="default"/>
      </w:rPr>
    </w:lvl>
  </w:abstractNum>
  <w:num w:numId="1">
    <w:abstractNumId w:val="7"/>
  </w:num>
  <w:num w:numId="2">
    <w:abstractNumId w:val="2"/>
  </w:num>
  <w:num w:numId="3">
    <w:abstractNumId w:val="2"/>
  </w:num>
  <w:num w:numId="4">
    <w:abstractNumId w:val="5"/>
  </w:num>
  <w:num w:numId="5">
    <w:abstractNumId w:val="12"/>
  </w:num>
  <w:num w:numId="6">
    <w:abstractNumId w:val="15"/>
  </w:num>
  <w:num w:numId="7">
    <w:abstractNumId w:val="0"/>
    <w:lvlOverride w:ilvl="0">
      <w:lvl w:ilvl="0">
        <w:start w:val="1"/>
        <w:numFmt w:val="bullet"/>
        <w:pStyle w:val="OdrkaEQerven"/>
        <w:lvlText w:val=""/>
        <w:lvlJc w:val="left"/>
        <w:pPr>
          <w:tabs>
            <w:tab w:val="num" w:pos="567"/>
          </w:tabs>
          <w:ind w:left="567" w:hanging="567"/>
        </w:pPr>
        <w:rPr>
          <w:rFonts w:ascii="Wingdings" w:hAnsi="Wingdings" w:hint="default"/>
          <w:color w:val="A50021"/>
          <w:sz w:val="24"/>
        </w:rPr>
      </w:lvl>
    </w:lvlOverride>
    <w:lvlOverride w:ilvl="1">
      <w:lvl w:ilvl="1">
        <w:start w:val="1"/>
        <w:numFmt w:val="bullet"/>
        <w:lvlText w:val="o"/>
        <w:lvlJc w:val="left"/>
        <w:pPr>
          <w:tabs>
            <w:tab w:val="num" w:pos="1440"/>
          </w:tabs>
          <w:ind w:left="1440" w:hanging="360"/>
        </w:pPr>
        <w:rPr>
          <w:rFonts w:ascii="Courier New" w:hAnsi="Courier New" w:cs="Courier New" w:hint="default"/>
        </w:rPr>
      </w:lvl>
    </w:lvlOverride>
    <w:lvlOverride w:ilvl="2">
      <w:lvl w:ilvl="2" w:tentative="1">
        <w:start w:val="1"/>
        <w:numFmt w:val="bullet"/>
        <w:lvlText w:val=""/>
        <w:lvlJc w:val="left"/>
        <w:pPr>
          <w:tabs>
            <w:tab w:val="num" w:pos="2160"/>
          </w:tabs>
          <w:ind w:left="2160" w:hanging="360"/>
        </w:pPr>
        <w:rPr>
          <w:rFonts w:ascii="Wingdings" w:hAnsi="Wingdings" w:hint="default"/>
        </w:rPr>
      </w:lvl>
    </w:lvlOverride>
    <w:lvlOverride w:ilvl="3">
      <w:lvl w:ilvl="3" w:tentative="1">
        <w:start w:val="1"/>
        <w:numFmt w:val="bullet"/>
        <w:lvlText w:val=""/>
        <w:lvlJc w:val="left"/>
        <w:pPr>
          <w:tabs>
            <w:tab w:val="num" w:pos="2880"/>
          </w:tabs>
          <w:ind w:left="2880" w:hanging="360"/>
        </w:pPr>
        <w:rPr>
          <w:rFonts w:ascii="Symbol" w:hAnsi="Symbol" w:hint="default"/>
        </w:rPr>
      </w:lvl>
    </w:lvlOverride>
    <w:lvlOverride w:ilvl="4">
      <w:lvl w:ilvl="4" w:tentative="1">
        <w:start w:val="1"/>
        <w:numFmt w:val="bullet"/>
        <w:lvlText w:val="o"/>
        <w:lvlJc w:val="left"/>
        <w:pPr>
          <w:tabs>
            <w:tab w:val="num" w:pos="3600"/>
          </w:tabs>
          <w:ind w:left="3600" w:hanging="360"/>
        </w:pPr>
        <w:rPr>
          <w:rFonts w:ascii="Courier New" w:hAnsi="Courier New" w:cs="Courier New" w:hint="default"/>
        </w:rPr>
      </w:lvl>
    </w:lvlOverride>
    <w:lvlOverride w:ilvl="5">
      <w:lvl w:ilvl="5" w:tentative="1">
        <w:start w:val="1"/>
        <w:numFmt w:val="bullet"/>
        <w:lvlText w:val=""/>
        <w:lvlJc w:val="left"/>
        <w:pPr>
          <w:tabs>
            <w:tab w:val="num" w:pos="4320"/>
          </w:tabs>
          <w:ind w:left="4320" w:hanging="360"/>
        </w:pPr>
        <w:rPr>
          <w:rFonts w:ascii="Wingdings" w:hAnsi="Wingdings" w:hint="default"/>
        </w:rPr>
      </w:lvl>
    </w:lvlOverride>
    <w:lvlOverride w:ilvl="6">
      <w:lvl w:ilvl="6" w:tentative="1">
        <w:start w:val="1"/>
        <w:numFmt w:val="bullet"/>
        <w:lvlText w:val=""/>
        <w:lvlJc w:val="left"/>
        <w:pPr>
          <w:tabs>
            <w:tab w:val="num" w:pos="5040"/>
          </w:tabs>
          <w:ind w:left="5040" w:hanging="360"/>
        </w:pPr>
        <w:rPr>
          <w:rFonts w:ascii="Symbol" w:hAnsi="Symbol" w:hint="default"/>
        </w:rPr>
      </w:lvl>
    </w:lvlOverride>
    <w:lvlOverride w:ilvl="7">
      <w:lvl w:ilvl="7" w:tentative="1">
        <w:start w:val="1"/>
        <w:numFmt w:val="bullet"/>
        <w:lvlText w:val="o"/>
        <w:lvlJc w:val="left"/>
        <w:pPr>
          <w:tabs>
            <w:tab w:val="num" w:pos="5760"/>
          </w:tabs>
          <w:ind w:left="5760" w:hanging="360"/>
        </w:pPr>
        <w:rPr>
          <w:rFonts w:ascii="Courier New" w:hAnsi="Courier New" w:cs="Courier New" w:hint="default"/>
        </w:rPr>
      </w:lvl>
    </w:lvlOverride>
    <w:lvlOverride w:ilvl="8">
      <w:lvl w:ilvl="8" w:tentative="1">
        <w:start w:val="1"/>
        <w:numFmt w:val="bullet"/>
        <w:lvlText w:val=""/>
        <w:lvlJc w:val="left"/>
        <w:pPr>
          <w:tabs>
            <w:tab w:val="num" w:pos="6480"/>
          </w:tabs>
          <w:ind w:left="6480" w:hanging="360"/>
        </w:pPr>
        <w:rPr>
          <w:rFonts w:ascii="Wingdings" w:hAnsi="Wingdings" w:hint="default"/>
        </w:rPr>
      </w:lvl>
    </w:lvlOverride>
  </w:num>
  <w:num w:numId="8">
    <w:abstractNumId w:val="16"/>
  </w:num>
  <w:num w:numId="9">
    <w:abstractNumId w:val="8"/>
  </w:num>
  <w:num w:numId="10">
    <w:abstractNumId w:val="17"/>
  </w:num>
  <w:num w:numId="11">
    <w:abstractNumId w:val="1"/>
  </w:num>
  <w:num w:numId="12">
    <w:abstractNumId w:val="13"/>
  </w:num>
  <w:num w:numId="13">
    <w:abstractNumId w:val="6"/>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4"/>
  </w:num>
  <w:num w:numId="17">
    <w:abstractNumId w:val="11"/>
  </w:num>
  <w:num w:numId="18">
    <w:abstractNumId w:val="14"/>
  </w:num>
  <w:num w:numId="19">
    <w:abstractNumId w:val="9"/>
  </w:num>
  <w:num w:numId="20">
    <w:abstractNumId w:val="3"/>
  </w:num>
  <w:num w:numId="21">
    <w:abstractNumId w:val="10"/>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drawingGridHorizontalSpacing w:val="100"/>
  <w:displayHorizontalDrawingGridEvery w:val="2"/>
  <w:characterSpacingControl w:val="doNotCompress"/>
  <w:hdrShapeDefaults>
    <o:shapedefaults v:ext="edit" spidmax="2061" fillcolor="none [2412]" strokecolor="none [2412]">
      <v:fill color="none [2412]"/>
      <v:stroke color="none [241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51F8"/>
    <w:rsid w:val="00002F87"/>
    <w:rsid w:val="00004F9F"/>
    <w:rsid w:val="00014AE1"/>
    <w:rsid w:val="0001627E"/>
    <w:rsid w:val="00024555"/>
    <w:rsid w:val="00032021"/>
    <w:rsid w:val="00032A62"/>
    <w:rsid w:val="00032F55"/>
    <w:rsid w:val="000342F8"/>
    <w:rsid w:val="0003641E"/>
    <w:rsid w:val="00040404"/>
    <w:rsid w:val="0004324B"/>
    <w:rsid w:val="00046F02"/>
    <w:rsid w:val="00047777"/>
    <w:rsid w:val="00054C52"/>
    <w:rsid w:val="00055D32"/>
    <w:rsid w:val="000605D5"/>
    <w:rsid w:val="00064DB1"/>
    <w:rsid w:val="0006602C"/>
    <w:rsid w:val="00071869"/>
    <w:rsid w:val="000758BB"/>
    <w:rsid w:val="00076F3E"/>
    <w:rsid w:val="00077C55"/>
    <w:rsid w:val="000833B0"/>
    <w:rsid w:val="00084838"/>
    <w:rsid w:val="00084A01"/>
    <w:rsid w:val="000854AF"/>
    <w:rsid w:val="00096673"/>
    <w:rsid w:val="000A32F9"/>
    <w:rsid w:val="000A3D6A"/>
    <w:rsid w:val="000A439C"/>
    <w:rsid w:val="000A43CD"/>
    <w:rsid w:val="000B2F60"/>
    <w:rsid w:val="000B5CD4"/>
    <w:rsid w:val="000B6019"/>
    <w:rsid w:val="000B6121"/>
    <w:rsid w:val="000B7763"/>
    <w:rsid w:val="000C08F8"/>
    <w:rsid w:val="000D2723"/>
    <w:rsid w:val="000D3384"/>
    <w:rsid w:val="000E6F63"/>
    <w:rsid w:val="000E79BA"/>
    <w:rsid w:val="000F1160"/>
    <w:rsid w:val="000F7974"/>
    <w:rsid w:val="0010053A"/>
    <w:rsid w:val="0010483C"/>
    <w:rsid w:val="00105498"/>
    <w:rsid w:val="0010648B"/>
    <w:rsid w:val="00127EE2"/>
    <w:rsid w:val="00134EDD"/>
    <w:rsid w:val="00140DF3"/>
    <w:rsid w:val="00142820"/>
    <w:rsid w:val="001444BF"/>
    <w:rsid w:val="00145ABC"/>
    <w:rsid w:val="00157998"/>
    <w:rsid w:val="00160D93"/>
    <w:rsid w:val="001703E6"/>
    <w:rsid w:val="00173335"/>
    <w:rsid w:val="00177222"/>
    <w:rsid w:val="00177898"/>
    <w:rsid w:val="00181CC4"/>
    <w:rsid w:val="00182E14"/>
    <w:rsid w:val="00184117"/>
    <w:rsid w:val="001869C2"/>
    <w:rsid w:val="001936CA"/>
    <w:rsid w:val="00194A68"/>
    <w:rsid w:val="00194CD0"/>
    <w:rsid w:val="001A7662"/>
    <w:rsid w:val="001B15F8"/>
    <w:rsid w:val="001B5955"/>
    <w:rsid w:val="001B6C95"/>
    <w:rsid w:val="001C0352"/>
    <w:rsid w:val="001C20F9"/>
    <w:rsid w:val="001C217F"/>
    <w:rsid w:val="001C6482"/>
    <w:rsid w:val="001C66D5"/>
    <w:rsid w:val="001D2C8C"/>
    <w:rsid w:val="001D36CC"/>
    <w:rsid w:val="001D5181"/>
    <w:rsid w:val="001D6A1E"/>
    <w:rsid w:val="001D6D78"/>
    <w:rsid w:val="001E0C08"/>
    <w:rsid w:val="001F169D"/>
    <w:rsid w:val="001F526B"/>
    <w:rsid w:val="001F5FE7"/>
    <w:rsid w:val="001F7D2D"/>
    <w:rsid w:val="0020080B"/>
    <w:rsid w:val="00202525"/>
    <w:rsid w:val="00205583"/>
    <w:rsid w:val="002113C8"/>
    <w:rsid w:val="00213736"/>
    <w:rsid w:val="0021401D"/>
    <w:rsid w:val="00216122"/>
    <w:rsid w:val="002171E1"/>
    <w:rsid w:val="00220482"/>
    <w:rsid w:val="00221593"/>
    <w:rsid w:val="002225D0"/>
    <w:rsid w:val="00222C35"/>
    <w:rsid w:val="00226E70"/>
    <w:rsid w:val="002302E7"/>
    <w:rsid w:val="00235C8A"/>
    <w:rsid w:val="0023717B"/>
    <w:rsid w:val="00244F8B"/>
    <w:rsid w:val="00245150"/>
    <w:rsid w:val="00245961"/>
    <w:rsid w:val="00247723"/>
    <w:rsid w:val="00251852"/>
    <w:rsid w:val="00253AF4"/>
    <w:rsid w:val="00254EF6"/>
    <w:rsid w:val="00261E90"/>
    <w:rsid w:val="002629AE"/>
    <w:rsid w:val="00262FE6"/>
    <w:rsid w:val="00271BBB"/>
    <w:rsid w:val="002746CD"/>
    <w:rsid w:val="0028349E"/>
    <w:rsid w:val="00283F22"/>
    <w:rsid w:val="0029142A"/>
    <w:rsid w:val="0029514D"/>
    <w:rsid w:val="002959CC"/>
    <w:rsid w:val="002965A7"/>
    <w:rsid w:val="00297BE6"/>
    <w:rsid w:val="002A074A"/>
    <w:rsid w:val="002A27AE"/>
    <w:rsid w:val="002A5263"/>
    <w:rsid w:val="002A57B8"/>
    <w:rsid w:val="002A6F8F"/>
    <w:rsid w:val="002A7EAD"/>
    <w:rsid w:val="002B21B1"/>
    <w:rsid w:val="002B53C1"/>
    <w:rsid w:val="002B54CD"/>
    <w:rsid w:val="002B6A2D"/>
    <w:rsid w:val="002D004E"/>
    <w:rsid w:val="002D1B89"/>
    <w:rsid w:val="002D1CBA"/>
    <w:rsid w:val="002E0423"/>
    <w:rsid w:val="002E34A4"/>
    <w:rsid w:val="002E391C"/>
    <w:rsid w:val="002E7CB7"/>
    <w:rsid w:val="002F15C7"/>
    <w:rsid w:val="002F470E"/>
    <w:rsid w:val="002F71D9"/>
    <w:rsid w:val="00301D7D"/>
    <w:rsid w:val="00307B87"/>
    <w:rsid w:val="0031212A"/>
    <w:rsid w:val="003161B9"/>
    <w:rsid w:val="003209C0"/>
    <w:rsid w:val="003225B2"/>
    <w:rsid w:val="00322EBD"/>
    <w:rsid w:val="0033111A"/>
    <w:rsid w:val="00334BE2"/>
    <w:rsid w:val="00335A7A"/>
    <w:rsid w:val="00341832"/>
    <w:rsid w:val="00341B10"/>
    <w:rsid w:val="00342947"/>
    <w:rsid w:val="00343115"/>
    <w:rsid w:val="00343D5D"/>
    <w:rsid w:val="00344457"/>
    <w:rsid w:val="00344DA0"/>
    <w:rsid w:val="003459B2"/>
    <w:rsid w:val="00347236"/>
    <w:rsid w:val="003509CE"/>
    <w:rsid w:val="00354682"/>
    <w:rsid w:val="00363367"/>
    <w:rsid w:val="00367D7A"/>
    <w:rsid w:val="00374762"/>
    <w:rsid w:val="003756C5"/>
    <w:rsid w:val="003768A3"/>
    <w:rsid w:val="0037702F"/>
    <w:rsid w:val="0037752C"/>
    <w:rsid w:val="00380147"/>
    <w:rsid w:val="003806C2"/>
    <w:rsid w:val="003845B1"/>
    <w:rsid w:val="00386988"/>
    <w:rsid w:val="0039213A"/>
    <w:rsid w:val="00394309"/>
    <w:rsid w:val="00394DEE"/>
    <w:rsid w:val="0039576C"/>
    <w:rsid w:val="00397CDB"/>
    <w:rsid w:val="003A7E7E"/>
    <w:rsid w:val="003B63AF"/>
    <w:rsid w:val="003B6973"/>
    <w:rsid w:val="003C4A66"/>
    <w:rsid w:val="003C7A71"/>
    <w:rsid w:val="003D0DEE"/>
    <w:rsid w:val="003D2998"/>
    <w:rsid w:val="003D3136"/>
    <w:rsid w:val="003E06FC"/>
    <w:rsid w:val="003E1456"/>
    <w:rsid w:val="003E4395"/>
    <w:rsid w:val="003E447C"/>
    <w:rsid w:val="003E57DB"/>
    <w:rsid w:val="003E671F"/>
    <w:rsid w:val="003F24AC"/>
    <w:rsid w:val="003F2FCF"/>
    <w:rsid w:val="003F5847"/>
    <w:rsid w:val="003F6169"/>
    <w:rsid w:val="003F61B0"/>
    <w:rsid w:val="003F6954"/>
    <w:rsid w:val="003F6CD2"/>
    <w:rsid w:val="0040054B"/>
    <w:rsid w:val="004019D6"/>
    <w:rsid w:val="00404B6D"/>
    <w:rsid w:val="00406365"/>
    <w:rsid w:val="0040773F"/>
    <w:rsid w:val="00412A9A"/>
    <w:rsid w:val="00421D7D"/>
    <w:rsid w:val="0042751D"/>
    <w:rsid w:val="004305B8"/>
    <w:rsid w:val="00432F17"/>
    <w:rsid w:val="00434CDF"/>
    <w:rsid w:val="00435CA1"/>
    <w:rsid w:val="00436FEB"/>
    <w:rsid w:val="0044286F"/>
    <w:rsid w:val="00443738"/>
    <w:rsid w:val="004463D0"/>
    <w:rsid w:val="00447B41"/>
    <w:rsid w:val="00452DC6"/>
    <w:rsid w:val="0046250F"/>
    <w:rsid w:val="0046306B"/>
    <w:rsid w:val="0046359F"/>
    <w:rsid w:val="004651F8"/>
    <w:rsid w:val="004700D9"/>
    <w:rsid w:val="00473218"/>
    <w:rsid w:val="00473A16"/>
    <w:rsid w:val="00477529"/>
    <w:rsid w:val="00481B30"/>
    <w:rsid w:val="004848BF"/>
    <w:rsid w:val="0049103F"/>
    <w:rsid w:val="004953E9"/>
    <w:rsid w:val="004A0BED"/>
    <w:rsid w:val="004A3385"/>
    <w:rsid w:val="004A58E3"/>
    <w:rsid w:val="004A7B68"/>
    <w:rsid w:val="004B13DC"/>
    <w:rsid w:val="004D4045"/>
    <w:rsid w:val="004D40C7"/>
    <w:rsid w:val="004D6049"/>
    <w:rsid w:val="004E2020"/>
    <w:rsid w:val="004E20DE"/>
    <w:rsid w:val="004E3048"/>
    <w:rsid w:val="004E3B6F"/>
    <w:rsid w:val="005075C2"/>
    <w:rsid w:val="00510645"/>
    <w:rsid w:val="00510828"/>
    <w:rsid w:val="00511FA3"/>
    <w:rsid w:val="0051384F"/>
    <w:rsid w:val="005170A7"/>
    <w:rsid w:val="00517936"/>
    <w:rsid w:val="005211A2"/>
    <w:rsid w:val="005227D2"/>
    <w:rsid w:val="0052338F"/>
    <w:rsid w:val="00526BE9"/>
    <w:rsid w:val="0053054A"/>
    <w:rsid w:val="00534B36"/>
    <w:rsid w:val="00542BC8"/>
    <w:rsid w:val="00544144"/>
    <w:rsid w:val="00547647"/>
    <w:rsid w:val="00547849"/>
    <w:rsid w:val="00554B1A"/>
    <w:rsid w:val="00562B9B"/>
    <w:rsid w:val="005828A0"/>
    <w:rsid w:val="00582CA1"/>
    <w:rsid w:val="005878E0"/>
    <w:rsid w:val="00590784"/>
    <w:rsid w:val="00594EB3"/>
    <w:rsid w:val="005A1179"/>
    <w:rsid w:val="005A71F0"/>
    <w:rsid w:val="005A7224"/>
    <w:rsid w:val="005B06EC"/>
    <w:rsid w:val="005B0DAF"/>
    <w:rsid w:val="005B2199"/>
    <w:rsid w:val="005B26FA"/>
    <w:rsid w:val="005B6F91"/>
    <w:rsid w:val="005C2442"/>
    <w:rsid w:val="005C3966"/>
    <w:rsid w:val="005E41D6"/>
    <w:rsid w:val="005E5A81"/>
    <w:rsid w:val="005E6A21"/>
    <w:rsid w:val="005F345A"/>
    <w:rsid w:val="005F544D"/>
    <w:rsid w:val="005F6F53"/>
    <w:rsid w:val="005F7A74"/>
    <w:rsid w:val="00600CF7"/>
    <w:rsid w:val="00610ACC"/>
    <w:rsid w:val="00614D1D"/>
    <w:rsid w:val="00620042"/>
    <w:rsid w:val="006201B7"/>
    <w:rsid w:val="00622C5A"/>
    <w:rsid w:val="00630CCF"/>
    <w:rsid w:val="006310E6"/>
    <w:rsid w:val="00631BF7"/>
    <w:rsid w:val="00634449"/>
    <w:rsid w:val="00637FD8"/>
    <w:rsid w:val="00641EB7"/>
    <w:rsid w:val="006421EB"/>
    <w:rsid w:val="00643A6A"/>
    <w:rsid w:val="00645AFB"/>
    <w:rsid w:val="0065114D"/>
    <w:rsid w:val="00653270"/>
    <w:rsid w:val="00654335"/>
    <w:rsid w:val="0065768D"/>
    <w:rsid w:val="006603D1"/>
    <w:rsid w:val="00661AE5"/>
    <w:rsid w:val="0066221C"/>
    <w:rsid w:val="00664D01"/>
    <w:rsid w:val="006715A0"/>
    <w:rsid w:val="00671B2B"/>
    <w:rsid w:val="00672B8A"/>
    <w:rsid w:val="00673F86"/>
    <w:rsid w:val="006749D0"/>
    <w:rsid w:val="00674DDB"/>
    <w:rsid w:val="0067516D"/>
    <w:rsid w:val="00675BAA"/>
    <w:rsid w:val="006852CA"/>
    <w:rsid w:val="0069059F"/>
    <w:rsid w:val="00691EFF"/>
    <w:rsid w:val="00692F7C"/>
    <w:rsid w:val="006961A4"/>
    <w:rsid w:val="006B764D"/>
    <w:rsid w:val="006C1A7E"/>
    <w:rsid w:val="006C3B2F"/>
    <w:rsid w:val="006D0DE9"/>
    <w:rsid w:val="006D7C03"/>
    <w:rsid w:val="006D7CFA"/>
    <w:rsid w:val="006F17EC"/>
    <w:rsid w:val="006F269E"/>
    <w:rsid w:val="006F2A1C"/>
    <w:rsid w:val="006F5832"/>
    <w:rsid w:val="00704638"/>
    <w:rsid w:val="00707074"/>
    <w:rsid w:val="0070719C"/>
    <w:rsid w:val="007107A3"/>
    <w:rsid w:val="00713767"/>
    <w:rsid w:val="00724B7B"/>
    <w:rsid w:val="00726548"/>
    <w:rsid w:val="0072744C"/>
    <w:rsid w:val="0073114C"/>
    <w:rsid w:val="00732599"/>
    <w:rsid w:val="007331F6"/>
    <w:rsid w:val="007358B6"/>
    <w:rsid w:val="00736A25"/>
    <w:rsid w:val="00737F5D"/>
    <w:rsid w:val="007422EE"/>
    <w:rsid w:val="00746303"/>
    <w:rsid w:val="007509BA"/>
    <w:rsid w:val="00751511"/>
    <w:rsid w:val="007535E7"/>
    <w:rsid w:val="00755523"/>
    <w:rsid w:val="0075631E"/>
    <w:rsid w:val="007606EE"/>
    <w:rsid w:val="00760F08"/>
    <w:rsid w:val="0076327E"/>
    <w:rsid w:val="00765024"/>
    <w:rsid w:val="007659A6"/>
    <w:rsid w:val="0077010D"/>
    <w:rsid w:val="00772699"/>
    <w:rsid w:val="00773641"/>
    <w:rsid w:val="00774C1A"/>
    <w:rsid w:val="007774BF"/>
    <w:rsid w:val="007875AC"/>
    <w:rsid w:val="00795B48"/>
    <w:rsid w:val="00795D8A"/>
    <w:rsid w:val="007A7459"/>
    <w:rsid w:val="007B0648"/>
    <w:rsid w:val="007B0D16"/>
    <w:rsid w:val="007B2B52"/>
    <w:rsid w:val="007B4107"/>
    <w:rsid w:val="007B4908"/>
    <w:rsid w:val="007C36DF"/>
    <w:rsid w:val="007C64E7"/>
    <w:rsid w:val="007E2C5A"/>
    <w:rsid w:val="007E46C8"/>
    <w:rsid w:val="007E6FD6"/>
    <w:rsid w:val="007E71AC"/>
    <w:rsid w:val="00802E7B"/>
    <w:rsid w:val="00811C96"/>
    <w:rsid w:val="0082091F"/>
    <w:rsid w:val="00824085"/>
    <w:rsid w:val="0082545E"/>
    <w:rsid w:val="0083089B"/>
    <w:rsid w:val="008318F6"/>
    <w:rsid w:val="0083441E"/>
    <w:rsid w:val="00840106"/>
    <w:rsid w:val="00840627"/>
    <w:rsid w:val="00840BC0"/>
    <w:rsid w:val="00842080"/>
    <w:rsid w:val="008440DE"/>
    <w:rsid w:val="00847DF5"/>
    <w:rsid w:val="00850BD6"/>
    <w:rsid w:val="0086272B"/>
    <w:rsid w:val="00863454"/>
    <w:rsid w:val="008646AA"/>
    <w:rsid w:val="00864D47"/>
    <w:rsid w:val="0086750C"/>
    <w:rsid w:val="00871046"/>
    <w:rsid w:val="00874820"/>
    <w:rsid w:val="00875705"/>
    <w:rsid w:val="00877A11"/>
    <w:rsid w:val="00881025"/>
    <w:rsid w:val="008818F8"/>
    <w:rsid w:val="00881E09"/>
    <w:rsid w:val="008A113A"/>
    <w:rsid w:val="008A1D91"/>
    <w:rsid w:val="008B7F09"/>
    <w:rsid w:val="008C3583"/>
    <w:rsid w:val="008D160F"/>
    <w:rsid w:val="008D472C"/>
    <w:rsid w:val="008D62C0"/>
    <w:rsid w:val="008E0325"/>
    <w:rsid w:val="008E1C2C"/>
    <w:rsid w:val="008E47BD"/>
    <w:rsid w:val="008E7E86"/>
    <w:rsid w:val="008F30E0"/>
    <w:rsid w:val="008F477C"/>
    <w:rsid w:val="008F763C"/>
    <w:rsid w:val="009053F8"/>
    <w:rsid w:val="0090559C"/>
    <w:rsid w:val="00905C3D"/>
    <w:rsid w:val="009117FC"/>
    <w:rsid w:val="0091204A"/>
    <w:rsid w:val="009137D6"/>
    <w:rsid w:val="00913B8D"/>
    <w:rsid w:val="0091486D"/>
    <w:rsid w:val="00915CCE"/>
    <w:rsid w:val="00915F81"/>
    <w:rsid w:val="009171D3"/>
    <w:rsid w:val="00922BC8"/>
    <w:rsid w:val="009237B7"/>
    <w:rsid w:val="0093199F"/>
    <w:rsid w:val="00933C5F"/>
    <w:rsid w:val="00936572"/>
    <w:rsid w:val="00942EF0"/>
    <w:rsid w:val="009431C5"/>
    <w:rsid w:val="0094356F"/>
    <w:rsid w:val="009450B3"/>
    <w:rsid w:val="009457D6"/>
    <w:rsid w:val="00945943"/>
    <w:rsid w:val="009477E2"/>
    <w:rsid w:val="009504E2"/>
    <w:rsid w:val="00956558"/>
    <w:rsid w:val="00963F98"/>
    <w:rsid w:val="00964BAE"/>
    <w:rsid w:val="0096739E"/>
    <w:rsid w:val="009675F6"/>
    <w:rsid w:val="00971D95"/>
    <w:rsid w:val="00971DBB"/>
    <w:rsid w:val="00972D48"/>
    <w:rsid w:val="00973E26"/>
    <w:rsid w:val="0097478D"/>
    <w:rsid w:val="00976357"/>
    <w:rsid w:val="009801BB"/>
    <w:rsid w:val="0098051B"/>
    <w:rsid w:val="009814E3"/>
    <w:rsid w:val="00984785"/>
    <w:rsid w:val="00990C58"/>
    <w:rsid w:val="00990E43"/>
    <w:rsid w:val="00991571"/>
    <w:rsid w:val="00995D25"/>
    <w:rsid w:val="009A0D84"/>
    <w:rsid w:val="009A373A"/>
    <w:rsid w:val="009A4DA0"/>
    <w:rsid w:val="009B0AE5"/>
    <w:rsid w:val="009B5082"/>
    <w:rsid w:val="009C3486"/>
    <w:rsid w:val="009C7644"/>
    <w:rsid w:val="009D1E88"/>
    <w:rsid w:val="009D6610"/>
    <w:rsid w:val="009E27BC"/>
    <w:rsid w:val="009E4AD7"/>
    <w:rsid w:val="009F3EA2"/>
    <w:rsid w:val="00A00B2A"/>
    <w:rsid w:val="00A032E9"/>
    <w:rsid w:val="00A04671"/>
    <w:rsid w:val="00A06F1A"/>
    <w:rsid w:val="00A072F1"/>
    <w:rsid w:val="00A124D2"/>
    <w:rsid w:val="00A160E1"/>
    <w:rsid w:val="00A33708"/>
    <w:rsid w:val="00A502E0"/>
    <w:rsid w:val="00A55D12"/>
    <w:rsid w:val="00A62B97"/>
    <w:rsid w:val="00A6348D"/>
    <w:rsid w:val="00A634CE"/>
    <w:rsid w:val="00A70538"/>
    <w:rsid w:val="00A71F48"/>
    <w:rsid w:val="00A82152"/>
    <w:rsid w:val="00A82963"/>
    <w:rsid w:val="00A859E9"/>
    <w:rsid w:val="00A85FAB"/>
    <w:rsid w:val="00A87497"/>
    <w:rsid w:val="00A87C43"/>
    <w:rsid w:val="00A90BDE"/>
    <w:rsid w:val="00A90C0E"/>
    <w:rsid w:val="00A90CA8"/>
    <w:rsid w:val="00A92191"/>
    <w:rsid w:val="00A943FC"/>
    <w:rsid w:val="00A94B11"/>
    <w:rsid w:val="00A94E82"/>
    <w:rsid w:val="00A97190"/>
    <w:rsid w:val="00AB15F7"/>
    <w:rsid w:val="00AC2425"/>
    <w:rsid w:val="00AC76BE"/>
    <w:rsid w:val="00AD0AFA"/>
    <w:rsid w:val="00AD13C9"/>
    <w:rsid w:val="00AE1E7F"/>
    <w:rsid w:val="00AE29B3"/>
    <w:rsid w:val="00AE3359"/>
    <w:rsid w:val="00AE3A6E"/>
    <w:rsid w:val="00AE4B33"/>
    <w:rsid w:val="00AF17D1"/>
    <w:rsid w:val="00AF3896"/>
    <w:rsid w:val="00AF4052"/>
    <w:rsid w:val="00AF698B"/>
    <w:rsid w:val="00B03364"/>
    <w:rsid w:val="00B0367D"/>
    <w:rsid w:val="00B0392B"/>
    <w:rsid w:val="00B12D3B"/>
    <w:rsid w:val="00B13529"/>
    <w:rsid w:val="00B14E45"/>
    <w:rsid w:val="00B2139E"/>
    <w:rsid w:val="00B21597"/>
    <w:rsid w:val="00B230AF"/>
    <w:rsid w:val="00B2374E"/>
    <w:rsid w:val="00B24FDF"/>
    <w:rsid w:val="00B27AB1"/>
    <w:rsid w:val="00B30AB3"/>
    <w:rsid w:val="00B3104C"/>
    <w:rsid w:val="00B34E1C"/>
    <w:rsid w:val="00B34F6C"/>
    <w:rsid w:val="00B3710E"/>
    <w:rsid w:val="00B410CE"/>
    <w:rsid w:val="00B42916"/>
    <w:rsid w:val="00B4320C"/>
    <w:rsid w:val="00B44C5E"/>
    <w:rsid w:val="00B45825"/>
    <w:rsid w:val="00B45D1A"/>
    <w:rsid w:val="00B476BE"/>
    <w:rsid w:val="00B51EA5"/>
    <w:rsid w:val="00B54572"/>
    <w:rsid w:val="00B55210"/>
    <w:rsid w:val="00B56408"/>
    <w:rsid w:val="00B57D5F"/>
    <w:rsid w:val="00B57D81"/>
    <w:rsid w:val="00B604B0"/>
    <w:rsid w:val="00B60B03"/>
    <w:rsid w:val="00B61884"/>
    <w:rsid w:val="00B62BEE"/>
    <w:rsid w:val="00B63150"/>
    <w:rsid w:val="00B63BAB"/>
    <w:rsid w:val="00B65296"/>
    <w:rsid w:val="00B67CED"/>
    <w:rsid w:val="00B729E1"/>
    <w:rsid w:val="00B7345D"/>
    <w:rsid w:val="00B75BEB"/>
    <w:rsid w:val="00B7612F"/>
    <w:rsid w:val="00B83EF0"/>
    <w:rsid w:val="00B864FB"/>
    <w:rsid w:val="00B867B6"/>
    <w:rsid w:val="00BA713D"/>
    <w:rsid w:val="00BB303C"/>
    <w:rsid w:val="00BB5A4A"/>
    <w:rsid w:val="00BC2478"/>
    <w:rsid w:val="00BC34AA"/>
    <w:rsid w:val="00BC361D"/>
    <w:rsid w:val="00BC52A7"/>
    <w:rsid w:val="00BC6C3E"/>
    <w:rsid w:val="00BD0DC4"/>
    <w:rsid w:val="00BD7592"/>
    <w:rsid w:val="00BD76C6"/>
    <w:rsid w:val="00BE2A41"/>
    <w:rsid w:val="00BE3DE2"/>
    <w:rsid w:val="00BE6595"/>
    <w:rsid w:val="00BF054F"/>
    <w:rsid w:val="00BF0727"/>
    <w:rsid w:val="00BF15D6"/>
    <w:rsid w:val="00BF44E8"/>
    <w:rsid w:val="00BF57C2"/>
    <w:rsid w:val="00C00D74"/>
    <w:rsid w:val="00C0271D"/>
    <w:rsid w:val="00C03B1B"/>
    <w:rsid w:val="00C0541F"/>
    <w:rsid w:val="00C13D60"/>
    <w:rsid w:val="00C17362"/>
    <w:rsid w:val="00C223E9"/>
    <w:rsid w:val="00C25C00"/>
    <w:rsid w:val="00C342B3"/>
    <w:rsid w:val="00C35CF1"/>
    <w:rsid w:val="00C408EA"/>
    <w:rsid w:val="00C428A3"/>
    <w:rsid w:val="00C42939"/>
    <w:rsid w:val="00C44696"/>
    <w:rsid w:val="00C47DF1"/>
    <w:rsid w:val="00C5081C"/>
    <w:rsid w:val="00C56AAB"/>
    <w:rsid w:val="00C61428"/>
    <w:rsid w:val="00C70C2E"/>
    <w:rsid w:val="00C719EE"/>
    <w:rsid w:val="00C72763"/>
    <w:rsid w:val="00C75AD3"/>
    <w:rsid w:val="00C75E34"/>
    <w:rsid w:val="00C8533D"/>
    <w:rsid w:val="00C90B13"/>
    <w:rsid w:val="00C94FDA"/>
    <w:rsid w:val="00C95655"/>
    <w:rsid w:val="00CA15B2"/>
    <w:rsid w:val="00CB1278"/>
    <w:rsid w:val="00CB5AEE"/>
    <w:rsid w:val="00CC5F85"/>
    <w:rsid w:val="00CC62E0"/>
    <w:rsid w:val="00CD1D74"/>
    <w:rsid w:val="00CD70B1"/>
    <w:rsid w:val="00CE71B1"/>
    <w:rsid w:val="00CF01F3"/>
    <w:rsid w:val="00CF2F00"/>
    <w:rsid w:val="00CF7423"/>
    <w:rsid w:val="00CF7D16"/>
    <w:rsid w:val="00D0263A"/>
    <w:rsid w:val="00D03D11"/>
    <w:rsid w:val="00D0757F"/>
    <w:rsid w:val="00D1159A"/>
    <w:rsid w:val="00D16BEB"/>
    <w:rsid w:val="00D20AA9"/>
    <w:rsid w:val="00D21817"/>
    <w:rsid w:val="00D23399"/>
    <w:rsid w:val="00D24E60"/>
    <w:rsid w:val="00D26809"/>
    <w:rsid w:val="00D27154"/>
    <w:rsid w:val="00D375FF"/>
    <w:rsid w:val="00D40486"/>
    <w:rsid w:val="00D51C58"/>
    <w:rsid w:val="00D6250F"/>
    <w:rsid w:val="00D62C5C"/>
    <w:rsid w:val="00D67655"/>
    <w:rsid w:val="00D70D34"/>
    <w:rsid w:val="00D71D7F"/>
    <w:rsid w:val="00D72638"/>
    <w:rsid w:val="00D81E1B"/>
    <w:rsid w:val="00D823D8"/>
    <w:rsid w:val="00D876C0"/>
    <w:rsid w:val="00D9000F"/>
    <w:rsid w:val="00D972AE"/>
    <w:rsid w:val="00D9777A"/>
    <w:rsid w:val="00DA4681"/>
    <w:rsid w:val="00DA6593"/>
    <w:rsid w:val="00DA6E76"/>
    <w:rsid w:val="00DB02F0"/>
    <w:rsid w:val="00DB2C22"/>
    <w:rsid w:val="00DB4E15"/>
    <w:rsid w:val="00DB6FAE"/>
    <w:rsid w:val="00DC0548"/>
    <w:rsid w:val="00DC3FF5"/>
    <w:rsid w:val="00DC4104"/>
    <w:rsid w:val="00DC6809"/>
    <w:rsid w:val="00DD0ECA"/>
    <w:rsid w:val="00DD3F24"/>
    <w:rsid w:val="00DE1C95"/>
    <w:rsid w:val="00DE365B"/>
    <w:rsid w:val="00DE6948"/>
    <w:rsid w:val="00DF2D59"/>
    <w:rsid w:val="00DF430C"/>
    <w:rsid w:val="00DF600A"/>
    <w:rsid w:val="00DF7094"/>
    <w:rsid w:val="00DF753F"/>
    <w:rsid w:val="00DF7D76"/>
    <w:rsid w:val="00E00915"/>
    <w:rsid w:val="00E02C8C"/>
    <w:rsid w:val="00E054BB"/>
    <w:rsid w:val="00E0787F"/>
    <w:rsid w:val="00E1187F"/>
    <w:rsid w:val="00E1209E"/>
    <w:rsid w:val="00E16AFE"/>
    <w:rsid w:val="00E1799E"/>
    <w:rsid w:val="00E2753A"/>
    <w:rsid w:val="00E32409"/>
    <w:rsid w:val="00E3431C"/>
    <w:rsid w:val="00E353EB"/>
    <w:rsid w:val="00E356E7"/>
    <w:rsid w:val="00E36511"/>
    <w:rsid w:val="00E43ADA"/>
    <w:rsid w:val="00E448AA"/>
    <w:rsid w:val="00E45AE8"/>
    <w:rsid w:val="00E463F9"/>
    <w:rsid w:val="00E46BEB"/>
    <w:rsid w:val="00E61068"/>
    <w:rsid w:val="00E62DBD"/>
    <w:rsid w:val="00E67B80"/>
    <w:rsid w:val="00E70D1D"/>
    <w:rsid w:val="00E76B8A"/>
    <w:rsid w:val="00E77A3B"/>
    <w:rsid w:val="00E82EA0"/>
    <w:rsid w:val="00E84CC7"/>
    <w:rsid w:val="00E85450"/>
    <w:rsid w:val="00E8677F"/>
    <w:rsid w:val="00E913F9"/>
    <w:rsid w:val="00E91E9F"/>
    <w:rsid w:val="00E91EA8"/>
    <w:rsid w:val="00EA1106"/>
    <w:rsid w:val="00EA54AD"/>
    <w:rsid w:val="00EA6C91"/>
    <w:rsid w:val="00EB09FD"/>
    <w:rsid w:val="00EB403B"/>
    <w:rsid w:val="00EB5CED"/>
    <w:rsid w:val="00EB6DCA"/>
    <w:rsid w:val="00EC29CB"/>
    <w:rsid w:val="00EC498F"/>
    <w:rsid w:val="00EC5057"/>
    <w:rsid w:val="00EC5642"/>
    <w:rsid w:val="00EC7DA3"/>
    <w:rsid w:val="00ED7795"/>
    <w:rsid w:val="00EE2082"/>
    <w:rsid w:val="00EE38E7"/>
    <w:rsid w:val="00EE4BF6"/>
    <w:rsid w:val="00EE610A"/>
    <w:rsid w:val="00EF0038"/>
    <w:rsid w:val="00EF5642"/>
    <w:rsid w:val="00F00FCD"/>
    <w:rsid w:val="00F024F2"/>
    <w:rsid w:val="00F040F9"/>
    <w:rsid w:val="00F0706F"/>
    <w:rsid w:val="00F078CB"/>
    <w:rsid w:val="00F12C24"/>
    <w:rsid w:val="00F22CAE"/>
    <w:rsid w:val="00F27D58"/>
    <w:rsid w:val="00F44CC8"/>
    <w:rsid w:val="00F478B0"/>
    <w:rsid w:val="00F51174"/>
    <w:rsid w:val="00F531D1"/>
    <w:rsid w:val="00F56F30"/>
    <w:rsid w:val="00F57F74"/>
    <w:rsid w:val="00F60333"/>
    <w:rsid w:val="00F604A5"/>
    <w:rsid w:val="00F60A02"/>
    <w:rsid w:val="00F60E00"/>
    <w:rsid w:val="00F61E25"/>
    <w:rsid w:val="00F64BBC"/>
    <w:rsid w:val="00F65F1A"/>
    <w:rsid w:val="00F71DF5"/>
    <w:rsid w:val="00F7561A"/>
    <w:rsid w:val="00F81C4B"/>
    <w:rsid w:val="00F8246F"/>
    <w:rsid w:val="00F86CC4"/>
    <w:rsid w:val="00F86CD2"/>
    <w:rsid w:val="00F87745"/>
    <w:rsid w:val="00F878C1"/>
    <w:rsid w:val="00FA2AA5"/>
    <w:rsid w:val="00FA5AF5"/>
    <w:rsid w:val="00FA6BD3"/>
    <w:rsid w:val="00FA7E83"/>
    <w:rsid w:val="00FB157F"/>
    <w:rsid w:val="00FC2779"/>
    <w:rsid w:val="00FD080B"/>
    <w:rsid w:val="00FD1A67"/>
    <w:rsid w:val="00FD31F5"/>
    <w:rsid w:val="00FD42DF"/>
    <w:rsid w:val="00FE24B4"/>
    <w:rsid w:val="00FE28FD"/>
    <w:rsid w:val="00FE3141"/>
    <w:rsid w:val="00FE401E"/>
    <w:rsid w:val="00FE6B1E"/>
    <w:rsid w:val="00FE6C7A"/>
    <w:rsid w:val="00FF45D9"/>
    <w:rsid w:val="00FF7893"/>
    <w:rsid w:val="00FF7A81"/>
    <w:rsid w:val="00FF7BE7"/>
    <w:rsid w:val="00FF7C5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1" fillcolor="none [2412]" strokecolor="none [2412]">
      <v:fill color="none [2412]"/>
      <v:stroke color="none [2412]"/>
    </o:shapedefaults>
    <o:shapelayout v:ext="edit">
      <o:idmap v:ext="edit" data="1"/>
    </o:shapelayout>
  </w:shapeDefaults>
  <w:decimalSymbol w:val=","/>
  <w:listSeparator w:val=";"/>
  <w14:docId w14:val="46E07775"/>
  <w15:docId w15:val="{468DBD5C-AC91-4C46-B160-28341729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2C22"/>
    <w:pPr>
      <w:spacing w:before="120" w:after="120" w:line="240" w:lineRule="auto"/>
      <w:jc w:val="both"/>
    </w:pPr>
    <w:rPr>
      <w:rFonts w:ascii="Tahoma" w:hAnsi="Tahoma" w:cs="Times New Roman"/>
      <w:color w:val="1F497D"/>
      <w:sz w:val="20"/>
      <w:szCs w:val="24"/>
      <w:lang w:eastAsia="cs-CZ"/>
    </w:rPr>
  </w:style>
  <w:style w:type="paragraph" w:styleId="Nadpis1">
    <w:name w:val="heading 1"/>
    <w:aliases w:val="EQ,Section title,Kapitola,F8,Kapitola1,Kapitola2,Kapitola3,Kapitola4,Kapitola5,Kapitola11,Kapitola21,Kapitola31,Kapitola41,Kapitola6,Kapitola12,Kapitola22,Kapitola32,Kapitola42,Kapitola51,Kapitola111,Kapitola211,Kapitola311,Kapitola411"/>
    <w:basedOn w:val="Normln"/>
    <w:next w:val="Normln"/>
    <w:link w:val="Nadpis1Char"/>
    <w:qFormat/>
    <w:rsid w:val="003E671F"/>
    <w:pPr>
      <w:keepNext/>
      <w:pageBreakBefore/>
      <w:numPr>
        <w:numId w:val="2"/>
      </w:numPr>
      <w:tabs>
        <w:tab w:val="left" w:pos="567"/>
      </w:tabs>
      <w:spacing w:before="0" w:after="240"/>
      <w:outlineLvl w:val="0"/>
    </w:pPr>
    <w:rPr>
      <w:rFonts w:cs="Arial"/>
      <w:b/>
      <w:bCs/>
      <w:smallCaps/>
      <w:color w:val="003366"/>
      <w:kern w:val="32"/>
      <w:sz w:val="32"/>
      <w:szCs w:val="32"/>
    </w:rPr>
  </w:style>
  <w:style w:type="paragraph" w:styleId="Nadpis2">
    <w:name w:val="heading 2"/>
    <w:aliases w:val="Nadpis 2 EQ,Čís. N2"/>
    <w:basedOn w:val="Normln"/>
    <w:next w:val="Normln"/>
    <w:link w:val="Nadpis2Char"/>
    <w:qFormat/>
    <w:rsid w:val="003E671F"/>
    <w:pPr>
      <w:keepNext/>
      <w:numPr>
        <w:ilvl w:val="1"/>
        <w:numId w:val="3"/>
      </w:numPr>
      <w:tabs>
        <w:tab w:val="left" w:pos="851"/>
      </w:tabs>
      <w:spacing w:before="360" w:after="240"/>
      <w:outlineLvl w:val="1"/>
    </w:pPr>
    <w:rPr>
      <w:rFonts w:cs="Arial"/>
      <w:b/>
      <w:bCs/>
      <w:iCs/>
      <w:color w:val="003366"/>
      <w:sz w:val="28"/>
      <w:szCs w:val="28"/>
    </w:rPr>
  </w:style>
  <w:style w:type="paragraph" w:styleId="Nadpis3">
    <w:name w:val="heading 3"/>
    <w:aliases w:val="Nadpis 3 EQ,Čís. N3"/>
    <w:basedOn w:val="Normln"/>
    <w:next w:val="Normln"/>
    <w:link w:val="Nadpis3Char"/>
    <w:qFormat/>
    <w:rsid w:val="00EF5642"/>
    <w:pPr>
      <w:keepNext/>
      <w:numPr>
        <w:ilvl w:val="2"/>
        <w:numId w:val="3"/>
      </w:numPr>
      <w:tabs>
        <w:tab w:val="left" w:pos="1134"/>
      </w:tabs>
      <w:spacing w:after="240"/>
      <w:outlineLvl w:val="2"/>
    </w:pPr>
    <w:rPr>
      <w:rFonts w:cs="Arial"/>
      <w:b/>
      <w:bCs/>
      <w:color w:val="003366"/>
      <w:sz w:val="28"/>
      <w:szCs w:val="26"/>
    </w:rPr>
  </w:style>
  <w:style w:type="paragraph" w:styleId="Nadpis4">
    <w:name w:val="heading 4"/>
    <w:aliases w:val="Nadpis 4 EQ,Čís. N4"/>
    <w:basedOn w:val="Normln"/>
    <w:next w:val="Normln"/>
    <w:link w:val="Nadpis4Char"/>
    <w:qFormat/>
    <w:rsid w:val="00EF5642"/>
    <w:pPr>
      <w:keepNext/>
      <w:numPr>
        <w:ilvl w:val="3"/>
        <w:numId w:val="3"/>
      </w:numPr>
      <w:tabs>
        <w:tab w:val="left" w:pos="1134"/>
      </w:tabs>
      <w:spacing w:after="240"/>
      <w:outlineLvl w:val="3"/>
    </w:pPr>
    <w:rPr>
      <w:b/>
      <w:bCs/>
      <w:color w:val="003366"/>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EQ Char,Section title Char,Kapitola Char,F8 Char,Kapitola1 Char,Kapitola2 Char,Kapitola3 Char,Kapitola4 Char,Kapitola5 Char,Kapitola11 Char,Kapitola21 Char,Kapitola31 Char,Kapitola41 Char,Kapitola6 Char,Kapitola12 Char,Kapitola22 Char"/>
    <w:basedOn w:val="Standardnpsmoodstavce"/>
    <w:link w:val="Nadpis1"/>
    <w:rsid w:val="003E671F"/>
    <w:rPr>
      <w:rFonts w:ascii="Tahoma" w:hAnsi="Tahoma" w:cs="Arial"/>
      <w:b/>
      <w:bCs/>
      <w:smallCaps/>
      <w:color w:val="003366"/>
      <w:kern w:val="32"/>
      <w:sz w:val="32"/>
      <w:szCs w:val="32"/>
      <w:lang w:eastAsia="cs-CZ"/>
    </w:rPr>
  </w:style>
  <w:style w:type="character" w:customStyle="1" w:styleId="Nadpis2Char">
    <w:name w:val="Nadpis 2 Char"/>
    <w:aliases w:val="Nadpis 2 EQ Char,Čís. N2 Char"/>
    <w:basedOn w:val="Standardnpsmoodstavce"/>
    <w:link w:val="Nadpis2"/>
    <w:rsid w:val="003E671F"/>
    <w:rPr>
      <w:rFonts w:ascii="Tahoma" w:hAnsi="Tahoma" w:cs="Arial"/>
      <w:b/>
      <w:bCs/>
      <w:iCs/>
      <w:color w:val="003366"/>
      <w:sz w:val="28"/>
      <w:szCs w:val="28"/>
      <w:lang w:eastAsia="cs-CZ"/>
    </w:rPr>
  </w:style>
  <w:style w:type="character" w:customStyle="1" w:styleId="Nadpis3Char">
    <w:name w:val="Nadpis 3 Char"/>
    <w:aliases w:val="Nadpis 3 EQ Char,Čís. N3 Char"/>
    <w:basedOn w:val="Standardnpsmoodstavce"/>
    <w:link w:val="Nadpis3"/>
    <w:rsid w:val="00EF5642"/>
    <w:rPr>
      <w:rFonts w:ascii="Tahoma" w:hAnsi="Tahoma" w:cs="Arial"/>
      <w:b/>
      <w:bCs/>
      <w:color w:val="003366"/>
      <w:sz w:val="28"/>
      <w:szCs w:val="26"/>
      <w:lang w:eastAsia="cs-CZ"/>
    </w:rPr>
  </w:style>
  <w:style w:type="character" w:customStyle="1" w:styleId="Nadpis4Char">
    <w:name w:val="Nadpis 4 Char"/>
    <w:aliases w:val="Nadpis 4 EQ Char,Čís. N4 Char"/>
    <w:basedOn w:val="Standardnpsmoodstavce"/>
    <w:link w:val="Nadpis4"/>
    <w:rsid w:val="005B6F91"/>
    <w:rPr>
      <w:rFonts w:ascii="Tahoma" w:hAnsi="Tahoma" w:cs="Times New Roman"/>
      <w:b/>
      <w:bCs/>
      <w:color w:val="003366"/>
      <w:sz w:val="20"/>
      <w:szCs w:val="28"/>
      <w:lang w:eastAsia="cs-CZ"/>
    </w:rPr>
  </w:style>
  <w:style w:type="paragraph" w:customStyle="1" w:styleId="EQ-bulletRED">
    <w:name w:val="EQ-bullet_RED"/>
    <w:basedOn w:val="Normln"/>
    <w:link w:val="EQ-bulletREDChar1"/>
    <w:uiPriority w:val="99"/>
    <w:qFormat/>
    <w:rsid w:val="0004324B"/>
    <w:pPr>
      <w:numPr>
        <w:numId w:val="1"/>
      </w:numPr>
      <w:spacing w:before="60" w:after="60"/>
    </w:pPr>
  </w:style>
  <w:style w:type="character" w:customStyle="1" w:styleId="EQ-bulletREDChar1">
    <w:name w:val="EQ-bullet_RED Char1"/>
    <w:basedOn w:val="Standardnpsmoodstavce"/>
    <w:link w:val="EQ-bulletRED"/>
    <w:uiPriority w:val="99"/>
    <w:rsid w:val="0004324B"/>
    <w:rPr>
      <w:rFonts w:ascii="Tahoma" w:hAnsi="Tahoma" w:cs="Times New Roman"/>
      <w:color w:val="1F497D"/>
      <w:sz w:val="20"/>
      <w:szCs w:val="24"/>
      <w:lang w:eastAsia="cs-CZ"/>
    </w:rPr>
  </w:style>
  <w:style w:type="paragraph" w:styleId="Odstavecseseznamem">
    <w:name w:val="List Paragraph"/>
    <w:aliases w:val="Odrážka vínová,Odstavec_muj,Nad,Odstavec cíl se seznamem,Odstavec se seznamem5,Čílovaný seznam NSK 1,Odrážky,EQ odrážka červená,Odstavec,Odstavec se seznamem1,Reference List,Odstavec se seznamem a odrážkou,Odstavec se seznamem3,Nad1"/>
    <w:basedOn w:val="Normln"/>
    <w:link w:val="OdstavecseseznamemChar"/>
    <w:uiPriority w:val="34"/>
    <w:qFormat/>
    <w:rsid w:val="007C64E7"/>
    <w:pPr>
      <w:ind w:left="720"/>
      <w:contextualSpacing/>
    </w:pPr>
  </w:style>
  <w:style w:type="character" w:customStyle="1" w:styleId="OdstavecseseznamemChar">
    <w:name w:val="Odstavec se seznamem Char"/>
    <w:aliases w:val="Odrážka vínová Char,Odstavec_muj Char,Nad Char,Odstavec cíl se seznamem Char,Odstavec se seznamem5 Char,Čílovaný seznam NSK 1 Char,Odrážky Char,EQ odrážka červená Char,Odstavec Char,Odstavec se seznamem1 Char,Nad1 Char"/>
    <w:basedOn w:val="Standardnpsmoodstavce"/>
    <w:link w:val="Odstavecseseznamem"/>
    <w:uiPriority w:val="34"/>
    <w:qFormat/>
    <w:rsid w:val="002965A7"/>
    <w:rPr>
      <w:rFonts w:ascii="Tahoma" w:hAnsi="Tahoma" w:cs="Times New Roman"/>
      <w:sz w:val="20"/>
      <w:szCs w:val="24"/>
      <w:lang w:eastAsia="cs-CZ"/>
    </w:rPr>
  </w:style>
  <w:style w:type="paragraph" w:customStyle="1" w:styleId="EQ-bullet-BLUE">
    <w:name w:val="EQ-bullet-BLUE"/>
    <w:basedOn w:val="EQ-bulletRED"/>
    <w:qFormat/>
    <w:rsid w:val="007C64E7"/>
    <w:pPr>
      <w:numPr>
        <w:numId w:val="0"/>
      </w:numPr>
      <w:ind w:left="1440" w:hanging="360"/>
    </w:pPr>
  </w:style>
  <w:style w:type="character" w:customStyle="1" w:styleId="EQ-bulletREDChar">
    <w:name w:val="EQ-bullet_RED Char"/>
    <w:basedOn w:val="Standardnpsmoodstavce"/>
    <w:rsid w:val="0004324B"/>
    <w:rPr>
      <w:rFonts w:ascii="Tahoma" w:hAnsi="Tahoma" w:cs="Tahoma"/>
    </w:rPr>
  </w:style>
  <w:style w:type="paragraph" w:customStyle="1" w:styleId="EQ-bulletBLUE">
    <w:name w:val="EQ-bullet_BLUE"/>
    <w:link w:val="EQ-bulletBLUEChar"/>
    <w:qFormat/>
    <w:rsid w:val="00EF5642"/>
    <w:pPr>
      <w:numPr>
        <w:ilvl w:val="1"/>
        <w:numId w:val="4"/>
      </w:numPr>
      <w:spacing w:before="60" w:after="60" w:line="240" w:lineRule="auto"/>
    </w:pPr>
    <w:rPr>
      <w:rFonts w:ascii="Tahoma" w:hAnsi="Tahoma"/>
      <w:szCs w:val="24"/>
    </w:rPr>
  </w:style>
  <w:style w:type="character" w:customStyle="1" w:styleId="EQ-bulletBLUEChar">
    <w:name w:val="EQ-bullet_BLUE Char"/>
    <w:basedOn w:val="EQ-buletREDChar"/>
    <w:link w:val="EQ-bulletBLUE"/>
    <w:rsid w:val="00EF5642"/>
    <w:rPr>
      <w:rFonts w:ascii="Tahoma" w:hAnsi="Tahoma"/>
      <w:color w:val="1F497D"/>
      <w:szCs w:val="24"/>
    </w:rPr>
  </w:style>
  <w:style w:type="character" w:customStyle="1" w:styleId="EQ-buletREDChar">
    <w:name w:val="EQ-bulet_RED Char"/>
    <w:basedOn w:val="Standardnpsmoodstavce"/>
    <w:link w:val="EQ-buletRED"/>
    <w:rsid w:val="00EF5642"/>
    <w:rPr>
      <w:rFonts w:ascii="Tahoma" w:hAnsi="Tahoma"/>
      <w:color w:val="1F497D"/>
      <w:szCs w:val="24"/>
    </w:rPr>
  </w:style>
  <w:style w:type="paragraph" w:customStyle="1" w:styleId="EQ-buletRED">
    <w:name w:val="EQ-bulet_RED"/>
    <w:basedOn w:val="Normln"/>
    <w:link w:val="EQ-buletREDChar"/>
    <w:qFormat/>
    <w:rsid w:val="00EF5642"/>
    <w:pPr>
      <w:numPr>
        <w:numId w:val="4"/>
      </w:numPr>
    </w:pPr>
    <w:rPr>
      <w:rFonts w:cstheme="minorBidi"/>
      <w:sz w:val="22"/>
      <w:lang w:eastAsia="en-US"/>
    </w:rPr>
  </w:style>
  <w:style w:type="paragraph" w:styleId="Zhlav">
    <w:name w:val="header"/>
    <w:basedOn w:val="Normln"/>
    <w:link w:val="ZhlavChar"/>
    <w:uiPriority w:val="99"/>
    <w:unhideWhenUsed/>
    <w:rsid w:val="004651F8"/>
    <w:pPr>
      <w:tabs>
        <w:tab w:val="center" w:pos="4536"/>
        <w:tab w:val="right" w:pos="9072"/>
      </w:tabs>
      <w:spacing w:before="0" w:after="0"/>
    </w:pPr>
  </w:style>
  <w:style w:type="character" w:customStyle="1" w:styleId="ZhlavChar">
    <w:name w:val="Záhlaví Char"/>
    <w:basedOn w:val="Standardnpsmoodstavce"/>
    <w:link w:val="Zhlav"/>
    <w:uiPriority w:val="99"/>
    <w:rsid w:val="004651F8"/>
    <w:rPr>
      <w:rFonts w:ascii="Tahoma" w:hAnsi="Tahoma" w:cs="Times New Roman"/>
      <w:sz w:val="20"/>
      <w:szCs w:val="24"/>
      <w:lang w:eastAsia="cs-CZ"/>
    </w:rPr>
  </w:style>
  <w:style w:type="paragraph" w:styleId="Zpat">
    <w:name w:val="footer"/>
    <w:basedOn w:val="Normln"/>
    <w:link w:val="ZpatChar"/>
    <w:uiPriority w:val="99"/>
    <w:unhideWhenUsed/>
    <w:rsid w:val="004651F8"/>
    <w:pPr>
      <w:tabs>
        <w:tab w:val="center" w:pos="4536"/>
        <w:tab w:val="right" w:pos="9072"/>
      </w:tabs>
      <w:spacing w:before="0" w:after="0"/>
    </w:pPr>
  </w:style>
  <w:style w:type="character" w:customStyle="1" w:styleId="ZpatChar">
    <w:name w:val="Zápatí Char"/>
    <w:basedOn w:val="Standardnpsmoodstavce"/>
    <w:link w:val="Zpat"/>
    <w:uiPriority w:val="99"/>
    <w:rsid w:val="004651F8"/>
    <w:rPr>
      <w:rFonts w:ascii="Tahoma" w:hAnsi="Tahoma" w:cs="Times New Roman"/>
      <w:sz w:val="20"/>
      <w:szCs w:val="24"/>
      <w:lang w:eastAsia="cs-CZ"/>
    </w:rPr>
  </w:style>
  <w:style w:type="paragraph" w:customStyle="1" w:styleId="Nzevdokumentu">
    <w:name w:val="Název dokumentu"/>
    <w:basedOn w:val="Normln"/>
    <w:rsid w:val="004651F8"/>
    <w:pPr>
      <w:spacing w:before="0" w:after="0"/>
      <w:jc w:val="center"/>
    </w:pPr>
    <w:rPr>
      <w:b/>
      <w:bCs/>
      <w:color w:val="003366"/>
      <w:sz w:val="52"/>
      <w:szCs w:val="20"/>
    </w:rPr>
  </w:style>
  <w:style w:type="paragraph" w:customStyle="1" w:styleId="Odrkaern">
    <w:name w:val="Odrážka černá"/>
    <w:basedOn w:val="Normln"/>
    <w:link w:val="OdrkaernChar"/>
    <w:qFormat/>
    <w:rsid w:val="004651F8"/>
    <w:pPr>
      <w:numPr>
        <w:numId w:val="5"/>
      </w:numPr>
      <w:spacing w:before="40" w:after="40"/>
      <w:ind w:left="714" w:hanging="357"/>
    </w:pPr>
    <w:rPr>
      <w:szCs w:val="20"/>
    </w:rPr>
  </w:style>
  <w:style w:type="character" w:customStyle="1" w:styleId="OdrkaernChar">
    <w:name w:val="Odrážka černá Char"/>
    <w:link w:val="Odrkaern"/>
    <w:locked/>
    <w:rsid w:val="00D70D34"/>
    <w:rPr>
      <w:rFonts w:ascii="Tahoma" w:hAnsi="Tahoma" w:cs="Times New Roman"/>
      <w:color w:val="1F497D"/>
      <w:sz w:val="20"/>
      <w:szCs w:val="20"/>
      <w:lang w:eastAsia="cs-CZ"/>
    </w:rPr>
  </w:style>
  <w:style w:type="paragraph" w:styleId="Obsah1">
    <w:name w:val="toc 1"/>
    <w:basedOn w:val="Normln"/>
    <w:next w:val="Normln"/>
    <w:autoRedefine/>
    <w:uiPriority w:val="39"/>
    <w:rsid w:val="004651F8"/>
    <w:pPr>
      <w:spacing w:after="100"/>
    </w:pPr>
  </w:style>
  <w:style w:type="paragraph" w:styleId="Obsah2">
    <w:name w:val="toc 2"/>
    <w:basedOn w:val="Normln"/>
    <w:next w:val="Normln"/>
    <w:autoRedefine/>
    <w:uiPriority w:val="39"/>
    <w:rsid w:val="004651F8"/>
    <w:pPr>
      <w:spacing w:after="100"/>
      <w:ind w:left="200"/>
    </w:pPr>
  </w:style>
  <w:style w:type="character" w:styleId="Hypertextovodkaz">
    <w:name w:val="Hyperlink"/>
    <w:basedOn w:val="Standardnpsmoodstavce"/>
    <w:uiPriority w:val="99"/>
    <w:unhideWhenUsed/>
    <w:rsid w:val="004651F8"/>
    <w:rPr>
      <w:color w:val="0000FF" w:themeColor="hyperlink"/>
      <w:u w:val="single"/>
    </w:rPr>
  </w:style>
  <w:style w:type="paragraph" w:styleId="Textbubliny">
    <w:name w:val="Balloon Text"/>
    <w:basedOn w:val="Normln"/>
    <w:link w:val="TextbublinyChar"/>
    <w:uiPriority w:val="99"/>
    <w:semiHidden/>
    <w:unhideWhenUsed/>
    <w:rsid w:val="004651F8"/>
    <w:pPr>
      <w:spacing w:before="0" w:after="0"/>
    </w:pPr>
    <w:rPr>
      <w:rFonts w:cs="Tahoma"/>
      <w:sz w:val="16"/>
      <w:szCs w:val="16"/>
    </w:rPr>
  </w:style>
  <w:style w:type="character" w:customStyle="1" w:styleId="TextbublinyChar">
    <w:name w:val="Text bubliny Char"/>
    <w:basedOn w:val="Standardnpsmoodstavce"/>
    <w:link w:val="Textbubliny"/>
    <w:uiPriority w:val="99"/>
    <w:semiHidden/>
    <w:rsid w:val="004651F8"/>
    <w:rPr>
      <w:rFonts w:ascii="Tahoma" w:hAnsi="Tahoma" w:cs="Tahoma"/>
      <w:sz w:val="16"/>
      <w:szCs w:val="16"/>
      <w:lang w:eastAsia="cs-CZ"/>
    </w:rPr>
  </w:style>
  <w:style w:type="paragraph" w:customStyle="1" w:styleId="OdrkyEQerven">
    <w:name w:val="Odrážky EQ červené"/>
    <w:basedOn w:val="Normln"/>
    <w:qFormat/>
    <w:rsid w:val="004651F8"/>
    <w:pPr>
      <w:numPr>
        <w:numId w:val="6"/>
      </w:numPr>
      <w:autoSpaceDE w:val="0"/>
      <w:autoSpaceDN w:val="0"/>
      <w:adjustRightInd w:val="0"/>
      <w:spacing w:before="60" w:after="60"/>
    </w:pPr>
    <w:rPr>
      <w:rFonts w:eastAsia="Calibri"/>
      <w:color w:val="000000"/>
      <w:szCs w:val="22"/>
      <w:lang w:eastAsia="en-US"/>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795B48"/>
    <w:pPr>
      <w:spacing w:before="0" w:after="200"/>
      <w:jc w:val="center"/>
    </w:pPr>
    <w:rPr>
      <w:bCs/>
      <w:i/>
      <w:sz w:val="18"/>
      <w:szCs w:val="18"/>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70D34"/>
    <w:rPr>
      <w:rFonts w:ascii="Tahoma" w:hAnsi="Tahoma" w:cs="Times New Roman"/>
      <w:bCs/>
      <w:i/>
      <w:sz w:val="18"/>
      <w:szCs w:val="18"/>
      <w:lang w:eastAsia="cs-CZ"/>
    </w:rPr>
  </w:style>
  <w:style w:type="paragraph" w:styleId="Normlnweb">
    <w:name w:val="Normal (Web)"/>
    <w:basedOn w:val="Normln"/>
    <w:uiPriority w:val="99"/>
    <w:unhideWhenUsed/>
    <w:rsid w:val="00BC2478"/>
    <w:pPr>
      <w:spacing w:before="100" w:beforeAutospacing="1" w:after="100" w:afterAutospacing="1"/>
      <w:jc w:val="left"/>
    </w:pPr>
    <w:rPr>
      <w:rFonts w:ascii="Times New Roman" w:hAnsi="Times New Roman"/>
      <w:sz w:val="24"/>
    </w:rPr>
  </w:style>
  <w:style w:type="character" w:styleId="Znakapoznpodarou">
    <w:name w:val="footnote reference"/>
    <w:uiPriority w:val="99"/>
    <w:rsid w:val="00840106"/>
    <w:rPr>
      <w:rFonts w:cs="Times New Roman"/>
      <w:vertAlign w:val="superscript"/>
    </w:rPr>
  </w:style>
  <w:style w:type="paragraph" w:styleId="Textpoznpodarou">
    <w:name w:val="footnote text"/>
    <w:basedOn w:val="Normln"/>
    <w:link w:val="TextpoznpodarouChar"/>
    <w:uiPriority w:val="99"/>
    <w:rsid w:val="00840106"/>
    <w:pPr>
      <w:widowControl w:val="0"/>
      <w:spacing w:before="0" w:after="0"/>
    </w:pPr>
    <w:rPr>
      <w:rFonts w:ascii="Arial" w:eastAsia="Calibri" w:hAnsi="Arial"/>
      <w:szCs w:val="20"/>
      <w:lang w:eastAsia="en-US"/>
    </w:rPr>
  </w:style>
  <w:style w:type="character" w:customStyle="1" w:styleId="TextpoznpodarouChar">
    <w:name w:val="Text pozn. pod čarou Char"/>
    <w:basedOn w:val="Standardnpsmoodstavce"/>
    <w:link w:val="Textpoznpodarou"/>
    <w:uiPriority w:val="99"/>
    <w:rsid w:val="00840106"/>
    <w:rPr>
      <w:rFonts w:ascii="Arial" w:eastAsia="Calibri" w:hAnsi="Arial" w:cs="Times New Roman"/>
      <w:sz w:val="20"/>
      <w:szCs w:val="20"/>
    </w:rPr>
  </w:style>
  <w:style w:type="paragraph" w:customStyle="1" w:styleId="NadpispedstavenEQ">
    <w:name w:val="Nadpis představení EQ"/>
    <w:basedOn w:val="Nadpis1"/>
    <w:rsid w:val="00942EF0"/>
    <w:pPr>
      <w:numPr>
        <w:numId w:val="0"/>
      </w:numPr>
      <w:spacing w:before="360"/>
      <w:jc w:val="left"/>
    </w:pPr>
    <w:rPr>
      <w:rFonts w:cs="Times New Roman"/>
      <w:szCs w:val="20"/>
    </w:rPr>
  </w:style>
  <w:style w:type="character" w:customStyle="1" w:styleId="NormlntunChar">
    <w:name w:val="Normální tučný Char"/>
    <w:basedOn w:val="Standardnpsmoodstavce"/>
    <w:link w:val="Normlntun"/>
    <w:rsid w:val="00942EF0"/>
    <w:rPr>
      <w:rFonts w:ascii="Tahoma" w:hAnsi="Tahoma"/>
      <w:b/>
      <w:szCs w:val="24"/>
      <w:lang w:eastAsia="cs-CZ"/>
    </w:rPr>
  </w:style>
  <w:style w:type="paragraph" w:customStyle="1" w:styleId="Normlntun">
    <w:name w:val="Normální tučný"/>
    <w:basedOn w:val="Normln"/>
    <w:next w:val="Normln"/>
    <w:link w:val="NormlntunChar"/>
    <w:qFormat/>
    <w:rsid w:val="00942EF0"/>
    <w:pPr>
      <w:keepNext/>
      <w:keepLines/>
      <w:spacing w:before="480" w:after="0"/>
    </w:pPr>
    <w:rPr>
      <w:rFonts w:cstheme="minorBidi"/>
      <w:b/>
      <w:sz w:val="22"/>
    </w:rPr>
  </w:style>
  <w:style w:type="paragraph" w:customStyle="1" w:styleId="Nadpistabulky">
    <w:name w:val="Nadpis tabulky"/>
    <w:basedOn w:val="Normln"/>
    <w:rsid w:val="00D70D34"/>
    <w:rPr>
      <w:b/>
      <w:color w:val="003366"/>
      <w:sz w:val="24"/>
    </w:rPr>
  </w:style>
  <w:style w:type="paragraph" w:customStyle="1" w:styleId="OdrkaEQerven">
    <w:name w:val="Odrážka EQ červená"/>
    <w:basedOn w:val="Normln"/>
    <w:link w:val="OdrkaEQervenChar"/>
    <w:rsid w:val="00D70D34"/>
    <w:pPr>
      <w:numPr>
        <w:numId w:val="7"/>
      </w:numPr>
      <w:spacing w:before="60" w:after="60"/>
      <w:jc w:val="left"/>
    </w:pPr>
    <w:rPr>
      <w:lang w:eastAsia="en-US"/>
    </w:rPr>
  </w:style>
  <w:style w:type="character" w:customStyle="1" w:styleId="OdrkaEQervenChar">
    <w:name w:val="Odrážka EQ červená Char"/>
    <w:basedOn w:val="Standardnpsmoodstavce"/>
    <w:link w:val="OdrkaEQerven"/>
    <w:locked/>
    <w:rsid w:val="00C75E34"/>
    <w:rPr>
      <w:rFonts w:ascii="Tahoma" w:hAnsi="Tahoma" w:cs="Times New Roman"/>
      <w:color w:val="1F497D"/>
      <w:sz w:val="20"/>
      <w:szCs w:val="24"/>
    </w:rPr>
  </w:style>
  <w:style w:type="paragraph" w:customStyle="1" w:styleId="Odrka2EQmodr">
    <w:name w:val="Odrážka 2 EQ modrá"/>
    <w:basedOn w:val="Normln"/>
    <w:link w:val="Odrka2EQmodrCharChar"/>
    <w:rsid w:val="00D70D34"/>
    <w:pPr>
      <w:numPr>
        <w:numId w:val="12"/>
      </w:numPr>
      <w:spacing w:before="60" w:after="60"/>
      <w:jc w:val="left"/>
    </w:pPr>
  </w:style>
  <w:style w:type="character" w:customStyle="1" w:styleId="Odrka2EQmodrCharChar">
    <w:name w:val="Odrážka 2 EQ modrá Char Char"/>
    <w:basedOn w:val="Standardnpsmoodstavce"/>
    <w:link w:val="Odrka2EQmodr"/>
    <w:rsid w:val="00D70D34"/>
    <w:rPr>
      <w:rFonts w:ascii="Tahoma" w:hAnsi="Tahoma" w:cs="Times New Roman"/>
      <w:color w:val="1F497D"/>
      <w:sz w:val="20"/>
      <w:szCs w:val="24"/>
      <w:lang w:eastAsia="cs-CZ"/>
    </w:rPr>
  </w:style>
  <w:style w:type="character" w:customStyle="1" w:styleId="Seznam2Char">
    <w:name w:val="Seznam 2 Char"/>
    <w:basedOn w:val="Standardnpsmoodstavce"/>
    <w:link w:val="Seznam2"/>
    <w:rsid w:val="00D70D34"/>
    <w:rPr>
      <w:rFonts w:ascii="Tahoma" w:hAnsi="Tahoma"/>
      <w:color w:val="1F497D"/>
      <w:szCs w:val="24"/>
    </w:rPr>
  </w:style>
  <w:style w:type="paragraph" w:styleId="Seznam2">
    <w:name w:val="List 2"/>
    <w:basedOn w:val="Normln"/>
    <w:link w:val="Seznam2Char"/>
    <w:rsid w:val="00D70D34"/>
    <w:pPr>
      <w:numPr>
        <w:numId w:val="8"/>
      </w:numPr>
      <w:spacing w:before="60" w:after="60"/>
    </w:pPr>
    <w:rPr>
      <w:rFonts w:cstheme="minorBidi"/>
      <w:sz w:val="22"/>
      <w:lang w:eastAsia="en-US"/>
    </w:rPr>
  </w:style>
  <w:style w:type="paragraph" w:styleId="Seznam">
    <w:name w:val="List"/>
    <w:basedOn w:val="Normln"/>
    <w:rsid w:val="00D70D34"/>
    <w:pPr>
      <w:numPr>
        <w:numId w:val="11"/>
      </w:numPr>
      <w:spacing w:before="60" w:after="60"/>
    </w:pPr>
  </w:style>
  <w:style w:type="paragraph" w:customStyle="1" w:styleId="Podpisy">
    <w:name w:val="Podpisy"/>
    <w:basedOn w:val="Normln"/>
    <w:rsid w:val="00D70D34"/>
    <w:pPr>
      <w:spacing w:before="1080" w:after="0"/>
      <w:jc w:val="left"/>
    </w:pPr>
  </w:style>
  <w:style w:type="paragraph" w:styleId="Seznam3">
    <w:name w:val="List 3"/>
    <w:basedOn w:val="Normln"/>
    <w:rsid w:val="00D70D34"/>
    <w:pPr>
      <w:numPr>
        <w:numId w:val="9"/>
      </w:numPr>
      <w:tabs>
        <w:tab w:val="left" w:pos="1701"/>
      </w:tabs>
      <w:spacing w:after="60"/>
    </w:pPr>
  </w:style>
  <w:style w:type="paragraph" w:styleId="Seznam4">
    <w:name w:val="List 4"/>
    <w:basedOn w:val="Normln"/>
    <w:rsid w:val="00D70D34"/>
    <w:pPr>
      <w:numPr>
        <w:numId w:val="10"/>
      </w:numPr>
      <w:spacing w:after="60"/>
    </w:pPr>
  </w:style>
  <w:style w:type="character" w:customStyle="1" w:styleId="Podtrenvnormlnm">
    <w:name w:val="Podtržené v normálním"/>
    <w:basedOn w:val="Standardnpsmoodstavce"/>
    <w:rsid w:val="00D70D34"/>
    <w:rPr>
      <w:u w:val="single"/>
    </w:rPr>
  </w:style>
  <w:style w:type="paragraph" w:styleId="Textkomente">
    <w:name w:val="annotation text"/>
    <w:basedOn w:val="Normln"/>
    <w:link w:val="TextkomenteChar"/>
    <w:uiPriority w:val="99"/>
    <w:rsid w:val="00D70D34"/>
    <w:pPr>
      <w:widowControl w:val="0"/>
    </w:pPr>
    <w:rPr>
      <w:rFonts w:eastAsia="Calibri"/>
      <w:szCs w:val="20"/>
    </w:rPr>
  </w:style>
  <w:style w:type="character" w:customStyle="1" w:styleId="TextkomenteChar">
    <w:name w:val="Text komentáře Char"/>
    <w:basedOn w:val="Standardnpsmoodstavce"/>
    <w:link w:val="Textkomente"/>
    <w:uiPriority w:val="99"/>
    <w:rsid w:val="00D70D34"/>
    <w:rPr>
      <w:rFonts w:ascii="Tahoma" w:eastAsia="Calibri" w:hAnsi="Tahoma" w:cs="Times New Roman"/>
      <w:sz w:val="20"/>
      <w:szCs w:val="20"/>
      <w:lang w:eastAsia="cs-CZ"/>
    </w:rPr>
  </w:style>
  <w:style w:type="paragraph" w:customStyle="1" w:styleId="Modrnadpismal">
    <w:name w:val="Modrý nadpis malý"/>
    <w:basedOn w:val="Normln"/>
    <w:uiPriority w:val="99"/>
    <w:rsid w:val="00D70D34"/>
    <w:pPr>
      <w:widowControl w:val="0"/>
      <w:spacing w:before="300" w:after="240"/>
    </w:pPr>
    <w:rPr>
      <w:b/>
      <w:color w:val="002060"/>
      <w:u w:val="single"/>
    </w:rPr>
  </w:style>
  <w:style w:type="paragraph" w:customStyle="1" w:styleId="OdrkaEQmodr">
    <w:name w:val="Odrážka EQ modrá"/>
    <w:basedOn w:val="Normln"/>
    <w:link w:val="OdrkaEQmodrChar"/>
    <w:rsid w:val="00D70D34"/>
    <w:pPr>
      <w:spacing w:before="40" w:after="40"/>
      <w:ind w:left="1284" w:hanging="360"/>
    </w:pPr>
    <w:rPr>
      <w:lang w:eastAsia="en-US"/>
    </w:rPr>
  </w:style>
  <w:style w:type="character" w:customStyle="1" w:styleId="OdrkaEQmodrChar">
    <w:name w:val="Odrážka EQ modrá Char"/>
    <w:basedOn w:val="Standardnpsmoodstavce"/>
    <w:link w:val="OdrkaEQmodr"/>
    <w:locked/>
    <w:rsid w:val="00D70D34"/>
    <w:rPr>
      <w:rFonts w:ascii="Tahoma" w:hAnsi="Tahoma" w:cs="Times New Roman"/>
      <w:sz w:val="20"/>
      <w:szCs w:val="24"/>
    </w:rPr>
  </w:style>
  <w:style w:type="paragraph" w:customStyle="1" w:styleId="Odrkyerven">
    <w:name w:val="Odrážky červené"/>
    <w:basedOn w:val="Normln"/>
    <w:qFormat/>
    <w:rsid w:val="00D70D34"/>
    <w:pPr>
      <w:numPr>
        <w:numId w:val="13"/>
      </w:numPr>
      <w:spacing w:before="60" w:after="60"/>
    </w:pPr>
    <w:rPr>
      <w:rFonts w:eastAsia="Calibri" w:cs="Tahoma"/>
      <w:szCs w:val="20"/>
      <w:lang w:eastAsia="en-US"/>
    </w:rPr>
  </w:style>
  <w:style w:type="paragraph" w:customStyle="1" w:styleId="Schemaobrazku">
    <w:name w:val="Schema obrazku"/>
    <w:basedOn w:val="Normln"/>
    <w:qFormat/>
    <w:rsid w:val="00D70D34"/>
    <w:pPr>
      <w:keepLines/>
      <w:spacing w:before="200" w:after="0"/>
      <w:jc w:val="center"/>
    </w:pPr>
    <w:rPr>
      <w:i/>
      <w:noProof/>
      <w:color w:val="000000"/>
      <w:sz w:val="18"/>
      <w:szCs w:val="20"/>
    </w:rPr>
  </w:style>
  <w:style w:type="paragraph" w:customStyle="1" w:styleId="PopisobrzkuII">
    <w:name w:val="Popis obrázku II"/>
    <w:basedOn w:val="Titulek"/>
    <w:rsid w:val="00D70D34"/>
    <w:pPr>
      <w:spacing w:before="120" w:after="240"/>
    </w:pPr>
    <w:rPr>
      <w:b/>
      <w:sz w:val="20"/>
      <w:szCs w:val="20"/>
    </w:rPr>
  </w:style>
  <w:style w:type="paragraph" w:customStyle="1" w:styleId="Metodika-nadpis1">
    <w:name w:val="Metodika - nadpis 1"/>
    <w:basedOn w:val="Normln"/>
    <w:qFormat/>
    <w:rsid w:val="00D70D34"/>
    <w:pPr>
      <w:keepNext/>
      <w:spacing w:before="360" w:after="0"/>
    </w:pPr>
    <w:rPr>
      <w:rFonts w:eastAsia="Calibri"/>
      <w:b/>
      <w:color w:val="4F6228"/>
      <w:sz w:val="28"/>
      <w:lang w:eastAsia="en-US"/>
    </w:rPr>
  </w:style>
  <w:style w:type="paragraph" w:customStyle="1" w:styleId="Normln-tabulkatext">
    <w:name w:val="Normální - tabulka text"/>
    <w:basedOn w:val="Normln"/>
    <w:uiPriority w:val="99"/>
    <w:qFormat/>
    <w:rsid w:val="00D70D34"/>
    <w:pPr>
      <w:widowControl w:val="0"/>
      <w:spacing w:before="80" w:after="40"/>
    </w:pPr>
    <w:rPr>
      <w:rFonts w:ascii="Arial" w:eastAsia="Calibri" w:hAnsi="Arial"/>
      <w:szCs w:val="22"/>
    </w:rPr>
  </w:style>
  <w:style w:type="paragraph" w:styleId="Nadpisobsahu">
    <w:name w:val="TOC Heading"/>
    <w:basedOn w:val="Nadpis1"/>
    <w:next w:val="Normln"/>
    <w:uiPriority w:val="39"/>
    <w:unhideWhenUsed/>
    <w:qFormat/>
    <w:rsid w:val="00D70D34"/>
    <w:pPr>
      <w:keepLines/>
      <w:pageBreakBefore w:val="0"/>
      <w:numPr>
        <w:numId w:val="0"/>
      </w:numPr>
      <w:tabs>
        <w:tab w:val="clear" w:pos="567"/>
      </w:tabs>
      <w:spacing w:before="480" w:after="0" w:line="276" w:lineRule="auto"/>
      <w:jc w:val="left"/>
      <w:outlineLvl w:val="9"/>
    </w:pPr>
    <w:rPr>
      <w:rFonts w:asciiTheme="majorHAnsi" w:eastAsiaTheme="majorEastAsia" w:hAnsiTheme="majorHAnsi" w:cstheme="majorBidi"/>
      <w:smallCaps w:val="0"/>
      <w:color w:val="365F91" w:themeColor="accent1" w:themeShade="BF"/>
      <w:kern w:val="0"/>
      <w:sz w:val="28"/>
      <w:szCs w:val="28"/>
      <w:lang w:eastAsia="en-US"/>
    </w:rPr>
  </w:style>
  <w:style w:type="paragraph" w:styleId="Obsah3">
    <w:name w:val="toc 3"/>
    <w:basedOn w:val="Normln"/>
    <w:next w:val="Normln"/>
    <w:autoRedefine/>
    <w:uiPriority w:val="39"/>
    <w:rsid w:val="00D70D34"/>
    <w:pPr>
      <w:spacing w:after="100"/>
      <w:ind w:left="400"/>
    </w:pPr>
  </w:style>
  <w:style w:type="character" w:customStyle="1" w:styleId="apple-converted-space">
    <w:name w:val="apple-converted-space"/>
    <w:basedOn w:val="Standardnpsmoodstavce"/>
    <w:rsid w:val="00D70D34"/>
  </w:style>
  <w:style w:type="paragraph" w:customStyle="1" w:styleId="Normlnpodtren">
    <w:name w:val="Normální podtržený"/>
    <w:basedOn w:val="Normln"/>
    <w:qFormat/>
    <w:rsid w:val="00D70D34"/>
    <w:pPr>
      <w:keepNext/>
      <w:spacing w:before="300" w:after="0"/>
    </w:pPr>
    <w:rPr>
      <w:b/>
      <w:color w:val="002060"/>
      <w:u w:val="single"/>
    </w:rPr>
  </w:style>
  <w:style w:type="paragraph" w:customStyle="1" w:styleId="StylDosaenvzdlnTahoma9b">
    <w:name w:val="Styl Dosažené vzdělání + Tahoma 9 b."/>
    <w:basedOn w:val="Normln"/>
    <w:rsid w:val="00D70D34"/>
    <w:pPr>
      <w:numPr>
        <w:numId w:val="14"/>
      </w:numPr>
      <w:spacing w:before="0" w:after="0" w:line="240" w:lineRule="atLeast"/>
    </w:pPr>
    <w:rPr>
      <w:sz w:val="18"/>
      <w:szCs w:val="20"/>
      <w:lang w:eastAsia="en-US"/>
    </w:rPr>
  </w:style>
  <w:style w:type="paragraph" w:customStyle="1" w:styleId="Odrkamodr">
    <w:name w:val="Odrážka modrá"/>
    <w:basedOn w:val="Normln"/>
    <w:link w:val="OdrkamodrChar"/>
    <w:rsid w:val="00D70D34"/>
    <w:pPr>
      <w:numPr>
        <w:numId w:val="15"/>
      </w:numPr>
      <w:spacing w:before="100" w:after="100"/>
      <w:ind w:left="1281" w:hanging="357"/>
    </w:pPr>
    <w:rPr>
      <w:lang w:eastAsia="en-US"/>
    </w:rPr>
  </w:style>
  <w:style w:type="character" w:customStyle="1" w:styleId="OdrkamodrChar">
    <w:name w:val="Odrážka modrá Char"/>
    <w:link w:val="Odrkamodr"/>
    <w:locked/>
    <w:rsid w:val="00D70D34"/>
    <w:rPr>
      <w:rFonts w:ascii="Tahoma" w:hAnsi="Tahoma" w:cs="Times New Roman"/>
      <w:color w:val="1F497D"/>
      <w:sz w:val="20"/>
      <w:szCs w:val="24"/>
    </w:rPr>
  </w:style>
  <w:style w:type="paragraph" w:customStyle="1" w:styleId="Schmaobrzku">
    <w:name w:val="Schéma obrázku"/>
    <w:basedOn w:val="Normln"/>
    <w:qFormat/>
    <w:rsid w:val="00D70D34"/>
    <w:pPr>
      <w:widowControl w:val="0"/>
      <w:spacing w:before="360" w:after="60"/>
      <w:jc w:val="center"/>
    </w:pPr>
    <w:rPr>
      <w:rFonts w:eastAsia="Calibri"/>
      <w:szCs w:val="22"/>
      <w:lang w:eastAsia="en-US"/>
    </w:rPr>
  </w:style>
  <w:style w:type="paragraph" w:customStyle="1" w:styleId="Obrzek">
    <w:name w:val="Obrázek"/>
    <w:basedOn w:val="Titulek"/>
    <w:rsid w:val="00D70D34"/>
    <w:pPr>
      <w:spacing w:before="240" w:after="0"/>
      <w:ind w:left="170"/>
    </w:pPr>
    <w:rPr>
      <w:rFonts w:ascii="Calibri" w:hAnsi="Calibri"/>
      <w:bCs w:val="0"/>
      <w:iCs/>
      <w:sz w:val="20"/>
      <w:szCs w:val="20"/>
      <w:lang w:val="en-US" w:eastAsia="ja-JP"/>
    </w:rPr>
  </w:style>
  <w:style w:type="paragraph" w:customStyle="1" w:styleId="Popisobrzku">
    <w:name w:val="Popis obrázku"/>
    <w:basedOn w:val="Titulek"/>
    <w:rsid w:val="00D70D34"/>
    <w:pPr>
      <w:spacing w:before="240" w:after="480"/>
    </w:pPr>
    <w:rPr>
      <w:b/>
      <w:sz w:val="20"/>
      <w:szCs w:val="20"/>
    </w:rPr>
  </w:style>
  <w:style w:type="character" w:styleId="Odkaznakoment">
    <w:name w:val="annotation reference"/>
    <w:uiPriority w:val="99"/>
    <w:rsid w:val="00D70D34"/>
    <w:rPr>
      <w:sz w:val="16"/>
      <w:szCs w:val="16"/>
    </w:rPr>
  </w:style>
  <w:style w:type="paragraph" w:customStyle="1" w:styleId="Obrzekzarovnnnasted">
    <w:name w:val="Obrázek zarovnání na střed"/>
    <w:basedOn w:val="Normln"/>
    <w:rsid w:val="00D70D34"/>
    <w:pPr>
      <w:spacing w:before="200" w:after="80" w:line="276" w:lineRule="auto"/>
      <w:jc w:val="center"/>
    </w:pPr>
    <w:rPr>
      <w:szCs w:val="20"/>
    </w:rPr>
  </w:style>
  <w:style w:type="paragraph" w:customStyle="1" w:styleId="OdrkyIIstupe">
    <w:name w:val="Odrážky II. stupeň"/>
    <w:basedOn w:val="Normln"/>
    <w:rsid w:val="00D70D34"/>
    <w:pPr>
      <w:tabs>
        <w:tab w:val="num" w:pos="567"/>
      </w:tabs>
      <w:spacing w:before="40" w:after="40" w:line="276" w:lineRule="auto"/>
      <w:ind w:left="1701" w:hanging="567"/>
    </w:pPr>
    <w:rPr>
      <w:szCs w:val="20"/>
    </w:rPr>
  </w:style>
  <w:style w:type="paragraph" w:customStyle="1" w:styleId="StylNadpis2">
    <w:name w:val="Styl Nadpis 2"/>
    <w:aliases w:val="Nadpis 2 EQ + Doleva Před:  9 b. Za:  2 b."/>
    <w:basedOn w:val="Nadpis2"/>
    <w:rsid w:val="00D70D34"/>
    <w:pPr>
      <w:keepNext w:val="0"/>
      <w:numPr>
        <w:numId w:val="1"/>
      </w:numPr>
      <w:spacing w:after="0" w:line="276" w:lineRule="auto"/>
      <w:ind w:left="578" w:hanging="578"/>
      <w:jc w:val="left"/>
    </w:pPr>
    <w:rPr>
      <w:rFonts w:cs="Times New Roman"/>
      <w:iCs w:val="0"/>
      <w:szCs w:val="20"/>
    </w:rPr>
  </w:style>
  <w:style w:type="character" w:customStyle="1" w:styleId="Tabulka8bTunBl">
    <w:name w:val="Tabulka 8 b. Tučné Bílá"/>
    <w:basedOn w:val="Standardnpsmoodstavce"/>
    <w:rsid w:val="00D70D34"/>
    <w:rPr>
      <w:b/>
      <w:bCs/>
      <w:color w:val="FFFFFF"/>
      <w:sz w:val="16"/>
    </w:rPr>
  </w:style>
  <w:style w:type="character" w:customStyle="1" w:styleId="Tabulkanormln8b">
    <w:name w:val="Tabulka normální 8 b."/>
    <w:basedOn w:val="Standardnpsmoodstavce"/>
    <w:rsid w:val="00D70D34"/>
    <w:rPr>
      <w:sz w:val="16"/>
    </w:rPr>
  </w:style>
  <w:style w:type="character" w:customStyle="1" w:styleId="TabulkaKurzva8b">
    <w:name w:val="Tabulka Kurzíva 8 b."/>
    <w:basedOn w:val="Standardnpsmoodstavce"/>
    <w:rsid w:val="00D70D34"/>
    <w:rPr>
      <w:i/>
      <w:iCs/>
      <w:sz w:val="16"/>
    </w:rPr>
  </w:style>
  <w:style w:type="character" w:customStyle="1" w:styleId="TabulkaTunKurzva8b">
    <w:name w:val="Tabulka Tučné Kurzíva 8 b."/>
    <w:basedOn w:val="Standardnpsmoodstavce"/>
    <w:rsid w:val="00D70D34"/>
    <w:rPr>
      <w:b/>
      <w:bCs/>
      <w:i/>
      <w:iCs/>
      <w:sz w:val="16"/>
    </w:rPr>
  </w:style>
  <w:style w:type="table" w:styleId="Mkatabulky">
    <w:name w:val="Table Grid"/>
    <w:basedOn w:val="Normlntabulka"/>
    <w:uiPriority w:val="39"/>
    <w:rsid w:val="0026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azncitt">
    <w:name w:val="Intense Quote"/>
    <w:basedOn w:val="Normln"/>
    <w:next w:val="Normln"/>
    <w:link w:val="VrazncittChar"/>
    <w:uiPriority w:val="30"/>
    <w:qFormat/>
    <w:rsid w:val="0062004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620042"/>
    <w:rPr>
      <w:rFonts w:ascii="Tahoma" w:hAnsi="Tahoma" w:cs="Times New Roman"/>
      <w:i/>
      <w:iCs/>
      <w:color w:val="4F81BD" w:themeColor="accent1"/>
      <w:sz w:val="20"/>
      <w:szCs w:val="24"/>
      <w:lang w:eastAsia="cs-CZ"/>
    </w:rPr>
  </w:style>
  <w:style w:type="character" w:styleId="Siln">
    <w:name w:val="Strong"/>
    <w:uiPriority w:val="22"/>
    <w:qFormat/>
    <w:rsid w:val="002965A7"/>
    <w:rPr>
      <w:b/>
      <w:bCs/>
    </w:rPr>
  </w:style>
  <w:style w:type="paragraph" w:styleId="Pedmtkomente">
    <w:name w:val="annotation subject"/>
    <w:basedOn w:val="Textkomente"/>
    <w:next w:val="Textkomente"/>
    <w:link w:val="PedmtkomenteChar"/>
    <w:uiPriority w:val="99"/>
    <w:semiHidden/>
    <w:unhideWhenUsed/>
    <w:rsid w:val="004D6049"/>
    <w:pPr>
      <w:widowControl/>
    </w:pPr>
    <w:rPr>
      <w:rFonts w:eastAsia="Times New Roman"/>
      <w:b/>
      <w:bCs/>
    </w:rPr>
  </w:style>
  <w:style w:type="character" w:customStyle="1" w:styleId="PedmtkomenteChar">
    <w:name w:val="Předmět komentáře Char"/>
    <w:basedOn w:val="TextkomenteChar"/>
    <w:link w:val="Pedmtkomente"/>
    <w:uiPriority w:val="99"/>
    <w:semiHidden/>
    <w:rsid w:val="004D6049"/>
    <w:rPr>
      <w:rFonts w:ascii="Tahoma" w:eastAsia="Calibri" w:hAnsi="Tahoma" w:cs="Times New Roman"/>
      <w:b/>
      <w:bCs/>
      <w:sz w:val="20"/>
      <w:szCs w:val="20"/>
      <w:lang w:eastAsia="cs-CZ"/>
    </w:rPr>
  </w:style>
  <w:style w:type="character" w:styleId="Sledovanodkaz">
    <w:name w:val="FollowedHyperlink"/>
    <w:basedOn w:val="Standardnpsmoodstavce"/>
    <w:uiPriority w:val="99"/>
    <w:semiHidden/>
    <w:unhideWhenUsed/>
    <w:rsid w:val="0083089B"/>
    <w:rPr>
      <w:color w:val="800080"/>
      <w:u w:val="single"/>
    </w:rPr>
  </w:style>
  <w:style w:type="paragraph" w:customStyle="1" w:styleId="xl63">
    <w:name w:val="xl63"/>
    <w:basedOn w:val="Normln"/>
    <w:rsid w:val="0083089B"/>
    <w:pPr>
      <w:spacing w:before="100" w:beforeAutospacing="1" w:after="100" w:afterAutospacing="1"/>
      <w:jc w:val="left"/>
      <w:textAlignment w:val="top"/>
    </w:pPr>
    <w:rPr>
      <w:rFonts w:ascii="Times New Roman" w:hAnsi="Times New Roman"/>
      <w:sz w:val="24"/>
    </w:rPr>
  </w:style>
  <w:style w:type="paragraph" w:customStyle="1" w:styleId="xl64">
    <w:name w:val="xl64"/>
    <w:basedOn w:val="Normln"/>
    <w:rsid w:val="0083089B"/>
    <w:pPr>
      <w:shd w:val="clear" w:color="000000" w:fill="7F7F7F"/>
      <w:spacing w:before="100" w:beforeAutospacing="1" w:after="100" w:afterAutospacing="1"/>
      <w:jc w:val="left"/>
      <w:textAlignment w:val="top"/>
    </w:pPr>
    <w:rPr>
      <w:rFonts w:ascii="Times New Roman" w:hAnsi="Times New Roman"/>
      <w:b/>
      <w:bCs/>
      <w:color w:val="FFFFFF"/>
      <w:sz w:val="28"/>
      <w:szCs w:val="28"/>
    </w:rPr>
  </w:style>
  <w:style w:type="paragraph" w:customStyle="1" w:styleId="xl65">
    <w:name w:val="xl65"/>
    <w:basedOn w:val="Normln"/>
    <w:rsid w:val="0083089B"/>
    <w:pPr>
      <w:spacing w:before="100" w:beforeAutospacing="1" w:after="100" w:afterAutospacing="1"/>
      <w:jc w:val="left"/>
      <w:textAlignment w:val="top"/>
    </w:pPr>
    <w:rPr>
      <w:rFonts w:ascii="Times New Roman" w:hAnsi="Times New Roman"/>
      <w:b/>
      <w:bCs/>
      <w:sz w:val="28"/>
      <w:szCs w:val="28"/>
    </w:rPr>
  </w:style>
  <w:style w:type="paragraph" w:styleId="Prosttext">
    <w:name w:val="Plain Text"/>
    <w:basedOn w:val="Normln"/>
    <w:next w:val="Normln"/>
    <w:link w:val="ProsttextChar"/>
    <w:uiPriority w:val="99"/>
    <w:rsid w:val="008A1D91"/>
    <w:pPr>
      <w:autoSpaceDE w:val="0"/>
      <w:autoSpaceDN w:val="0"/>
      <w:adjustRightInd w:val="0"/>
      <w:spacing w:before="0" w:after="0"/>
      <w:jc w:val="left"/>
    </w:pPr>
    <w:rPr>
      <w:rFonts w:ascii="Arial" w:eastAsiaTheme="minorHAnsi" w:hAnsi="Arial" w:cs="Arial"/>
      <w:color w:val="000000"/>
      <w:szCs w:val="20"/>
      <w:shd w:val="clear" w:color="auto" w:fill="FFFFFF"/>
      <w:lang w:val="en-AU" w:eastAsia="en-US"/>
    </w:rPr>
  </w:style>
  <w:style w:type="character" w:customStyle="1" w:styleId="ProsttextChar">
    <w:name w:val="Prostý text Char"/>
    <w:basedOn w:val="Standardnpsmoodstavce"/>
    <w:link w:val="Prosttext"/>
    <w:uiPriority w:val="99"/>
    <w:rsid w:val="008A1D91"/>
    <w:rPr>
      <w:rFonts w:ascii="Arial" w:eastAsiaTheme="minorHAnsi" w:hAnsi="Arial" w:cs="Arial"/>
      <w:color w:val="000000"/>
      <w:sz w:val="20"/>
      <w:szCs w:val="20"/>
      <w:lang w:val="en-AU"/>
    </w:rPr>
  </w:style>
  <w:style w:type="paragraph" w:customStyle="1" w:styleId="Nadpis5">
    <w:name w:val="Nadpis5"/>
    <w:basedOn w:val="Nadpis4"/>
    <w:link w:val="Nadpis5Char"/>
    <w:qFormat/>
    <w:rsid w:val="008A1D91"/>
    <w:pPr>
      <w:numPr>
        <w:ilvl w:val="0"/>
        <w:numId w:val="0"/>
      </w:numPr>
      <w:tabs>
        <w:tab w:val="num" w:pos="1008"/>
      </w:tabs>
      <w:ind w:left="1008" w:hanging="1008"/>
    </w:pPr>
  </w:style>
  <w:style w:type="character" w:customStyle="1" w:styleId="Nadpis5Char">
    <w:name w:val="Nadpis5 Char"/>
    <w:basedOn w:val="Nadpis4Char"/>
    <w:link w:val="Nadpis5"/>
    <w:rsid w:val="008A1D91"/>
    <w:rPr>
      <w:rFonts w:ascii="Tahoma" w:hAnsi="Tahoma" w:cs="Times New Roman"/>
      <w:b/>
      <w:bCs/>
      <w:color w:val="003366"/>
      <w:sz w:val="20"/>
      <w:szCs w:val="28"/>
      <w:lang w:eastAsia="cs-CZ"/>
    </w:rPr>
  </w:style>
  <w:style w:type="paragraph" w:styleId="Obsah4">
    <w:name w:val="toc 4"/>
    <w:basedOn w:val="Normln"/>
    <w:next w:val="Normln"/>
    <w:autoRedefine/>
    <w:uiPriority w:val="39"/>
    <w:unhideWhenUsed/>
    <w:rsid w:val="008A1D91"/>
    <w:pPr>
      <w:spacing w:after="100"/>
      <w:ind w:left="600"/>
    </w:pPr>
    <w:rPr>
      <w:color w:val="auto"/>
    </w:rPr>
  </w:style>
  <w:style w:type="paragraph" w:styleId="Obsah5">
    <w:name w:val="toc 5"/>
    <w:basedOn w:val="Normln"/>
    <w:next w:val="Normln"/>
    <w:autoRedefine/>
    <w:uiPriority w:val="39"/>
    <w:unhideWhenUsed/>
    <w:rsid w:val="008A1D91"/>
    <w:pPr>
      <w:spacing w:before="0" w:after="100" w:line="276" w:lineRule="auto"/>
      <w:ind w:left="880"/>
      <w:jc w:val="left"/>
    </w:pPr>
    <w:rPr>
      <w:rFonts w:asciiTheme="minorHAnsi" w:eastAsiaTheme="minorEastAsia" w:hAnsiTheme="minorHAnsi" w:cstheme="minorBidi"/>
      <w:color w:val="auto"/>
      <w:sz w:val="22"/>
      <w:szCs w:val="22"/>
    </w:rPr>
  </w:style>
  <w:style w:type="paragraph" w:styleId="Obsah6">
    <w:name w:val="toc 6"/>
    <w:basedOn w:val="Normln"/>
    <w:next w:val="Normln"/>
    <w:autoRedefine/>
    <w:uiPriority w:val="39"/>
    <w:unhideWhenUsed/>
    <w:rsid w:val="008A1D91"/>
    <w:pPr>
      <w:spacing w:before="0" w:after="100" w:line="276" w:lineRule="auto"/>
      <w:ind w:left="1100"/>
      <w:jc w:val="left"/>
    </w:pPr>
    <w:rPr>
      <w:rFonts w:asciiTheme="minorHAnsi" w:eastAsiaTheme="minorEastAsia" w:hAnsiTheme="minorHAnsi" w:cstheme="minorBidi"/>
      <w:color w:val="auto"/>
      <w:sz w:val="22"/>
      <w:szCs w:val="22"/>
    </w:rPr>
  </w:style>
  <w:style w:type="paragraph" w:styleId="Obsah7">
    <w:name w:val="toc 7"/>
    <w:basedOn w:val="Normln"/>
    <w:next w:val="Normln"/>
    <w:autoRedefine/>
    <w:uiPriority w:val="39"/>
    <w:unhideWhenUsed/>
    <w:rsid w:val="008A1D91"/>
    <w:pPr>
      <w:spacing w:before="0" w:after="100" w:line="276" w:lineRule="auto"/>
      <w:ind w:left="1320"/>
      <w:jc w:val="left"/>
    </w:pPr>
    <w:rPr>
      <w:rFonts w:asciiTheme="minorHAnsi" w:eastAsiaTheme="minorEastAsia" w:hAnsiTheme="minorHAnsi" w:cstheme="minorBidi"/>
      <w:color w:val="auto"/>
      <w:sz w:val="22"/>
      <w:szCs w:val="22"/>
    </w:rPr>
  </w:style>
  <w:style w:type="paragraph" w:styleId="Obsah8">
    <w:name w:val="toc 8"/>
    <w:basedOn w:val="Normln"/>
    <w:next w:val="Normln"/>
    <w:autoRedefine/>
    <w:uiPriority w:val="39"/>
    <w:unhideWhenUsed/>
    <w:rsid w:val="008A1D91"/>
    <w:pPr>
      <w:spacing w:before="0" w:after="100" w:line="276" w:lineRule="auto"/>
      <w:ind w:left="1540"/>
      <w:jc w:val="left"/>
    </w:pPr>
    <w:rPr>
      <w:rFonts w:asciiTheme="minorHAnsi" w:eastAsiaTheme="minorEastAsia" w:hAnsiTheme="minorHAnsi" w:cstheme="minorBidi"/>
      <w:color w:val="auto"/>
      <w:sz w:val="22"/>
      <w:szCs w:val="22"/>
    </w:rPr>
  </w:style>
  <w:style w:type="paragraph" w:styleId="Obsah9">
    <w:name w:val="toc 9"/>
    <w:basedOn w:val="Normln"/>
    <w:next w:val="Normln"/>
    <w:autoRedefine/>
    <w:uiPriority w:val="39"/>
    <w:unhideWhenUsed/>
    <w:rsid w:val="008A1D91"/>
    <w:pPr>
      <w:spacing w:before="0" w:after="100" w:line="276" w:lineRule="auto"/>
      <w:ind w:left="1760"/>
      <w:jc w:val="left"/>
    </w:pPr>
    <w:rPr>
      <w:rFonts w:asciiTheme="minorHAnsi" w:eastAsiaTheme="minorEastAsia" w:hAnsiTheme="minorHAnsi" w:cstheme="minorBidi"/>
      <w:color w:val="auto"/>
      <w:sz w:val="22"/>
      <w:szCs w:val="22"/>
    </w:rPr>
  </w:style>
  <w:style w:type="table" w:customStyle="1" w:styleId="Svtlmkazvraznn11">
    <w:name w:val="Světlá mřížka – zvýraznění 11"/>
    <w:basedOn w:val="Normlntabulka"/>
    <w:uiPriority w:val="62"/>
    <w:rsid w:val="00E1187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tednmka3zvraznn1">
    <w:name w:val="Medium Grid 3 Accent 1"/>
    <w:basedOn w:val="Normlntabulka"/>
    <w:uiPriority w:val="69"/>
    <w:rsid w:val="00E1187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Svtlstnovnzvraznn11">
    <w:name w:val="Světlé stínování – zvýraznění 11"/>
    <w:basedOn w:val="Normlntabulka"/>
    <w:uiPriority w:val="60"/>
    <w:rsid w:val="00E1187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tednstnovn1zvraznn11">
    <w:name w:val="Střední stínování 1 – zvýraznění 11"/>
    <w:basedOn w:val="Normlntabulka"/>
    <w:uiPriority w:val="63"/>
    <w:rsid w:val="002302E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tyle1">
    <w:name w:val="Style1"/>
    <w:basedOn w:val="Normlntabulka"/>
    <w:uiPriority w:val="99"/>
    <w:rsid w:val="00342947"/>
    <w:pPr>
      <w:spacing w:after="0" w:line="240" w:lineRule="auto"/>
      <w:contextualSpacing/>
    </w:pPr>
    <w:rPr>
      <w:rFonts w:ascii="Calibri" w:hAnsi="Calibri" w:cs="Times New Roman"/>
      <w:sz w:val="20"/>
      <w:szCs w:val="20"/>
      <w:lang w:eastAsia="cs-CZ"/>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shd w:val="clear" w:color="auto" w:fill="FFFFFF" w:themeFill="background1"/>
    </w:tcPr>
    <w:tblStylePr w:type="firstRow">
      <w:pPr>
        <w:wordWrap/>
        <w:spacing w:beforeLines="0" w:beforeAutospacing="0" w:afterLines="0" w:afterAutospacing="0" w:line="240" w:lineRule="auto"/>
      </w:pPr>
      <w:rPr>
        <w:rFonts w:ascii="Calibri" w:hAnsi="Calibri"/>
        <w:b/>
        <w:bCs/>
        <w:i w:val="0"/>
        <w:color w:val="auto"/>
        <w:sz w:val="20"/>
      </w:rPr>
      <w:tblPr/>
      <w:tcPr>
        <w:tcBorders>
          <w:top w:val="single" w:sz="4" w:space="0" w:color="auto"/>
          <w:left w:val="single" w:sz="4" w:space="0" w:color="auto"/>
          <w:bottom w:val="single" w:sz="4" w:space="0" w:color="auto"/>
          <w:right w:val="single" w:sz="4" w:space="0" w:color="auto"/>
          <w:insideH w:val="nil"/>
          <w:insideV w:val="single" w:sz="4" w:space="0" w:color="auto"/>
        </w:tcBorders>
        <w:shd w:val="clear" w:color="auto" w:fill="CEEBF3"/>
      </w:tcPr>
    </w:tblStylePr>
    <w:tblStylePr w:type="lastRow">
      <w:rPr>
        <w:b/>
        <w:bCs/>
      </w:rPr>
      <w:tblPr/>
      <w:tcPr>
        <w:tcBorders>
          <w:top w:val="single" w:sz="4" w:space="0" w:color="auto"/>
          <w:left w:val="single" w:sz="4" w:space="0" w:color="auto"/>
          <w:bottom w:val="single" w:sz="4" w:space="0" w:color="auto"/>
          <w:right w:val="single" w:sz="4" w:space="0" w:color="auto"/>
          <w:insideV w:val="single" w:sz="4" w:space="0" w:color="auto"/>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Tabulka-bulety">
    <w:name w:val="Tabulka - bulety"/>
    <w:basedOn w:val="Normln"/>
    <w:qFormat/>
    <w:rsid w:val="00B45D1A"/>
    <w:pPr>
      <w:numPr>
        <w:numId w:val="17"/>
      </w:numPr>
      <w:tabs>
        <w:tab w:val="left" w:pos="1572"/>
      </w:tabs>
      <w:spacing w:before="100" w:after="100"/>
      <w:ind w:right="28"/>
    </w:pPr>
    <w:rPr>
      <w:rFonts w:eastAsiaTheme="minorHAnsi" w:cs="Arial"/>
      <w:color w:val="auto"/>
      <w:szCs w:val="22"/>
      <w:lang w:eastAsia="en-US"/>
    </w:rPr>
  </w:style>
  <w:style w:type="paragraph" w:customStyle="1" w:styleId="Odrka">
    <w:name w:val="Odrážka"/>
    <w:basedOn w:val="Odstavecseseznamem"/>
    <w:uiPriority w:val="99"/>
    <w:qFormat/>
    <w:rsid w:val="005878E0"/>
    <w:pPr>
      <w:numPr>
        <w:numId w:val="18"/>
      </w:numPr>
      <w:contextualSpacing w:val="0"/>
    </w:pPr>
    <w:rPr>
      <w:rFonts w:ascii="Arial" w:hAnsi="Arial" w:cs="Arial"/>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287">
      <w:bodyDiv w:val="1"/>
      <w:marLeft w:val="0"/>
      <w:marRight w:val="0"/>
      <w:marTop w:val="0"/>
      <w:marBottom w:val="0"/>
      <w:divBdr>
        <w:top w:val="none" w:sz="0" w:space="0" w:color="auto"/>
        <w:left w:val="none" w:sz="0" w:space="0" w:color="auto"/>
        <w:bottom w:val="none" w:sz="0" w:space="0" w:color="auto"/>
        <w:right w:val="none" w:sz="0" w:space="0" w:color="auto"/>
      </w:divBdr>
    </w:div>
    <w:div w:id="68692974">
      <w:bodyDiv w:val="1"/>
      <w:marLeft w:val="0"/>
      <w:marRight w:val="0"/>
      <w:marTop w:val="0"/>
      <w:marBottom w:val="0"/>
      <w:divBdr>
        <w:top w:val="none" w:sz="0" w:space="0" w:color="auto"/>
        <w:left w:val="none" w:sz="0" w:space="0" w:color="auto"/>
        <w:bottom w:val="none" w:sz="0" w:space="0" w:color="auto"/>
        <w:right w:val="none" w:sz="0" w:space="0" w:color="auto"/>
      </w:divBdr>
    </w:div>
    <w:div w:id="86773653">
      <w:bodyDiv w:val="1"/>
      <w:marLeft w:val="0"/>
      <w:marRight w:val="0"/>
      <w:marTop w:val="0"/>
      <w:marBottom w:val="0"/>
      <w:divBdr>
        <w:top w:val="none" w:sz="0" w:space="0" w:color="auto"/>
        <w:left w:val="none" w:sz="0" w:space="0" w:color="auto"/>
        <w:bottom w:val="none" w:sz="0" w:space="0" w:color="auto"/>
        <w:right w:val="none" w:sz="0" w:space="0" w:color="auto"/>
      </w:divBdr>
    </w:div>
    <w:div w:id="88544952">
      <w:bodyDiv w:val="1"/>
      <w:marLeft w:val="0"/>
      <w:marRight w:val="0"/>
      <w:marTop w:val="0"/>
      <w:marBottom w:val="0"/>
      <w:divBdr>
        <w:top w:val="none" w:sz="0" w:space="0" w:color="auto"/>
        <w:left w:val="none" w:sz="0" w:space="0" w:color="auto"/>
        <w:bottom w:val="none" w:sz="0" w:space="0" w:color="auto"/>
        <w:right w:val="none" w:sz="0" w:space="0" w:color="auto"/>
      </w:divBdr>
    </w:div>
    <w:div w:id="147720916">
      <w:bodyDiv w:val="1"/>
      <w:marLeft w:val="0"/>
      <w:marRight w:val="0"/>
      <w:marTop w:val="0"/>
      <w:marBottom w:val="0"/>
      <w:divBdr>
        <w:top w:val="none" w:sz="0" w:space="0" w:color="auto"/>
        <w:left w:val="none" w:sz="0" w:space="0" w:color="auto"/>
        <w:bottom w:val="none" w:sz="0" w:space="0" w:color="auto"/>
        <w:right w:val="none" w:sz="0" w:space="0" w:color="auto"/>
      </w:divBdr>
    </w:div>
    <w:div w:id="163783314">
      <w:bodyDiv w:val="1"/>
      <w:marLeft w:val="0"/>
      <w:marRight w:val="0"/>
      <w:marTop w:val="0"/>
      <w:marBottom w:val="0"/>
      <w:divBdr>
        <w:top w:val="none" w:sz="0" w:space="0" w:color="auto"/>
        <w:left w:val="none" w:sz="0" w:space="0" w:color="auto"/>
        <w:bottom w:val="none" w:sz="0" w:space="0" w:color="auto"/>
        <w:right w:val="none" w:sz="0" w:space="0" w:color="auto"/>
      </w:divBdr>
    </w:div>
    <w:div w:id="169611402">
      <w:bodyDiv w:val="1"/>
      <w:marLeft w:val="0"/>
      <w:marRight w:val="0"/>
      <w:marTop w:val="0"/>
      <w:marBottom w:val="0"/>
      <w:divBdr>
        <w:top w:val="none" w:sz="0" w:space="0" w:color="auto"/>
        <w:left w:val="none" w:sz="0" w:space="0" w:color="auto"/>
        <w:bottom w:val="none" w:sz="0" w:space="0" w:color="auto"/>
        <w:right w:val="none" w:sz="0" w:space="0" w:color="auto"/>
      </w:divBdr>
    </w:div>
    <w:div w:id="186414156">
      <w:bodyDiv w:val="1"/>
      <w:marLeft w:val="0"/>
      <w:marRight w:val="0"/>
      <w:marTop w:val="0"/>
      <w:marBottom w:val="0"/>
      <w:divBdr>
        <w:top w:val="none" w:sz="0" w:space="0" w:color="auto"/>
        <w:left w:val="none" w:sz="0" w:space="0" w:color="auto"/>
        <w:bottom w:val="none" w:sz="0" w:space="0" w:color="auto"/>
        <w:right w:val="none" w:sz="0" w:space="0" w:color="auto"/>
      </w:divBdr>
    </w:div>
    <w:div w:id="205336667">
      <w:bodyDiv w:val="1"/>
      <w:marLeft w:val="0"/>
      <w:marRight w:val="0"/>
      <w:marTop w:val="0"/>
      <w:marBottom w:val="0"/>
      <w:divBdr>
        <w:top w:val="none" w:sz="0" w:space="0" w:color="auto"/>
        <w:left w:val="none" w:sz="0" w:space="0" w:color="auto"/>
        <w:bottom w:val="none" w:sz="0" w:space="0" w:color="auto"/>
        <w:right w:val="none" w:sz="0" w:space="0" w:color="auto"/>
      </w:divBdr>
    </w:div>
    <w:div w:id="212080535">
      <w:bodyDiv w:val="1"/>
      <w:marLeft w:val="0"/>
      <w:marRight w:val="0"/>
      <w:marTop w:val="0"/>
      <w:marBottom w:val="0"/>
      <w:divBdr>
        <w:top w:val="none" w:sz="0" w:space="0" w:color="auto"/>
        <w:left w:val="none" w:sz="0" w:space="0" w:color="auto"/>
        <w:bottom w:val="none" w:sz="0" w:space="0" w:color="auto"/>
        <w:right w:val="none" w:sz="0" w:space="0" w:color="auto"/>
      </w:divBdr>
    </w:div>
    <w:div w:id="248009015">
      <w:bodyDiv w:val="1"/>
      <w:marLeft w:val="0"/>
      <w:marRight w:val="0"/>
      <w:marTop w:val="0"/>
      <w:marBottom w:val="0"/>
      <w:divBdr>
        <w:top w:val="none" w:sz="0" w:space="0" w:color="auto"/>
        <w:left w:val="none" w:sz="0" w:space="0" w:color="auto"/>
        <w:bottom w:val="none" w:sz="0" w:space="0" w:color="auto"/>
        <w:right w:val="none" w:sz="0" w:space="0" w:color="auto"/>
      </w:divBdr>
    </w:div>
    <w:div w:id="252474830">
      <w:bodyDiv w:val="1"/>
      <w:marLeft w:val="0"/>
      <w:marRight w:val="0"/>
      <w:marTop w:val="0"/>
      <w:marBottom w:val="0"/>
      <w:divBdr>
        <w:top w:val="none" w:sz="0" w:space="0" w:color="auto"/>
        <w:left w:val="none" w:sz="0" w:space="0" w:color="auto"/>
        <w:bottom w:val="none" w:sz="0" w:space="0" w:color="auto"/>
        <w:right w:val="none" w:sz="0" w:space="0" w:color="auto"/>
      </w:divBdr>
    </w:div>
    <w:div w:id="253512558">
      <w:bodyDiv w:val="1"/>
      <w:marLeft w:val="0"/>
      <w:marRight w:val="0"/>
      <w:marTop w:val="0"/>
      <w:marBottom w:val="0"/>
      <w:divBdr>
        <w:top w:val="none" w:sz="0" w:space="0" w:color="auto"/>
        <w:left w:val="none" w:sz="0" w:space="0" w:color="auto"/>
        <w:bottom w:val="none" w:sz="0" w:space="0" w:color="auto"/>
        <w:right w:val="none" w:sz="0" w:space="0" w:color="auto"/>
      </w:divBdr>
    </w:div>
    <w:div w:id="303004114">
      <w:bodyDiv w:val="1"/>
      <w:marLeft w:val="0"/>
      <w:marRight w:val="0"/>
      <w:marTop w:val="0"/>
      <w:marBottom w:val="0"/>
      <w:divBdr>
        <w:top w:val="none" w:sz="0" w:space="0" w:color="auto"/>
        <w:left w:val="none" w:sz="0" w:space="0" w:color="auto"/>
        <w:bottom w:val="none" w:sz="0" w:space="0" w:color="auto"/>
        <w:right w:val="none" w:sz="0" w:space="0" w:color="auto"/>
      </w:divBdr>
    </w:div>
    <w:div w:id="310906561">
      <w:bodyDiv w:val="1"/>
      <w:marLeft w:val="0"/>
      <w:marRight w:val="0"/>
      <w:marTop w:val="0"/>
      <w:marBottom w:val="0"/>
      <w:divBdr>
        <w:top w:val="none" w:sz="0" w:space="0" w:color="auto"/>
        <w:left w:val="none" w:sz="0" w:space="0" w:color="auto"/>
        <w:bottom w:val="none" w:sz="0" w:space="0" w:color="auto"/>
        <w:right w:val="none" w:sz="0" w:space="0" w:color="auto"/>
      </w:divBdr>
    </w:div>
    <w:div w:id="328674527">
      <w:bodyDiv w:val="1"/>
      <w:marLeft w:val="0"/>
      <w:marRight w:val="0"/>
      <w:marTop w:val="0"/>
      <w:marBottom w:val="0"/>
      <w:divBdr>
        <w:top w:val="none" w:sz="0" w:space="0" w:color="auto"/>
        <w:left w:val="none" w:sz="0" w:space="0" w:color="auto"/>
        <w:bottom w:val="none" w:sz="0" w:space="0" w:color="auto"/>
        <w:right w:val="none" w:sz="0" w:space="0" w:color="auto"/>
      </w:divBdr>
    </w:div>
    <w:div w:id="338780112">
      <w:bodyDiv w:val="1"/>
      <w:marLeft w:val="0"/>
      <w:marRight w:val="0"/>
      <w:marTop w:val="0"/>
      <w:marBottom w:val="0"/>
      <w:divBdr>
        <w:top w:val="none" w:sz="0" w:space="0" w:color="auto"/>
        <w:left w:val="none" w:sz="0" w:space="0" w:color="auto"/>
        <w:bottom w:val="none" w:sz="0" w:space="0" w:color="auto"/>
        <w:right w:val="none" w:sz="0" w:space="0" w:color="auto"/>
      </w:divBdr>
    </w:div>
    <w:div w:id="369957198">
      <w:bodyDiv w:val="1"/>
      <w:marLeft w:val="0"/>
      <w:marRight w:val="0"/>
      <w:marTop w:val="0"/>
      <w:marBottom w:val="0"/>
      <w:divBdr>
        <w:top w:val="none" w:sz="0" w:space="0" w:color="auto"/>
        <w:left w:val="none" w:sz="0" w:space="0" w:color="auto"/>
        <w:bottom w:val="none" w:sz="0" w:space="0" w:color="auto"/>
        <w:right w:val="none" w:sz="0" w:space="0" w:color="auto"/>
      </w:divBdr>
    </w:div>
    <w:div w:id="378167615">
      <w:bodyDiv w:val="1"/>
      <w:marLeft w:val="0"/>
      <w:marRight w:val="0"/>
      <w:marTop w:val="0"/>
      <w:marBottom w:val="0"/>
      <w:divBdr>
        <w:top w:val="none" w:sz="0" w:space="0" w:color="auto"/>
        <w:left w:val="none" w:sz="0" w:space="0" w:color="auto"/>
        <w:bottom w:val="none" w:sz="0" w:space="0" w:color="auto"/>
        <w:right w:val="none" w:sz="0" w:space="0" w:color="auto"/>
      </w:divBdr>
    </w:div>
    <w:div w:id="418989571">
      <w:bodyDiv w:val="1"/>
      <w:marLeft w:val="0"/>
      <w:marRight w:val="0"/>
      <w:marTop w:val="0"/>
      <w:marBottom w:val="0"/>
      <w:divBdr>
        <w:top w:val="none" w:sz="0" w:space="0" w:color="auto"/>
        <w:left w:val="none" w:sz="0" w:space="0" w:color="auto"/>
        <w:bottom w:val="none" w:sz="0" w:space="0" w:color="auto"/>
        <w:right w:val="none" w:sz="0" w:space="0" w:color="auto"/>
      </w:divBdr>
    </w:div>
    <w:div w:id="420958122">
      <w:bodyDiv w:val="1"/>
      <w:marLeft w:val="0"/>
      <w:marRight w:val="0"/>
      <w:marTop w:val="0"/>
      <w:marBottom w:val="0"/>
      <w:divBdr>
        <w:top w:val="none" w:sz="0" w:space="0" w:color="auto"/>
        <w:left w:val="none" w:sz="0" w:space="0" w:color="auto"/>
        <w:bottom w:val="none" w:sz="0" w:space="0" w:color="auto"/>
        <w:right w:val="none" w:sz="0" w:space="0" w:color="auto"/>
      </w:divBdr>
    </w:div>
    <w:div w:id="427580611">
      <w:bodyDiv w:val="1"/>
      <w:marLeft w:val="0"/>
      <w:marRight w:val="0"/>
      <w:marTop w:val="0"/>
      <w:marBottom w:val="0"/>
      <w:divBdr>
        <w:top w:val="none" w:sz="0" w:space="0" w:color="auto"/>
        <w:left w:val="none" w:sz="0" w:space="0" w:color="auto"/>
        <w:bottom w:val="none" w:sz="0" w:space="0" w:color="auto"/>
        <w:right w:val="none" w:sz="0" w:space="0" w:color="auto"/>
      </w:divBdr>
    </w:div>
    <w:div w:id="430317156">
      <w:bodyDiv w:val="1"/>
      <w:marLeft w:val="0"/>
      <w:marRight w:val="0"/>
      <w:marTop w:val="0"/>
      <w:marBottom w:val="0"/>
      <w:divBdr>
        <w:top w:val="none" w:sz="0" w:space="0" w:color="auto"/>
        <w:left w:val="none" w:sz="0" w:space="0" w:color="auto"/>
        <w:bottom w:val="none" w:sz="0" w:space="0" w:color="auto"/>
        <w:right w:val="none" w:sz="0" w:space="0" w:color="auto"/>
      </w:divBdr>
    </w:div>
    <w:div w:id="567963818">
      <w:bodyDiv w:val="1"/>
      <w:marLeft w:val="0"/>
      <w:marRight w:val="0"/>
      <w:marTop w:val="0"/>
      <w:marBottom w:val="0"/>
      <w:divBdr>
        <w:top w:val="none" w:sz="0" w:space="0" w:color="auto"/>
        <w:left w:val="none" w:sz="0" w:space="0" w:color="auto"/>
        <w:bottom w:val="none" w:sz="0" w:space="0" w:color="auto"/>
        <w:right w:val="none" w:sz="0" w:space="0" w:color="auto"/>
      </w:divBdr>
    </w:div>
    <w:div w:id="574514153">
      <w:bodyDiv w:val="1"/>
      <w:marLeft w:val="0"/>
      <w:marRight w:val="0"/>
      <w:marTop w:val="0"/>
      <w:marBottom w:val="0"/>
      <w:divBdr>
        <w:top w:val="none" w:sz="0" w:space="0" w:color="auto"/>
        <w:left w:val="none" w:sz="0" w:space="0" w:color="auto"/>
        <w:bottom w:val="none" w:sz="0" w:space="0" w:color="auto"/>
        <w:right w:val="none" w:sz="0" w:space="0" w:color="auto"/>
      </w:divBdr>
    </w:div>
    <w:div w:id="606548356">
      <w:bodyDiv w:val="1"/>
      <w:marLeft w:val="0"/>
      <w:marRight w:val="0"/>
      <w:marTop w:val="0"/>
      <w:marBottom w:val="0"/>
      <w:divBdr>
        <w:top w:val="none" w:sz="0" w:space="0" w:color="auto"/>
        <w:left w:val="none" w:sz="0" w:space="0" w:color="auto"/>
        <w:bottom w:val="none" w:sz="0" w:space="0" w:color="auto"/>
        <w:right w:val="none" w:sz="0" w:space="0" w:color="auto"/>
      </w:divBdr>
    </w:div>
    <w:div w:id="608271105">
      <w:bodyDiv w:val="1"/>
      <w:marLeft w:val="0"/>
      <w:marRight w:val="0"/>
      <w:marTop w:val="0"/>
      <w:marBottom w:val="0"/>
      <w:divBdr>
        <w:top w:val="none" w:sz="0" w:space="0" w:color="auto"/>
        <w:left w:val="none" w:sz="0" w:space="0" w:color="auto"/>
        <w:bottom w:val="none" w:sz="0" w:space="0" w:color="auto"/>
        <w:right w:val="none" w:sz="0" w:space="0" w:color="auto"/>
      </w:divBdr>
    </w:div>
    <w:div w:id="674963700">
      <w:bodyDiv w:val="1"/>
      <w:marLeft w:val="0"/>
      <w:marRight w:val="0"/>
      <w:marTop w:val="0"/>
      <w:marBottom w:val="0"/>
      <w:divBdr>
        <w:top w:val="none" w:sz="0" w:space="0" w:color="auto"/>
        <w:left w:val="none" w:sz="0" w:space="0" w:color="auto"/>
        <w:bottom w:val="none" w:sz="0" w:space="0" w:color="auto"/>
        <w:right w:val="none" w:sz="0" w:space="0" w:color="auto"/>
      </w:divBdr>
    </w:div>
    <w:div w:id="694884600">
      <w:bodyDiv w:val="1"/>
      <w:marLeft w:val="0"/>
      <w:marRight w:val="0"/>
      <w:marTop w:val="0"/>
      <w:marBottom w:val="0"/>
      <w:divBdr>
        <w:top w:val="none" w:sz="0" w:space="0" w:color="auto"/>
        <w:left w:val="none" w:sz="0" w:space="0" w:color="auto"/>
        <w:bottom w:val="none" w:sz="0" w:space="0" w:color="auto"/>
        <w:right w:val="none" w:sz="0" w:space="0" w:color="auto"/>
      </w:divBdr>
    </w:div>
    <w:div w:id="701592903">
      <w:bodyDiv w:val="1"/>
      <w:marLeft w:val="0"/>
      <w:marRight w:val="0"/>
      <w:marTop w:val="0"/>
      <w:marBottom w:val="0"/>
      <w:divBdr>
        <w:top w:val="none" w:sz="0" w:space="0" w:color="auto"/>
        <w:left w:val="none" w:sz="0" w:space="0" w:color="auto"/>
        <w:bottom w:val="none" w:sz="0" w:space="0" w:color="auto"/>
        <w:right w:val="none" w:sz="0" w:space="0" w:color="auto"/>
      </w:divBdr>
    </w:div>
    <w:div w:id="714816962">
      <w:bodyDiv w:val="1"/>
      <w:marLeft w:val="0"/>
      <w:marRight w:val="0"/>
      <w:marTop w:val="0"/>
      <w:marBottom w:val="0"/>
      <w:divBdr>
        <w:top w:val="none" w:sz="0" w:space="0" w:color="auto"/>
        <w:left w:val="none" w:sz="0" w:space="0" w:color="auto"/>
        <w:bottom w:val="none" w:sz="0" w:space="0" w:color="auto"/>
        <w:right w:val="none" w:sz="0" w:space="0" w:color="auto"/>
      </w:divBdr>
    </w:div>
    <w:div w:id="749472297">
      <w:bodyDiv w:val="1"/>
      <w:marLeft w:val="0"/>
      <w:marRight w:val="0"/>
      <w:marTop w:val="0"/>
      <w:marBottom w:val="0"/>
      <w:divBdr>
        <w:top w:val="none" w:sz="0" w:space="0" w:color="auto"/>
        <w:left w:val="none" w:sz="0" w:space="0" w:color="auto"/>
        <w:bottom w:val="none" w:sz="0" w:space="0" w:color="auto"/>
        <w:right w:val="none" w:sz="0" w:space="0" w:color="auto"/>
      </w:divBdr>
    </w:div>
    <w:div w:id="794757353">
      <w:bodyDiv w:val="1"/>
      <w:marLeft w:val="0"/>
      <w:marRight w:val="0"/>
      <w:marTop w:val="0"/>
      <w:marBottom w:val="0"/>
      <w:divBdr>
        <w:top w:val="none" w:sz="0" w:space="0" w:color="auto"/>
        <w:left w:val="none" w:sz="0" w:space="0" w:color="auto"/>
        <w:bottom w:val="none" w:sz="0" w:space="0" w:color="auto"/>
        <w:right w:val="none" w:sz="0" w:space="0" w:color="auto"/>
      </w:divBdr>
    </w:div>
    <w:div w:id="800655954">
      <w:bodyDiv w:val="1"/>
      <w:marLeft w:val="0"/>
      <w:marRight w:val="0"/>
      <w:marTop w:val="0"/>
      <w:marBottom w:val="0"/>
      <w:divBdr>
        <w:top w:val="none" w:sz="0" w:space="0" w:color="auto"/>
        <w:left w:val="none" w:sz="0" w:space="0" w:color="auto"/>
        <w:bottom w:val="none" w:sz="0" w:space="0" w:color="auto"/>
        <w:right w:val="none" w:sz="0" w:space="0" w:color="auto"/>
      </w:divBdr>
    </w:div>
    <w:div w:id="858816058">
      <w:bodyDiv w:val="1"/>
      <w:marLeft w:val="0"/>
      <w:marRight w:val="0"/>
      <w:marTop w:val="0"/>
      <w:marBottom w:val="0"/>
      <w:divBdr>
        <w:top w:val="none" w:sz="0" w:space="0" w:color="auto"/>
        <w:left w:val="none" w:sz="0" w:space="0" w:color="auto"/>
        <w:bottom w:val="none" w:sz="0" w:space="0" w:color="auto"/>
        <w:right w:val="none" w:sz="0" w:space="0" w:color="auto"/>
      </w:divBdr>
    </w:div>
    <w:div w:id="860776600">
      <w:bodyDiv w:val="1"/>
      <w:marLeft w:val="0"/>
      <w:marRight w:val="0"/>
      <w:marTop w:val="0"/>
      <w:marBottom w:val="0"/>
      <w:divBdr>
        <w:top w:val="none" w:sz="0" w:space="0" w:color="auto"/>
        <w:left w:val="none" w:sz="0" w:space="0" w:color="auto"/>
        <w:bottom w:val="none" w:sz="0" w:space="0" w:color="auto"/>
        <w:right w:val="none" w:sz="0" w:space="0" w:color="auto"/>
      </w:divBdr>
    </w:div>
    <w:div w:id="906302847">
      <w:bodyDiv w:val="1"/>
      <w:marLeft w:val="0"/>
      <w:marRight w:val="0"/>
      <w:marTop w:val="0"/>
      <w:marBottom w:val="0"/>
      <w:divBdr>
        <w:top w:val="none" w:sz="0" w:space="0" w:color="auto"/>
        <w:left w:val="none" w:sz="0" w:space="0" w:color="auto"/>
        <w:bottom w:val="none" w:sz="0" w:space="0" w:color="auto"/>
        <w:right w:val="none" w:sz="0" w:space="0" w:color="auto"/>
      </w:divBdr>
    </w:div>
    <w:div w:id="936598130">
      <w:bodyDiv w:val="1"/>
      <w:marLeft w:val="0"/>
      <w:marRight w:val="0"/>
      <w:marTop w:val="0"/>
      <w:marBottom w:val="0"/>
      <w:divBdr>
        <w:top w:val="none" w:sz="0" w:space="0" w:color="auto"/>
        <w:left w:val="none" w:sz="0" w:space="0" w:color="auto"/>
        <w:bottom w:val="none" w:sz="0" w:space="0" w:color="auto"/>
        <w:right w:val="none" w:sz="0" w:space="0" w:color="auto"/>
      </w:divBdr>
    </w:div>
    <w:div w:id="964391608">
      <w:bodyDiv w:val="1"/>
      <w:marLeft w:val="0"/>
      <w:marRight w:val="0"/>
      <w:marTop w:val="0"/>
      <w:marBottom w:val="0"/>
      <w:divBdr>
        <w:top w:val="none" w:sz="0" w:space="0" w:color="auto"/>
        <w:left w:val="none" w:sz="0" w:space="0" w:color="auto"/>
        <w:bottom w:val="none" w:sz="0" w:space="0" w:color="auto"/>
        <w:right w:val="none" w:sz="0" w:space="0" w:color="auto"/>
      </w:divBdr>
    </w:div>
    <w:div w:id="1036540057">
      <w:bodyDiv w:val="1"/>
      <w:marLeft w:val="0"/>
      <w:marRight w:val="0"/>
      <w:marTop w:val="0"/>
      <w:marBottom w:val="0"/>
      <w:divBdr>
        <w:top w:val="none" w:sz="0" w:space="0" w:color="auto"/>
        <w:left w:val="none" w:sz="0" w:space="0" w:color="auto"/>
        <w:bottom w:val="none" w:sz="0" w:space="0" w:color="auto"/>
        <w:right w:val="none" w:sz="0" w:space="0" w:color="auto"/>
      </w:divBdr>
    </w:div>
    <w:div w:id="1086922183">
      <w:bodyDiv w:val="1"/>
      <w:marLeft w:val="0"/>
      <w:marRight w:val="0"/>
      <w:marTop w:val="0"/>
      <w:marBottom w:val="0"/>
      <w:divBdr>
        <w:top w:val="none" w:sz="0" w:space="0" w:color="auto"/>
        <w:left w:val="none" w:sz="0" w:space="0" w:color="auto"/>
        <w:bottom w:val="none" w:sz="0" w:space="0" w:color="auto"/>
        <w:right w:val="none" w:sz="0" w:space="0" w:color="auto"/>
      </w:divBdr>
    </w:div>
    <w:div w:id="1086996426">
      <w:bodyDiv w:val="1"/>
      <w:marLeft w:val="0"/>
      <w:marRight w:val="0"/>
      <w:marTop w:val="0"/>
      <w:marBottom w:val="0"/>
      <w:divBdr>
        <w:top w:val="none" w:sz="0" w:space="0" w:color="auto"/>
        <w:left w:val="none" w:sz="0" w:space="0" w:color="auto"/>
        <w:bottom w:val="none" w:sz="0" w:space="0" w:color="auto"/>
        <w:right w:val="none" w:sz="0" w:space="0" w:color="auto"/>
      </w:divBdr>
    </w:div>
    <w:div w:id="1120879598">
      <w:bodyDiv w:val="1"/>
      <w:marLeft w:val="0"/>
      <w:marRight w:val="0"/>
      <w:marTop w:val="0"/>
      <w:marBottom w:val="0"/>
      <w:divBdr>
        <w:top w:val="none" w:sz="0" w:space="0" w:color="auto"/>
        <w:left w:val="none" w:sz="0" w:space="0" w:color="auto"/>
        <w:bottom w:val="none" w:sz="0" w:space="0" w:color="auto"/>
        <w:right w:val="none" w:sz="0" w:space="0" w:color="auto"/>
      </w:divBdr>
    </w:div>
    <w:div w:id="1140422038">
      <w:bodyDiv w:val="1"/>
      <w:marLeft w:val="0"/>
      <w:marRight w:val="0"/>
      <w:marTop w:val="0"/>
      <w:marBottom w:val="0"/>
      <w:divBdr>
        <w:top w:val="none" w:sz="0" w:space="0" w:color="auto"/>
        <w:left w:val="none" w:sz="0" w:space="0" w:color="auto"/>
        <w:bottom w:val="none" w:sz="0" w:space="0" w:color="auto"/>
        <w:right w:val="none" w:sz="0" w:space="0" w:color="auto"/>
      </w:divBdr>
    </w:div>
    <w:div w:id="1147432095">
      <w:bodyDiv w:val="1"/>
      <w:marLeft w:val="0"/>
      <w:marRight w:val="0"/>
      <w:marTop w:val="0"/>
      <w:marBottom w:val="0"/>
      <w:divBdr>
        <w:top w:val="none" w:sz="0" w:space="0" w:color="auto"/>
        <w:left w:val="none" w:sz="0" w:space="0" w:color="auto"/>
        <w:bottom w:val="none" w:sz="0" w:space="0" w:color="auto"/>
        <w:right w:val="none" w:sz="0" w:space="0" w:color="auto"/>
      </w:divBdr>
    </w:div>
    <w:div w:id="1175266051">
      <w:bodyDiv w:val="1"/>
      <w:marLeft w:val="0"/>
      <w:marRight w:val="0"/>
      <w:marTop w:val="0"/>
      <w:marBottom w:val="0"/>
      <w:divBdr>
        <w:top w:val="none" w:sz="0" w:space="0" w:color="auto"/>
        <w:left w:val="none" w:sz="0" w:space="0" w:color="auto"/>
        <w:bottom w:val="none" w:sz="0" w:space="0" w:color="auto"/>
        <w:right w:val="none" w:sz="0" w:space="0" w:color="auto"/>
      </w:divBdr>
    </w:div>
    <w:div w:id="1199049890">
      <w:bodyDiv w:val="1"/>
      <w:marLeft w:val="0"/>
      <w:marRight w:val="0"/>
      <w:marTop w:val="0"/>
      <w:marBottom w:val="0"/>
      <w:divBdr>
        <w:top w:val="none" w:sz="0" w:space="0" w:color="auto"/>
        <w:left w:val="none" w:sz="0" w:space="0" w:color="auto"/>
        <w:bottom w:val="none" w:sz="0" w:space="0" w:color="auto"/>
        <w:right w:val="none" w:sz="0" w:space="0" w:color="auto"/>
      </w:divBdr>
    </w:div>
    <w:div w:id="1215695174">
      <w:bodyDiv w:val="1"/>
      <w:marLeft w:val="0"/>
      <w:marRight w:val="0"/>
      <w:marTop w:val="0"/>
      <w:marBottom w:val="0"/>
      <w:divBdr>
        <w:top w:val="none" w:sz="0" w:space="0" w:color="auto"/>
        <w:left w:val="none" w:sz="0" w:space="0" w:color="auto"/>
        <w:bottom w:val="none" w:sz="0" w:space="0" w:color="auto"/>
        <w:right w:val="none" w:sz="0" w:space="0" w:color="auto"/>
      </w:divBdr>
    </w:div>
    <w:div w:id="1239897402">
      <w:bodyDiv w:val="1"/>
      <w:marLeft w:val="0"/>
      <w:marRight w:val="0"/>
      <w:marTop w:val="0"/>
      <w:marBottom w:val="0"/>
      <w:divBdr>
        <w:top w:val="none" w:sz="0" w:space="0" w:color="auto"/>
        <w:left w:val="none" w:sz="0" w:space="0" w:color="auto"/>
        <w:bottom w:val="none" w:sz="0" w:space="0" w:color="auto"/>
        <w:right w:val="none" w:sz="0" w:space="0" w:color="auto"/>
      </w:divBdr>
    </w:div>
    <w:div w:id="1248148053">
      <w:bodyDiv w:val="1"/>
      <w:marLeft w:val="0"/>
      <w:marRight w:val="0"/>
      <w:marTop w:val="0"/>
      <w:marBottom w:val="0"/>
      <w:divBdr>
        <w:top w:val="none" w:sz="0" w:space="0" w:color="auto"/>
        <w:left w:val="none" w:sz="0" w:space="0" w:color="auto"/>
        <w:bottom w:val="none" w:sz="0" w:space="0" w:color="auto"/>
        <w:right w:val="none" w:sz="0" w:space="0" w:color="auto"/>
      </w:divBdr>
    </w:div>
    <w:div w:id="1275941024">
      <w:bodyDiv w:val="1"/>
      <w:marLeft w:val="0"/>
      <w:marRight w:val="0"/>
      <w:marTop w:val="0"/>
      <w:marBottom w:val="0"/>
      <w:divBdr>
        <w:top w:val="none" w:sz="0" w:space="0" w:color="auto"/>
        <w:left w:val="none" w:sz="0" w:space="0" w:color="auto"/>
        <w:bottom w:val="none" w:sz="0" w:space="0" w:color="auto"/>
        <w:right w:val="none" w:sz="0" w:space="0" w:color="auto"/>
      </w:divBdr>
      <w:divsChild>
        <w:div w:id="1723825643">
          <w:marLeft w:val="37"/>
          <w:marRight w:val="0"/>
          <w:marTop w:val="112"/>
          <w:marBottom w:val="0"/>
          <w:divBdr>
            <w:top w:val="none" w:sz="0" w:space="0" w:color="auto"/>
            <w:left w:val="none" w:sz="0" w:space="0" w:color="auto"/>
            <w:bottom w:val="none" w:sz="0" w:space="0" w:color="auto"/>
            <w:right w:val="none" w:sz="0" w:space="0" w:color="auto"/>
          </w:divBdr>
          <w:divsChild>
            <w:div w:id="523060985">
              <w:marLeft w:val="0"/>
              <w:marRight w:val="0"/>
              <w:marTop w:val="0"/>
              <w:marBottom w:val="0"/>
              <w:divBdr>
                <w:top w:val="none" w:sz="0" w:space="0" w:color="auto"/>
                <w:left w:val="none" w:sz="0" w:space="0" w:color="auto"/>
                <w:bottom w:val="none" w:sz="0" w:space="0" w:color="auto"/>
                <w:right w:val="none" w:sz="0" w:space="0" w:color="auto"/>
              </w:divBdr>
              <w:divsChild>
                <w:div w:id="1062827047">
                  <w:marLeft w:val="0"/>
                  <w:marRight w:val="0"/>
                  <w:marTop w:val="0"/>
                  <w:marBottom w:val="0"/>
                  <w:divBdr>
                    <w:top w:val="none" w:sz="0" w:space="0" w:color="auto"/>
                    <w:left w:val="none" w:sz="0" w:space="0" w:color="auto"/>
                    <w:bottom w:val="none" w:sz="0" w:space="0" w:color="auto"/>
                    <w:right w:val="none" w:sz="0" w:space="0" w:color="auto"/>
                  </w:divBdr>
                  <w:divsChild>
                    <w:div w:id="404838755">
                      <w:marLeft w:val="0"/>
                      <w:marRight w:val="0"/>
                      <w:marTop w:val="0"/>
                      <w:marBottom w:val="262"/>
                      <w:divBdr>
                        <w:top w:val="none" w:sz="0" w:space="0" w:color="auto"/>
                        <w:left w:val="none" w:sz="0" w:space="0" w:color="auto"/>
                        <w:bottom w:val="none" w:sz="0" w:space="0" w:color="auto"/>
                        <w:right w:val="none" w:sz="0" w:space="0" w:color="auto"/>
                      </w:divBdr>
                      <w:divsChild>
                        <w:div w:id="193732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003928">
      <w:bodyDiv w:val="1"/>
      <w:marLeft w:val="0"/>
      <w:marRight w:val="0"/>
      <w:marTop w:val="0"/>
      <w:marBottom w:val="0"/>
      <w:divBdr>
        <w:top w:val="none" w:sz="0" w:space="0" w:color="auto"/>
        <w:left w:val="none" w:sz="0" w:space="0" w:color="auto"/>
        <w:bottom w:val="none" w:sz="0" w:space="0" w:color="auto"/>
        <w:right w:val="none" w:sz="0" w:space="0" w:color="auto"/>
      </w:divBdr>
    </w:div>
    <w:div w:id="1307397180">
      <w:bodyDiv w:val="1"/>
      <w:marLeft w:val="0"/>
      <w:marRight w:val="0"/>
      <w:marTop w:val="0"/>
      <w:marBottom w:val="0"/>
      <w:divBdr>
        <w:top w:val="none" w:sz="0" w:space="0" w:color="auto"/>
        <w:left w:val="none" w:sz="0" w:space="0" w:color="auto"/>
        <w:bottom w:val="none" w:sz="0" w:space="0" w:color="auto"/>
        <w:right w:val="none" w:sz="0" w:space="0" w:color="auto"/>
      </w:divBdr>
    </w:div>
    <w:div w:id="1343556426">
      <w:bodyDiv w:val="1"/>
      <w:marLeft w:val="0"/>
      <w:marRight w:val="0"/>
      <w:marTop w:val="0"/>
      <w:marBottom w:val="0"/>
      <w:divBdr>
        <w:top w:val="none" w:sz="0" w:space="0" w:color="auto"/>
        <w:left w:val="none" w:sz="0" w:space="0" w:color="auto"/>
        <w:bottom w:val="none" w:sz="0" w:space="0" w:color="auto"/>
        <w:right w:val="none" w:sz="0" w:space="0" w:color="auto"/>
      </w:divBdr>
    </w:div>
    <w:div w:id="1366366006">
      <w:bodyDiv w:val="1"/>
      <w:marLeft w:val="0"/>
      <w:marRight w:val="0"/>
      <w:marTop w:val="0"/>
      <w:marBottom w:val="0"/>
      <w:divBdr>
        <w:top w:val="none" w:sz="0" w:space="0" w:color="auto"/>
        <w:left w:val="none" w:sz="0" w:space="0" w:color="auto"/>
        <w:bottom w:val="none" w:sz="0" w:space="0" w:color="auto"/>
        <w:right w:val="none" w:sz="0" w:space="0" w:color="auto"/>
      </w:divBdr>
    </w:div>
    <w:div w:id="1409842320">
      <w:bodyDiv w:val="1"/>
      <w:marLeft w:val="0"/>
      <w:marRight w:val="0"/>
      <w:marTop w:val="0"/>
      <w:marBottom w:val="0"/>
      <w:divBdr>
        <w:top w:val="none" w:sz="0" w:space="0" w:color="auto"/>
        <w:left w:val="none" w:sz="0" w:space="0" w:color="auto"/>
        <w:bottom w:val="none" w:sz="0" w:space="0" w:color="auto"/>
        <w:right w:val="none" w:sz="0" w:space="0" w:color="auto"/>
      </w:divBdr>
    </w:div>
    <w:div w:id="1452437671">
      <w:bodyDiv w:val="1"/>
      <w:marLeft w:val="0"/>
      <w:marRight w:val="0"/>
      <w:marTop w:val="0"/>
      <w:marBottom w:val="0"/>
      <w:divBdr>
        <w:top w:val="none" w:sz="0" w:space="0" w:color="auto"/>
        <w:left w:val="none" w:sz="0" w:space="0" w:color="auto"/>
        <w:bottom w:val="none" w:sz="0" w:space="0" w:color="auto"/>
        <w:right w:val="none" w:sz="0" w:space="0" w:color="auto"/>
      </w:divBdr>
    </w:div>
    <w:div w:id="1465461554">
      <w:bodyDiv w:val="1"/>
      <w:marLeft w:val="0"/>
      <w:marRight w:val="0"/>
      <w:marTop w:val="0"/>
      <w:marBottom w:val="0"/>
      <w:divBdr>
        <w:top w:val="none" w:sz="0" w:space="0" w:color="auto"/>
        <w:left w:val="none" w:sz="0" w:space="0" w:color="auto"/>
        <w:bottom w:val="none" w:sz="0" w:space="0" w:color="auto"/>
        <w:right w:val="none" w:sz="0" w:space="0" w:color="auto"/>
      </w:divBdr>
    </w:div>
    <w:div w:id="1480802658">
      <w:bodyDiv w:val="1"/>
      <w:marLeft w:val="0"/>
      <w:marRight w:val="0"/>
      <w:marTop w:val="0"/>
      <w:marBottom w:val="0"/>
      <w:divBdr>
        <w:top w:val="none" w:sz="0" w:space="0" w:color="auto"/>
        <w:left w:val="none" w:sz="0" w:space="0" w:color="auto"/>
        <w:bottom w:val="none" w:sz="0" w:space="0" w:color="auto"/>
        <w:right w:val="none" w:sz="0" w:space="0" w:color="auto"/>
      </w:divBdr>
    </w:div>
    <w:div w:id="1495611864">
      <w:bodyDiv w:val="1"/>
      <w:marLeft w:val="0"/>
      <w:marRight w:val="0"/>
      <w:marTop w:val="0"/>
      <w:marBottom w:val="0"/>
      <w:divBdr>
        <w:top w:val="none" w:sz="0" w:space="0" w:color="auto"/>
        <w:left w:val="none" w:sz="0" w:space="0" w:color="auto"/>
        <w:bottom w:val="none" w:sz="0" w:space="0" w:color="auto"/>
        <w:right w:val="none" w:sz="0" w:space="0" w:color="auto"/>
      </w:divBdr>
    </w:div>
    <w:div w:id="1515916081">
      <w:bodyDiv w:val="1"/>
      <w:marLeft w:val="0"/>
      <w:marRight w:val="0"/>
      <w:marTop w:val="0"/>
      <w:marBottom w:val="0"/>
      <w:divBdr>
        <w:top w:val="none" w:sz="0" w:space="0" w:color="auto"/>
        <w:left w:val="none" w:sz="0" w:space="0" w:color="auto"/>
        <w:bottom w:val="none" w:sz="0" w:space="0" w:color="auto"/>
        <w:right w:val="none" w:sz="0" w:space="0" w:color="auto"/>
      </w:divBdr>
    </w:div>
    <w:div w:id="1521772704">
      <w:bodyDiv w:val="1"/>
      <w:marLeft w:val="0"/>
      <w:marRight w:val="0"/>
      <w:marTop w:val="0"/>
      <w:marBottom w:val="0"/>
      <w:divBdr>
        <w:top w:val="none" w:sz="0" w:space="0" w:color="auto"/>
        <w:left w:val="none" w:sz="0" w:space="0" w:color="auto"/>
        <w:bottom w:val="none" w:sz="0" w:space="0" w:color="auto"/>
        <w:right w:val="none" w:sz="0" w:space="0" w:color="auto"/>
      </w:divBdr>
    </w:div>
    <w:div w:id="1563906823">
      <w:bodyDiv w:val="1"/>
      <w:marLeft w:val="0"/>
      <w:marRight w:val="0"/>
      <w:marTop w:val="0"/>
      <w:marBottom w:val="0"/>
      <w:divBdr>
        <w:top w:val="none" w:sz="0" w:space="0" w:color="auto"/>
        <w:left w:val="none" w:sz="0" w:space="0" w:color="auto"/>
        <w:bottom w:val="none" w:sz="0" w:space="0" w:color="auto"/>
        <w:right w:val="none" w:sz="0" w:space="0" w:color="auto"/>
      </w:divBdr>
    </w:div>
    <w:div w:id="1572429703">
      <w:bodyDiv w:val="1"/>
      <w:marLeft w:val="0"/>
      <w:marRight w:val="0"/>
      <w:marTop w:val="0"/>
      <w:marBottom w:val="0"/>
      <w:divBdr>
        <w:top w:val="none" w:sz="0" w:space="0" w:color="auto"/>
        <w:left w:val="none" w:sz="0" w:space="0" w:color="auto"/>
        <w:bottom w:val="none" w:sz="0" w:space="0" w:color="auto"/>
        <w:right w:val="none" w:sz="0" w:space="0" w:color="auto"/>
      </w:divBdr>
    </w:div>
    <w:div w:id="1584144673">
      <w:bodyDiv w:val="1"/>
      <w:marLeft w:val="0"/>
      <w:marRight w:val="0"/>
      <w:marTop w:val="0"/>
      <w:marBottom w:val="0"/>
      <w:divBdr>
        <w:top w:val="none" w:sz="0" w:space="0" w:color="auto"/>
        <w:left w:val="none" w:sz="0" w:space="0" w:color="auto"/>
        <w:bottom w:val="none" w:sz="0" w:space="0" w:color="auto"/>
        <w:right w:val="none" w:sz="0" w:space="0" w:color="auto"/>
      </w:divBdr>
    </w:div>
    <w:div w:id="1596133733">
      <w:bodyDiv w:val="1"/>
      <w:marLeft w:val="0"/>
      <w:marRight w:val="0"/>
      <w:marTop w:val="0"/>
      <w:marBottom w:val="0"/>
      <w:divBdr>
        <w:top w:val="none" w:sz="0" w:space="0" w:color="auto"/>
        <w:left w:val="none" w:sz="0" w:space="0" w:color="auto"/>
        <w:bottom w:val="none" w:sz="0" w:space="0" w:color="auto"/>
        <w:right w:val="none" w:sz="0" w:space="0" w:color="auto"/>
      </w:divBdr>
    </w:div>
    <w:div w:id="1596522588">
      <w:bodyDiv w:val="1"/>
      <w:marLeft w:val="0"/>
      <w:marRight w:val="0"/>
      <w:marTop w:val="0"/>
      <w:marBottom w:val="0"/>
      <w:divBdr>
        <w:top w:val="none" w:sz="0" w:space="0" w:color="auto"/>
        <w:left w:val="none" w:sz="0" w:space="0" w:color="auto"/>
        <w:bottom w:val="none" w:sz="0" w:space="0" w:color="auto"/>
        <w:right w:val="none" w:sz="0" w:space="0" w:color="auto"/>
      </w:divBdr>
    </w:div>
    <w:div w:id="1596865927">
      <w:bodyDiv w:val="1"/>
      <w:marLeft w:val="0"/>
      <w:marRight w:val="0"/>
      <w:marTop w:val="0"/>
      <w:marBottom w:val="0"/>
      <w:divBdr>
        <w:top w:val="none" w:sz="0" w:space="0" w:color="auto"/>
        <w:left w:val="none" w:sz="0" w:space="0" w:color="auto"/>
        <w:bottom w:val="none" w:sz="0" w:space="0" w:color="auto"/>
        <w:right w:val="none" w:sz="0" w:space="0" w:color="auto"/>
      </w:divBdr>
    </w:div>
    <w:div w:id="1606226506">
      <w:bodyDiv w:val="1"/>
      <w:marLeft w:val="0"/>
      <w:marRight w:val="0"/>
      <w:marTop w:val="0"/>
      <w:marBottom w:val="0"/>
      <w:divBdr>
        <w:top w:val="none" w:sz="0" w:space="0" w:color="auto"/>
        <w:left w:val="none" w:sz="0" w:space="0" w:color="auto"/>
        <w:bottom w:val="none" w:sz="0" w:space="0" w:color="auto"/>
        <w:right w:val="none" w:sz="0" w:space="0" w:color="auto"/>
      </w:divBdr>
    </w:div>
    <w:div w:id="1612475859">
      <w:bodyDiv w:val="1"/>
      <w:marLeft w:val="0"/>
      <w:marRight w:val="0"/>
      <w:marTop w:val="0"/>
      <w:marBottom w:val="0"/>
      <w:divBdr>
        <w:top w:val="none" w:sz="0" w:space="0" w:color="auto"/>
        <w:left w:val="none" w:sz="0" w:space="0" w:color="auto"/>
        <w:bottom w:val="none" w:sz="0" w:space="0" w:color="auto"/>
        <w:right w:val="none" w:sz="0" w:space="0" w:color="auto"/>
      </w:divBdr>
    </w:div>
    <w:div w:id="1617979497">
      <w:bodyDiv w:val="1"/>
      <w:marLeft w:val="0"/>
      <w:marRight w:val="0"/>
      <w:marTop w:val="0"/>
      <w:marBottom w:val="0"/>
      <w:divBdr>
        <w:top w:val="none" w:sz="0" w:space="0" w:color="auto"/>
        <w:left w:val="none" w:sz="0" w:space="0" w:color="auto"/>
        <w:bottom w:val="none" w:sz="0" w:space="0" w:color="auto"/>
        <w:right w:val="none" w:sz="0" w:space="0" w:color="auto"/>
      </w:divBdr>
    </w:div>
    <w:div w:id="1631667339">
      <w:bodyDiv w:val="1"/>
      <w:marLeft w:val="0"/>
      <w:marRight w:val="0"/>
      <w:marTop w:val="0"/>
      <w:marBottom w:val="0"/>
      <w:divBdr>
        <w:top w:val="none" w:sz="0" w:space="0" w:color="auto"/>
        <w:left w:val="none" w:sz="0" w:space="0" w:color="auto"/>
        <w:bottom w:val="none" w:sz="0" w:space="0" w:color="auto"/>
        <w:right w:val="none" w:sz="0" w:space="0" w:color="auto"/>
      </w:divBdr>
    </w:div>
    <w:div w:id="1683967420">
      <w:bodyDiv w:val="1"/>
      <w:marLeft w:val="0"/>
      <w:marRight w:val="0"/>
      <w:marTop w:val="0"/>
      <w:marBottom w:val="0"/>
      <w:divBdr>
        <w:top w:val="none" w:sz="0" w:space="0" w:color="auto"/>
        <w:left w:val="none" w:sz="0" w:space="0" w:color="auto"/>
        <w:bottom w:val="none" w:sz="0" w:space="0" w:color="auto"/>
        <w:right w:val="none" w:sz="0" w:space="0" w:color="auto"/>
      </w:divBdr>
    </w:div>
    <w:div w:id="1701588137">
      <w:bodyDiv w:val="1"/>
      <w:marLeft w:val="0"/>
      <w:marRight w:val="0"/>
      <w:marTop w:val="0"/>
      <w:marBottom w:val="0"/>
      <w:divBdr>
        <w:top w:val="none" w:sz="0" w:space="0" w:color="auto"/>
        <w:left w:val="none" w:sz="0" w:space="0" w:color="auto"/>
        <w:bottom w:val="none" w:sz="0" w:space="0" w:color="auto"/>
        <w:right w:val="none" w:sz="0" w:space="0" w:color="auto"/>
      </w:divBdr>
    </w:div>
    <w:div w:id="1744184477">
      <w:bodyDiv w:val="1"/>
      <w:marLeft w:val="0"/>
      <w:marRight w:val="0"/>
      <w:marTop w:val="0"/>
      <w:marBottom w:val="0"/>
      <w:divBdr>
        <w:top w:val="none" w:sz="0" w:space="0" w:color="auto"/>
        <w:left w:val="none" w:sz="0" w:space="0" w:color="auto"/>
        <w:bottom w:val="none" w:sz="0" w:space="0" w:color="auto"/>
        <w:right w:val="none" w:sz="0" w:space="0" w:color="auto"/>
      </w:divBdr>
    </w:div>
    <w:div w:id="1763650190">
      <w:bodyDiv w:val="1"/>
      <w:marLeft w:val="0"/>
      <w:marRight w:val="0"/>
      <w:marTop w:val="0"/>
      <w:marBottom w:val="0"/>
      <w:divBdr>
        <w:top w:val="none" w:sz="0" w:space="0" w:color="auto"/>
        <w:left w:val="none" w:sz="0" w:space="0" w:color="auto"/>
        <w:bottom w:val="none" w:sz="0" w:space="0" w:color="auto"/>
        <w:right w:val="none" w:sz="0" w:space="0" w:color="auto"/>
      </w:divBdr>
    </w:div>
    <w:div w:id="1767535500">
      <w:bodyDiv w:val="1"/>
      <w:marLeft w:val="0"/>
      <w:marRight w:val="0"/>
      <w:marTop w:val="0"/>
      <w:marBottom w:val="0"/>
      <w:divBdr>
        <w:top w:val="none" w:sz="0" w:space="0" w:color="auto"/>
        <w:left w:val="none" w:sz="0" w:space="0" w:color="auto"/>
        <w:bottom w:val="none" w:sz="0" w:space="0" w:color="auto"/>
        <w:right w:val="none" w:sz="0" w:space="0" w:color="auto"/>
      </w:divBdr>
    </w:div>
    <w:div w:id="1778215508">
      <w:bodyDiv w:val="1"/>
      <w:marLeft w:val="0"/>
      <w:marRight w:val="0"/>
      <w:marTop w:val="0"/>
      <w:marBottom w:val="0"/>
      <w:divBdr>
        <w:top w:val="none" w:sz="0" w:space="0" w:color="auto"/>
        <w:left w:val="none" w:sz="0" w:space="0" w:color="auto"/>
        <w:bottom w:val="none" w:sz="0" w:space="0" w:color="auto"/>
        <w:right w:val="none" w:sz="0" w:space="0" w:color="auto"/>
      </w:divBdr>
    </w:div>
    <w:div w:id="1778980754">
      <w:bodyDiv w:val="1"/>
      <w:marLeft w:val="0"/>
      <w:marRight w:val="0"/>
      <w:marTop w:val="0"/>
      <w:marBottom w:val="0"/>
      <w:divBdr>
        <w:top w:val="none" w:sz="0" w:space="0" w:color="auto"/>
        <w:left w:val="none" w:sz="0" w:space="0" w:color="auto"/>
        <w:bottom w:val="none" w:sz="0" w:space="0" w:color="auto"/>
        <w:right w:val="none" w:sz="0" w:space="0" w:color="auto"/>
      </w:divBdr>
    </w:div>
    <w:div w:id="1814105516">
      <w:bodyDiv w:val="1"/>
      <w:marLeft w:val="0"/>
      <w:marRight w:val="0"/>
      <w:marTop w:val="0"/>
      <w:marBottom w:val="0"/>
      <w:divBdr>
        <w:top w:val="none" w:sz="0" w:space="0" w:color="auto"/>
        <w:left w:val="none" w:sz="0" w:space="0" w:color="auto"/>
        <w:bottom w:val="none" w:sz="0" w:space="0" w:color="auto"/>
        <w:right w:val="none" w:sz="0" w:space="0" w:color="auto"/>
      </w:divBdr>
    </w:div>
    <w:div w:id="1816993343">
      <w:bodyDiv w:val="1"/>
      <w:marLeft w:val="0"/>
      <w:marRight w:val="0"/>
      <w:marTop w:val="0"/>
      <w:marBottom w:val="0"/>
      <w:divBdr>
        <w:top w:val="none" w:sz="0" w:space="0" w:color="auto"/>
        <w:left w:val="none" w:sz="0" w:space="0" w:color="auto"/>
        <w:bottom w:val="none" w:sz="0" w:space="0" w:color="auto"/>
        <w:right w:val="none" w:sz="0" w:space="0" w:color="auto"/>
      </w:divBdr>
    </w:div>
    <w:div w:id="1884554736">
      <w:bodyDiv w:val="1"/>
      <w:marLeft w:val="0"/>
      <w:marRight w:val="0"/>
      <w:marTop w:val="0"/>
      <w:marBottom w:val="0"/>
      <w:divBdr>
        <w:top w:val="none" w:sz="0" w:space="0" w:color="auto"/>
        <w:left w:val="none" w:sz="0" w:space="0" w:color="auto"/>
        <w:bottom w:val="none" w:sz="0" w:space="0" w:color="auto"/>
        <w:right w:val="none" w:sz="0" w:space="0" w:color="auto"/>
      </w:divBdr>
    </w:div>
    <w:div w:id="1888299826">
      <w:bodyDiv w:val="1"/>
      <w:marLeft w:val="0"/>
      <w:marRight w:val="0"/>
      <w:marTop w:val="0"/>
      <w:marBottom w:val="0"/>
      <w:divBdr>
        <w:top w:val="none" w:sz="0" w:space="0" w:color="auto"/>
        <w:left w:val="none" w:sz="0" w:space="0" w:color="auto"/>
        <w:bottom w:val="none" w:sz="0" w:space="0" w:color="auto"/>
        <w:right w:val="none" w:sz="0" w:space="0" w:color="auto"/>
      </w:divBdr>
    </w:div>
    <w:div w:id="1888829775">
      <w:bodyDiv w:val="1"/>
      <w:marLeft w:val="0"/>
      <w:marRight w:val="0"/>
      <w:marTop w:val="0"/>
      <w:marBottom w:val="0"/>
      <w:divBdr>
        <w:top w:val="none" w:sz="0" w:space="0" w:color="auto"/>
        <w:left w:val="none" w:sz="0" w:space="0" w:color="auto"/>
        <w:bottom w:val="none" w:sz="0" w:space="0" w:color="auto"/>
        <w:right w:val="none" w:sz="0" w:space="0" w:color="auto"/>
      </w:divBdr>
    </w:div>
    <w:div w:id="1915387858">
      <w:bodyDiv w:val="1"/>
      <w:marLeft w:val="0"/>
      <w:marRight w:val="0"/>
      <w:marTop w:val="0"/>
      <w:marBottom w:val="0"/>
      <w:divBdr>
        <w:top w:val="none" w:sz="0" w:space="0" w:color="auto"/>
        <w:left w:val="none" w:sz="0" w:space="0" w:color="auto"/>
        <w:bottom w:val="none" w:sz="0" w:space="0" w:color="auto"/>
        <w:right w:val="none" w:sz="0" w:space="0" w:color="auto"/>
      </w:divBdr>
    </w:div>
    <w:div w:id="1937978925">
      <w:bodyDiv w:val="1"/>
      <w:marLeft w:val="0"/>
      <w:marRight w:val="0"/>
      <w:marTop w:val="0"/>
      <w:marBottom w:val="0"/>
      <w:divBdr>
        <w:top w:val="none" w:sz="0" w:space="0" w:color="auto"/>
        <w:left w:val="none" w:sz="0" w:space="0" w:color="auto"/>
        <w:bottom w:val="none" w:sz="0" w:space="0" w:color="auto"/>
        <w:right w:val="none" w:sz="0" w:space="0" w:color="auto"/>
      </w:divBdr>
    </w:div>
    <w:div w:id="1940136793">
      <w:bodyDiv w:val="1"/>
      <w:marLeft w:val="0"/>
      <w:marRight w:val="0"/>
      <w:marTop w:val="0"/>
      <w:marBottom w:val="0"/>
      <w:divBdr>
        <w:top w:val="none" w:sz="0" w:space="0" w:color="auto"/>
        <w:left w:val="none" w:sz="0" w:space="0" w:color="auto"/>
        <w:bottom w:val="none" w:sz="0" w:space="0" w:color="auto"/>
        <w:right w:val="none" w:sz="0" w:space="0" w:color="auto"/>
      </w:divBdr>
    </w:div>
    <w:div w:id="2009012844">
      <w:bodyDiv w:val="1"/>
      <w:marLeft w:val="0"/>
      <w:marRight w:val="0"/>
      <w:marTop w:val="0"/>
      <w:marBottom w:val="0"/>
      <w:divBdr>
        <w:top w:val="none" w:sz="0" w:space="0" w:color="auto"/>
        <w:left w:val="none" w:sz="0" w:space="0" w:color="auto"/>
        <w:bottom w:val="none" w:sz="0" w:space="0" w:color="auto"/>
        <w:right w:val="none" w:sz="0" w:space="0" w:color="auto"/>
      </w:divBdr>
    </w:div>
    <w:div w:id="2023361190">
      <w:bodyDiv w:val="1"/>
      <w:marLeft w:val="0"/>
      <w:marRight w:val="0"/>
      <w:marTop w:val="0"/>
      <w:marBottom w:val="0"/>
      <w:divBdr>
        <w:top w:val="none" w:sz="0" w:space="0" w:color="auto"/>
        <w:left w:val="none" w:sz="0" w:space="0" w:color="auto"/>
        <w:bottom w:val="none" w:sz="0" w:space="0" w:color="auto"/>
        <w:right w:val="none" w:sz="0" w:space="0" w:color="auto"/>
      </w:divBdr>
    </w:div>
    <w:div w:id="2029330730">
      <w:bodyDiv w:val="1"/>
      <w:marLeft w:val="0"/>
      <w:marRight w:val="0"/>
      <w:marTop w:val="0"/>
      <w:marBottom w:val="0"/>
      <w:divBdr>
        <w:top w:val="none" w:sz="0" w:space="0" w:color="auto"/>
        <w:left w:val="none" w:sz="0" w:space="0" w:color="auto"/>
        <w:bottom w:val="none" w:sz="0" w:space="0" w:color="auto"/>
        <w:right w:val="none" w:sz="0" w:space="0" w:color="auto"/>
      </w:divBdr>
    </w:div>
    <w:div w:id="2033799503">
      <w:bodyDiv w:val="1"/>
      <w:marLeft w:val="0"/>
      <w:marRight w:val="0"/>
      <w:marTop w:val="0"/>
      <w:marBottom w:val="0"/>
      <w:divBdr>
        <w:top w:val="none" w:sz="0" w:space="0" w:color="auto"/>
        <w:left w:val="none" w:sz="0" w:space="0" w:color="auto"/>
        <w:bottom w:val="none" w:sz="0" w:space="0" w:color="auto"/>
        <w:right w:val="none" w:sz="0" w:space="0" w:color="auto"/>
      </w:divBdr>
    </w:div>
    <w:div w:id="2057506732">
      <w:bodyDiv w:val="1"/>
      <w:marLeft w:val="0"/>
      <w:marRight w:val="0"/>
      <w:marTop w:val="0"/>
      <w:marBottom w:val="0"/>
      <w:divBdr>
        <w:top w:val="none" w:sz="0" w:space="0" w:color="auto"/>
        <w:left w:val="none" w:sz="0" w:space="0" w:color="auto"/>
        <w:bottom w:val="none" w:sz="0" w:space="0" w:color="auto"/>
        <w:right w:val="none" w:sz="0" w:space="0" w:color="auto"/>
      </w:divBdr>
    </w:div>
    <w:div w:id="2069525864">
      <w:bodyDiv w:val="1"/>
      <w:marLeft w:val="0"/>
      <w:marRight w:val="0"/>
      <w:marTop w:val="0"/>
      <w:marBottom w:val="0"/>
      <w:divBdr>
        <w:top w:val="none" w:sz="0" w:space="0" w:color="auto"/>
        <w:left w:val="none" w:sz="0" w:space="0" w:color="auto"/>
        <w:bottom w:val="none" w:sz="0" w:space="0" w:color="auto"/>
        <w:right w:val="none" w:sz="0" w:space="0" w:color="auto"/>
      </w:divBdr>
    </w:div>
    <w:div w:id="2087342742">
      <w:bodyDiv w:val="1"/>
      <w:marLeft w:val="0"/>
      <w:marRight w:val="0"/>
      <w:marTop w:val="0"/>
      <w:marBottom w:val="0"/>
      <w:divBdr>
        <w:top w:val="none" w:sz="0" w:space="0" w:color="auto"/>
        <w:left w:val="none" w:sz="0" w:space="0" w:color="auto"/>
        <w:bottom w:val="none" w:sz="0" w:space="0" w:color="auto"/>
        <w:right w:val="none" w:sz="0" w:space="0" w:color="auto"/>
      </w:divBdr>
    </w:div>
    <w:div w:id="2088846057">
      <w:bodyDiv w:val="1"/>
      <w:marLeft w:val="0"/>
      <w:marRight w:val="0"/>
      <w:marTop w:val="0"/>
      <w:marBottom w:val="0"/>
      <w:divBdr>
        <w:top w:val="none" w:sz="0" w:space="0" w:color="auto"/>
        <w:left w:val="none" w:sz="0" w:space="0" w:color="auto"/>
        <w:bottom w:val="none" w:sz="0" w:space="0" w:color="auto"/>
        <w:right w:val="none" w:sz="0" w:space="0" w:color="auto"/>
      </w:divBdr>
    </w:div>
    <w:div w:id="2089770574">
      <w:bodyDiv w:val="1"/>
      <w:marLeft w:val="0"/>
      <w:marRight w:val="0"/>
      <w:marTop w:val="0"/>
      <w:marBottom w:val="0"/>
      <w:divBdr>
        <w:top w:val="none" w:sz="0" w:space="0" w:color="auto"/>
        <w:left w:val="none" w:sz="0" w:space="0" w:color="auto"/>
        <w:bottom w:val="none" w:sz="0" w:space="0" w:color="auto"/>
        <w:right w:val="none" w:sz="0" w:space="0" w:color="auto"/>
      </w:divBdr>
    </w:div>
    <w:div w:id="2124490868">
      <w:bodyDiv w:val="1"/>
      <w:marLeft w:val="0"/>
      <w:marRight w:val="0"/>
      <w:marTop w:val="0"/>
      <w:marBottom w:val="0"/>
      <w:divBdr>
        <w:top w:val="none" w:sz="0" w:space="0" w:color="auto"/>
        <w:left w:val="none" w:sz="0" w:space="0" w:color="auto"/>
        <w:bottom w:val="none" w:sz="0" w:space="0" w:color="auto"/>
        <w:right w:val="none" w:sz="0" w:space="0" w:color="auto"/>
      </w:divBdr>
    </w:div>
    <w:div w:id="214480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F4C99DF438B4E6C9E19AC800270D0F2"/>
        <w:category>
          <w:name w:val="Obecné"/>
          <w:gallery w:val="placeholder"/>
        </w:category>
        <w:types>
          <w:type w:val="bbPlcHdr"/>
        </w:types>
        <w:behaviors>
          <w:behavior w:val="content"/>
        </w:behaviors>
        <w:guid w:val="{1FABCA4D-666B-409D-A6C4-7477B27CCFE1}"/>
      </w:docPartPr>
      <w:docPartBody>
        <w:p w:rsidR="00377DB5" w:rsidRDefault="00377DB5" w:rsidP="00377DB5">
          <w:pPr>
            <w:pStyle w:val="2F4C99DF438B4E6C9E19AC800270D0F2"/>
          </w:pPr>
          <w:r w:rsidRPr="003F7B0D">
            <w:rPr>
              <w:rStyle w:val="Zstupntext"/>
              <w:rFonts w:ascii="Arial" w:hAnsi="Arial" w:cs="Arial"/>
              <w:i/>
              <w:color w:val="FF0000"/>
            </w:rPr>
            <w:t>Zvolte položku.</w:t>
          </w:r>
        </w:p>
      </w:docPartBody>
    </w:docPart>
    <w:docPart>
      <w:docPartPr>
        <w:name w:val="C214CE66CBC3459589F7154F1F835072"/>
        <w:category>
          <w:name w:val="Obecné"/>
          <w:gallery w:val="placeholder"/>
        </w:category>
        <w:types>
          <w:type w:val="bbPlcHdr"/>
        </w:types>
        <w:behaviors>
          <w:behavior w:val="content"/>
        </w:behaviors>
        <w:guid w:val="{CDBD84DA-DFDD-4D2E-A6C8-4911623AB6F3}"/>
      </w:docPartPr>
      <w:docPartBody>
        <w:p w:rsidR="00377DB5" w:rsidRDefault="00377DB5" w:rsidP="00377DB5">
          <w:pPr>
            <w:pStyle w:val="C214CE66CBC3459589F7154F1F835072"/>
          </w:pPr>
          <w:r w:rsidRPr="003F7B0D">
            <w:rPr>
              <w:rStyle w:val="Zstupntext"/>
              <w:rFonts w:ascii="Arial" w:hAnsi="Arial" w:cs="Arial"/>
              <w:i/>
              <w:color w:val="FF0000"/>
            </w:rPr>
            <w:t>Zvolte položku.</w:t>
          </w:r>
        </w:p>
      </w:docPartBody>
    </w:docPart>
    <w:docPart>
      <w:docPartPr>
        <w:name w:val="EFA12382F7E740F99B1B7206EAB43362"/>
        <w:category>
          <w:name w:val="Obecné"/>
          <w:gallery w:val="placeholder"/>
        </w:category>
        <w:types>
          <w:type w:val="bbPlcHdr"/>
        </w:types>
        <w:behaviors>
          <w:behavior w:val="content"/>
        </w:behaviors>
        <w:guid w:val="{D2B9594E-810D-418D-BFCD-81524C82F1D0}"/>
      </w:docPartPr>
      <w:docPartBody>
        <w:p w:rsidR="00377DB5" w:rsidRDefault="00377DB5" w:rsidP="00377DB5">
          <w:pPr>
            <w:pStyle w:val="EFA12382F7E740F99B1B7206EAB43362"/>
          </w:pPr>
          <w:r w:rsidRPr="003F7B0D">
            <w:rPr>
              <w:rStyle w:val="Zstupntext"/>
              <w:rFonts w:ascii="Arial" w:hAnsi="Arial" w:cs="Arial"/>
              <w:i/>
              <w:color w:val="FF0000"/>
            </w:rPr>
            <w:t>Zvolte položku.</w:t>
          </w:r>
        </w:p>
      </w:docPartBody>
    </w:docPart>
    <w:docPart>
      <w:docPartPr>
        <w:name w:val="561E0BD3D8B24AA7969D1053BFCFACF3"/>
        <w:category>
          <w:name w:val="Obecné"/>
          <w:gallery w:val="placeholder"/>
        </w:category>
        <w:types>
          <w:type w:val="bbPlcHdr"/>
        </w:types>
        <w:behaviors>
          <w:behavior w:val="content"/>
        </w:behaviors>
        <w:guid w:val="{CD8DC340-9A07-48F3-8E68-AD64B52EDBA7}"/>
      </w:docPartPr>
      <w:docPartBody>
        <w:p w:rsidR="00377DB5" w:rsidRDefault="00377DB5" w:rsidP="00377DB5">
          <w:pPr>
            <w:pStyle w:val="561E0BD3D8B24AA7969D1053BFCFACF3"/>
          </w:pPr>
          <w:r w:rsidRPr="003F7B0D">
            <w:rPr>
              <w:rStyle w:val="Zstupntext"/>
              <w:rFonts w:ascii="Arial" w:hAnsi="Arial" w:cs="Arial"/>
              <w:i/>
              <w:color w:val="FF0000"/>
            </w:rPr>
            <w:t>Zvolte položku.</w:t>
          </w:r>
        </w:p>
      </w:docPartBody>
    </w:docPart>
    <w:docPart>
      <w:docPartPr>
        <w:name w:val="D08D0AD1609F41759A07C918247FB628"/>
        <w:category>
          <w:name w:val="Obecné"/>
          <w:gallery w:val="placeholder"/>
        </w:category>
        <w:types>
          <w:type w:val="bbPlcHdr"/>
        </w:types>
        <w:behaviors>
          <w:behavior w:val="content"/>
        </w:behaviors>
        <w:guid w:val="{9228E5A2-DDFB-44DF-B945-41D8BA533EEC}"/>
      </w:docPartPr>
      <w:docPartBody>
        <w:p w:rsidR="00377DB5" w:rsidRDefault="00377DB5" w:rsidP="00377DB5">
          <w:pPr>
            <w:pStyle w:val="D08D0AD1609F41759A07C918247FB628"/>
          </w:pPr>
          <w:r w:rsidRPr="003F7B0D">
            <w:rPr>
              <w:rStyle w:val="Zstupntext"/>
              <w:rFonts w:ascii="Arial" w:hAnsi="Arial" w:cs="Arial"/>
              <w:i/>
              <w:color w:val="FF0000"/>
            </w:rPr>
            <w:t>Zvolte položku.</w:t>
          </w:r>
        </w:p>
      </w:docPartBody>
    </w:docPart>
    <w:docPart>
      <w:docPartPr>
        <w:name w:val="AC95B1A14FDD4CBEA176E4FB1AF25A91"/>
        <w:category>
          <w:name w:val="Obecné"/>
          <w:gallery w:val="placeholder"/>
        </w:category>
        <w:types>
          <w:type w:val="bbPlcHdr"/>
        </w:types>
        <w:behaviors>
          <w:behavior w:val="content"/>
        </w:behaviors>
        <w:guid w:val="{EC56EC64-AE75-49C0-A08A-830F20B19454}"/>
      </w:docPartPr>
      <w:docPartBody>
        <w:p w:rsidR="00377DB5" w:rsidRDefault="00377DB5" w:rsidP="00377DB5">
          <w:pPr>
            <w:pStyle w:val="AC95B1A14FDD4CBEA176E4FB1AF25A91"/>
          </w:pPr>
          <w:r w:rsidRPr="003F7B0D">
            <w:rPr>
              <w:rStyle w:val="Zstupntext"/>
              <w:rFonts w:ascii="Arial" w:hAnsi="Arial" w:cs="Arial"/>
              <w:i/>
              <w:color w:val="FF0000"/>
            </w:rPr>
            <w:t>Zvolte položku.</w:t>
          </w:r>
        </w:p>
      </w:docPartBody>
    </w:docPart>
    <w:docPart>
      <w:docPartPr>
        <w:name w:val="F69FD4E01140451DA1B7E76BD8F5279F"/>
        <w:category>
          <w:name w:val="Obecné"/>
          <w:gallery w:val="placeholder"/>
        </w:category>
        <w:types>
          <w:type w:val="bbPlcHdr"/>
        </w:types>
        <w:behaviors>
          <w:behavior w:val="content"/>
        </w:behaviors>
        <w:guid w:val="{9F3517AA-9263-4C9E-98E8-E233042B1982}"/>
      </w:docPartPr>
      <w:docPartBody>
        <w:p w:rsidR="00377DB5" w:rsidRDefault="00377DB5" w:rsidP="00377DB5">
          <w:pPr>
            <w:pStyle w:val="F69FD4E01140451DA1B7E76BD8F5279F"/>
          </w:pPr>
          <w:r w:rsidRPr="003F7B0D">
            <w:rPr>
              <w:rStyle w:val="Zstupntext"/>
              <w:rFonts w:ascii="Arial" w:hAnsi="Arial" w:cs="Arial"/>
              <w:i/>
              <w:color w:val="FF0000"/>
            </w:rPr>
            <w:t>Zvolte položku.</w:t>
          </w:r>
        </w:p>
      </w:docPartBody>
    </w:docPart>
    <w:docPart>
      <w:docPartPr>
        <w:name w:val="909007D5BC6B4C469E34DA61426DFBE0"/>
        <w:category>
          <w:name w:val="Obecné"/>
          <w:gallery w:val="placeholder"/>
        </w:category>
        <w:types>
          <w:type w:val="bbPlcHdr"/>
        </w:types>
        <w:behaviors>
          <w:behavior w:val="content"/>
        </w:behaviors>
        <w:guid w:val="{3B6FF535-5847-4B02-BBAC-4A2715768A5B}"/>
      </w:docPartPr>
      <w:docPartBody>
        <w:p w:rsidR="00377DB5" w:rsidRDefault="00377DB5" w:rsidP="00377DB5">
          <w:pPr>
            <w:pStyle w:val="909007D5BC6B4C469E34DA61426DFBE0"/>
          </w:pPr>
          <w:r w:rsidRPr="003F7B0D">
            <w:rPr>
              <w:rStyle w:val="Zstupntext"/>
              <w:rFonts w:ascii="Arial" w:hAnsi="Arial" w:cs="Arial"/>
              <w:i/>
              <w:color w:val="FF0000"/>
            </w:rPr>
            <w:t>Zvolte položku.</w:t>
          </w:r>
        </w:p>
      </w:docPartBody>
    </w:docPart>
    <w:docPart>
      <w:docPartPr>
        <w:name w:val="69ED709A6BBF4921925C1B9606BE2402"/>
        <w:category>
          <w:name w:val="Obecné"/>
          <w:gallery w:val="placeholder"/>
        </w:category>
        <w:types>
          <w:type w:val="bbPlcHdr"/>
        </w:types>
        <w:behaviors>
          <w:behavior w:val="content"/>
        </w:behaviors>
        <w:guid w:val="{F33CDE3A-2C11-494B-A6AE-0DFBC950F490}"/>
      </w:docPartPr>
      <w:docPartBody>
        <w:p w:rsidR="00377DB5" w:rsidRDefault="00377DB5" w:rsidP="00377DB5">
          <w:pPr>
            <w:pStyle w:val="69ED709A6BBF4921925C1B9606BE2402"/>
          </w:pPr>
          <w:r w:rsidRPr="003F7B0D">
            <w:rPr>
              <w:rStyle w:val="Zstupntext"/>
              <w:rFonts w:ascii="Arial" w:hAnsi="Arial" w:cs="Arial"/>
              <w:i/>
              <w:color w:val="FF0000"/>
            </w:rPr>
            <w:t>Zvolte položku.</w:t>
          </w:r>
        </w:p>
      </w:docPartBody>
    </w:docPart>
    <w:docPart>
      <w:docPartPr>
        <w:name w:val="ECD37A4436B541F3B05C59A0255DC6CD"/>
        <w:category>
          <w:name w:val="Obecné"/>
          <w:gallery w:val="placeholder"/>
        </w:category>
        <w:types>
          <w:type w:val="bbPlcHdr"/>
        </w:types>
        <w:behaviors>
          <w:behavior w:val="content"/>
        </w:behaviors>
        <w:guid w:val="{8C69385E-1AA7-4F69-A2A8-A1D9D37C6A02}"/>
      </w:docPartPr>
      <w:docPartBody>
        <w:p w:rsidR="00377DB5" w:rsidRDefault="00377DB5" w:rsidP="00377DB5">
          <w:pPr>
            <w:pStyle w:val="ECD37A4436B541F3B05C59A0255DC6CD"/>
          </w:pPr>
          <w:r w:rsidRPr="003F7B0D">
            <w:rPr>
              <w:rStyle w:val="Zstupntext"/>
              <w:rFonts w:ascii="Arial" w:hAnsi="Arial" w:cs="Arial"/>
              <w:i/>
              <w:color w:val="FF0000"/>
            </w:rPr>
            <w:t>Zvolte položku.</w:t>
          </w:r>
        </w:p>
      </w:docPartBody>
    </w:docPart>
    <w:docPart>
      <w:docPartPr>
        <w:name w:val="084DB2D95A814BA0A1BB0A3E369A60D2"/>
        <w:category>
          <w:name w:val="Obecné"/>
          <w:gallery w:val="placeholder"/>
        </w:category>
        <w:types>
          <w:type w:val="bbPlcHdr"/>
        </w:types>
        <w:behaviors>
          <w:behavior w:val="content"/>
        </w:behaviors>
        <w:guid w:val="{027B0CDC-D890-4197-8D32-DD9DF9F078FA}"/>
      </w:docPartPr>
      <w:docPartBody>
        <w:p w:rsidR="00377DB5" w:rsidRDefault="00377DB5" w:rsidP="00377DB5">
          <w:pPr>
            <w:pStyle w:val="084DB2D95A814BA0A1BB0A3E369A60D2"/>
          </w:pPr>
          <w:r w:rsidRPr="003F7B0D">
            <w:rPr>
              <w:rStyle w:val="Zstupntext"/>
              <w:rFonts w:ascii="Arial" w:hAnsi="Arial" w:cs="Arial"/>
              <w:i/>
              <w:color w:val="FF0000"/>
            </w:rPr>
            <w:t>Zvolte položku.</w:t>
          </w:r>
        </w:p>
      </w:docPartBody>
    </w:docPart>
    <w:docPart>
      <w:docPartPr>
        <w:name w:val="BD7F3AA2BBAE49BFB61C17BDDF8C0006"/>
        <w:category>
          <w:name w:val="Obecné"/>
          <w:gallery w:val="placeholder"/>
        </w:category>
        <w:types>
          <w:type w:val="bbPlcHdr"/>
        </w:types>
        <w:behaviors>
          <w:behavior w:val="content"/>
        </w:behaviors>
        <w:guid w:val="{29455495-4C82-4273-9E1E-531AFB57CAA9}"/>
      </w:docPartPr>
      <w:docPartBody>
        <w:p w:rsidR="00377DB5" w:rsidRDefault="00377DB5" w:rsidP="00377DB5">
          <w:pPr>
            <w:pStyle w:val="BD7F3AA2BBAE49BFB61C17BDDF8C0006"/>
          </w:pPr>
          <w:r w:rsidRPr="003F7B0D">
            <w:rPr>
              <w:rStyle w:val="Zstupntext"/>
              <w:rFonts w:ascii="Arial" w:hAnsi="Arial" w:cs="Arial"/>
              <w:i/>
              <w:color w:val="FF0000"/>
            </w:rPr>
            <w:t>Zvolte položku.</w:t>
          </w:r>
        </w:p>
      </w:docPartBody>
    </w:docPart>
    <w:docPart>
      <w:docPartPr>
        <w:name w:val="EFC7FB5280F147D69BA6DA38FED1FB85"/>
        <w:category>
          <w:name w:val="Obecné"/>
          <w:gallery w:val="placeholder"/>
        </w:category>
        <w:types>
          <w:type w:val="bbPlcHdr"/>
        </w:types>
        <w:behaviors>
          <w:behavior w:val="content"/>
        </w:behaviors>
        <w:guid w:val="{10A4155A-8815-4A98-A459-FEDB1E82FF98}"/>
      </w:docPartPr>
      <w:docPartBody>
        <w:p w:rsidR="00377DB5" w:rsidRDefault="00377DB5" w:rsidP="00377DB5">
          <w:pPr>
            <w:pStyle w:val="EFC7FB5280F147D69BA6DA38FED1FB85"/>
          </w:pPr>
          <w:r w:rsidRPr="003F7B0D">
            <w:rPr>
              <w:rStyle w:val="Zstupntext"/>
              <w:rFonts w:ascii="Arial" w:hAnsi="Arial" w:cs="Arial"/>
              <w:i/>
              <w:color w:val="FF0000"/>
            </w:rPr>
            <w:t>Zvolte položku.</w:t>
          </w:r>
        </w:p>
      </w:docPartBody>
    </w:docPart>
    <w:docPart>
      <w:docPartPr>
        <w:name w:val="C558605EA7CF4E8EA5B1F9B8A941682B"/>
        <w:category>
          <w:name w:val="Obecné"/>
          <w:gallery w:val="placeholder"/>
        </w:category>
        <w:types>
          <w:type w:val="bbPlcHdr"/>
        </w:types>
        <w:behaviors>
          <w:behavior w:val="content"/>
        </w:behaviors>
        <w:guid w:val="{AEAFAFA2-DAD1-4D4B-832F-92247CDC751D}"/>
      </w:docPartPr>
      <w:docPartBody>
        <w:p w:rsidR="00377DB5" w:rsidRDefault="00377DB5" w:rsidP="00377DB5">
          <w:pPr>
            <w:pStyle w:val="C558605EA7CF4E8EA5B1F9B8A941682B"/>
          </w:pPr>
          <w:r w:rsidRPr="003F7B0D">
            <w:rPr>
              <w:rStyle w:val="Zstupntext"/>
              <w:rFonts w:ascii="Arial" w:hAnsi="Arial" w:cs="Arial"/>
              <w:i/>
              <w:color w:val="FF0000"/>
            </w:rPr>
            <w:t>Zvolte položku.</w:t>
          </w:r>
        </w:p>
      </w:docPartBody>
    </w:docPart>
    <w:docPart>
      <w:docPartPr>
        <w:name w:val="8C5073390D9A4B0AA69829037782023D"/>
        <w:category>
          <w:name w:val="Obecné"/>
          <w:gallery w:val="placeholder"/>
        </w:category>
        <w:types>
          <w:type w:val="bbPlcHdr"/>
        </w:types>
        <w:behaviors>
          <w:behavior w:val="content"/>
        </w:behaviors>
        <w:guid w:val="{DD7F43F8-BA10-45D3-9B0C-E9268181A278}"/>
      </w:docPartPr>
      <w:docPartBody>
        <w:p w:rsidR="00377DB5" w:rsidRDefault="00377DB5" w:rsidP="00377DB5">
          <w:pPr>
            <w:pStyle w:val="8C5073390D9A4B0AA69829037782023D"/>
          </w:pPr>
          <w:r w:rsidRPr="003F7B0D">
            <w:rPr>
              <w:rStyle w:val="Zstupntext"/>
              <w:rFonts w:ascii="Arial" w:hAnsi="Arial" w:cs="Arial"/>
              <w:i/>
              <w:color w:val="FF0000"/>
            </w:rPr>
            <w:t>Zvolte položku.</w:t>
          </w:r>
        </w:p>
      </w:docPartBody>
    </w:docPart>
    <w:docPart>
      <w:docPartPr>
        <w:name w:val="77230BE8A35A4C2D8B6F8660B8FDFBFF"/>
        <w:category>
          <w:name w:val="Obecné"/>
          <w:gallery w:val="placeholder"/>
        </w:category>
        <w:types>
          <w:type w:val="bbPlcHdr"/>
        </w:types>
        <w:behaviors>
          <w:behavior w:val="content"/>
        </w:behaviors>
        <w:guid w:val="{71A7A0B2-4181-4C41-875B-1C0F0A7F003F}"/>
      </w:docPartPr>
      <w:docPartBody>
        <w:p w:rsidR="00377DB5" w:rsidRDefault="00377DB5" w:rsidP="00377DB5">
          <w:pPr>
            <w:pStyle w:val="77230BE8A35A4C2D8B6F8660B8FDFBFF"/>
          </w:pPr>
          <w:r w:rsidRPr="003F7B0D">
            <w:rPr>
              <w:rStyle w:val="Zstupntext"/>
              <w:rFonts w:ascii="Arial" w:hAnsi="Arial" w:cs="Arial"/>
              <w:i/>
              <w:color w:val="FF0000"/>
            </w:rPr>
            <w:t>Zvolte položku.</w:t>
          </w:r>
        </w:p>
      </w:docPartBody>
    </w:docPart>
    <w:docPart>
      <w:docPartPr>
        <w:name w:val="E2002C7D1A404E8191B4B6BF6C5D9DBE"/>
        <w:category>
          <w:name w:val="Obecné"/>
          <w:gallery w:val="placeholder"/>
        </w:category>
        <w:types>
          <w:type w:val="bbPlcHdr"/>
        </w:types>
        <w:behaviors>
          <w:behavior w:val="content"/>
        </w:behaviors>
        <w:guid w:val="{BFCBE213-C44A-4D55-BE22-F94060CD7875}"/>
      </w:docPartPr>
      <w:docPartBody>
        <w:p w:rsidR="00377DB5" w:rsidRDefault="00377DB5" w:rsidP="00377DB5">
          <w:pPr>
            <w:pStyle w:val="E2002C7D1A404E8191B4B6BF6C5D9DBE"/>
          </w:pPr>
          <w:r w:rsidRPr="003F7B0D">
            <w:rPr>
              <w:rStyle w:val="Zstupntext"/>
              <w:rFonts w:ascii="Arial" w:hAnsi="Arial" w:cs="Arial"/>
              <w:i/>
              <w:color w:val="FF0000"/>
            </w:rPr>
            <w:t>Zvolte položku.</w:t>
          </w:r>
        </w:p>
      </w:docPartBody>
    </w:docPart>
    <w:docPart>
      <w:docPartPr>
        <w:name w:val="3BADFF27E3634397BA1F51861192D3C0"/>
        <w:category>
          <w:name w:val="Obecné"/>
          <w:gallery w:val="placeholder"/>
        </w:category>
        <w:types>
          <w:type w:val="bbPlcHdr"/>
        </w:types>
        <w:behaviors>
          <w:behavior w:val="content"/>
        </w:behaviors>
        <w:guid w:val="{8C578529-D07F-46C6-9EA7-01E245DFB4B7}"/>
      </w:docPartPr>
      <w:docPartBody>
        <w:p w:rsidR="00377DB5" w:rsidRDefault="00377DB5" w:rsidP="00377DB5">
          <w:pPr>
            <w:pStyle w:val="3BADFF27E3634397BA1F51861192D3C0"/>
          </w:pPr>
          <w:r w:rsidRPr="003F7B0D">
            <w:rPr>
              <w:rStyle w:val="Zstupntext"/>
              <w:rFonts w:ascii="Arial" w:hAnsi="Arial" w:cs="Arial"/>
              <w:i/>
              <w:color w:val="FF0000"/>
            </w:rPr>
            <w:t>Zvolte položku.</w:t>
          </w:r>
        </w:p>
      </w:docPartBody>
    </w:docPart>
    <w:docPart>
      <w:docPartPr>
        <w:name w:val="0B55803538EE46F6835C18359540E18D"/>
        <w:category>
          <w:name w:val="Obecné"/>
          <w:gallery w:val="placeholder"/>
        </w:category>
        <w:types>
          <w:type w:val="bbPlcHdr"/>
        </w:types>
        <w:behaviors>
          <w:behavior w:val="content"/>
        </w:behaviors>
        <w:guid w:val="{02711088-5F8A-49A3-82F4-6DAFA95C309D}"/>
      </w:docPartPr>
      <w:docPartBody>
        <w:p w:rsidR="00377DB5" w:rsidRDefault="00377DB5" w:rsidP="00377DB5">
          <w:pPr>
            <w:pStyle w:val="0B55803538EE46F6835C18359540E18D"/>
          </w:pPr>
          <w:r w:rsidRPr="003F7B0D">
            <w:rPr>
              <w:rStyle w:val="Zstupntext"/>
              <w:rFonts w:ascii="Arial" w:hAnsi="Arial" w:cs="Arial"/>
              <w:i/>
              <w:color w:val="FF0000"/>
            </w:rPr>
            <w:t>Zvolte položku.</w:t>
          </w:r>
        </w:p>
      </w:docPartBody>
    </w:docPart>
    <w:docPart>
      <w:docPartPr>
        <w:name w:val="61C2994BF7254238AEB5AC72F1104035"/>
        <w:category>
          <w:name w:val="Obecné"/>
          <w:gallery w:val="placeholder"/>
        </w:category>
        <w:types>
          <w:type w:val="bbPlcHdr"/>
        </w:types>
        <w:behaviors>
          <w:behavior w:val="content"/>
        </w:behaviors>
        <w:guid w:val="{0F227D0D-2087-41C1-8E25-097EEC6FBEE3}"/>
      </w:docPartPr>
      <w:docPartBody>
        <w:p w:rsidR="00377DB5" w:rsidRDefault="00377DB5" w:rsidP="00377DB5">
          <w:pPr>
            <w:pStyle w:val="61C2994BF7254238AEB5AC72F1104035"/>
          </w:pPr>
          <w:r w:rsidRPr="003F7B0D">
            <w:rPr>
              <w:rStyle w:val="Zstupntext"/>
              <w:rFonts w:ascii="Arial" w:hAnsi="Arial" w:cs="Arial"/>
              <w:i/>
              <w:color w:val="FF0000"/>
            </w:rPr>
            <w:t>Zvolte položku.</w:t>
          </w:r>
        </w:p>
      </w:docPartBody>
    </w:docPart>
    <w:docPart>
      <w:docPartPr>
        <w:name w:val="818EA31A9E584CC4982D895519652814"/>
        <w:category>
          <w:name w:val="Obecné"/>
          <w:gallery w:val="placeholder"/>
        </w:category>
        <w:types>
          <w:type w:val="bbPlcHdr"/>
        </w:types>
        <w:behaviors>
          <w:behavior w:val="content"/>
        </w:behaviors>
        <w:guid w:val="{42E948C5-E2E5-49D1-9B93-BE81E19656DE}"/>
      </w:docPartPr>
      <w:docPartBody>
        <w:p w:rsidR="00377DB5" w:rsidRDefault="00377DB5" w:rsidP="00377DB5">
          <w:pPr>
            <w:pStyle w:val="818EA31A9E584CC4982D895519652814"/>
          </w:pPr>
          <w:r w:rsidRPr="003F7B0D">
            <w:rPr>
              <w:rStyle w:val="Zstupntext"/>
              <w:rFonts w:ascii="Arial" w:hAnsi="Arial" w:cs="Arial"/>
              <w:i/>
              <w:color w:val="FF0000"/>
            </w:rPr>
            <w:t>Zvolte položku.</w:t>
          </w:r>
        </w:p>
      </w:docPartBody>
    </w:docPart>
    <w:docPart>
      <w:docPartPr>
        <w:name w:val="E2E1BEBDA650426D9E6467A1672759DF"/>
        <w:category>
          <w:name w:val="Obecné"/>
          <w:gallery w:val="placeholder"/>
        </w:category>
        <w:types>
          <w:type w:val="bbPlcHdr"/>
        </w:types>
        <w:behaviors>
          <w:behavior w:val="content"/>
        </w:behaviors>
        <w:guid w:val="{1CBB03B8-7CA8-4932-A012-279272DB4F40}"/>
      </w:docPartPr>
      <w:docPartBody>
        <w:p w:rsidR="00377DB5" w:rsidRDefault="00377DB5" w:rsidP="00377DB5">
          <w:pPr>
            <w:pStyle w:val="E2E1BEBDA650426D9E6467A1672759DF"/>
          </w:pPr>
          <w:r w:rsidRPr="003F7B0D">
            <w:rPr>
              <w:rStyle w:val="Zstupntext"/>
              <w:rFonts w:ascii="Arial" w:hAnsi="Arial" w:cs="Arial"/>
              <w:i/>
              <w:color w:val="FF0000"/>
            </w:rPr>
            <w:t>Zvolte položku.</w:t>
          </w:r>
        </w:p>
      </w:docPartBody>
    </w:docPart>
    <w:docPart>
      <w:docPartPr>
        <w:name w:val="CC705F01E221496F8AF544712FE0F4C6"/>
        <w:category>
          <w:name w:val="Obecné"/>
          <w:gallery w:val="placeholder"/>
        </w:category>
        <w:types>
          <w:type w:val="bbPlcHdr"/>
        </w:types>
        <w:behaviors>
          <w:behavior w:val="content"/>
        </w:behaviors>
        <w:guid w:val="{B37592FC-CAE2-457C-8CF1-C55424CA296A}"/>
      </w:docPartPr>
      <w:docPartBody>
        <w:p w:rsidR="00377DB5" w:rsidRDefault="00377DB5" w:rsidP="00377DB5">
          <w:pPr>
            <w:pStyle w:val="CC705F01E221496F8AF544712FE0F4C6"/>
          </w:pPr>
          <w:r w:rsidRPr="003F7B0D">
            <w:rPr>
              <w:rStyle w:val="Zstupntext"/>
              <w:rFonts w:ascii="Arial" w:hAnsi="Arial" w:cs="Arial"/>
              <w:i/>
              <w:color w:val="FF0000"/>
            </w:rPr>
            <w:t>Zvolte položku.</w:t>
          </w:r>
        </w:p>
      </w:docPartBody>
    </w:docPart>
    <w:docPart>
      <w:docPartPr>
        <w:name w:val="6D39A3136411434EA82F53B15BF81095"/>
        <w:category>
          <w:name w:val="Obecné"/>
          <w:gallery w:val="placeholder"/>
        </w:category>
        <w:types>
          <w:type w:val="bbPlcHdr"/>
        </w:types>
        <w:behaviors>
          <w:behavior w:val="content"/>
        </w:behaviors>
        <w:guid w:val="{DC0C3647-F88F-477F-804C-463EB3636FEF}"/>
      </w:docPartPr>
      <w:docPartBody>
        <w:p w:rsidR="00377DB5" w:rsidRDefault="00377DB5" w:rsidP="00377DB5">
          <w:pPr>
            <w:pStyle w:val="6D39A3136411434EA82F53B15BF81095"/>
          </w:pPr>
          <w:r w:rsidRPr="003F7B0D">
            <w:rPr>
              <w:rStyle w:val="Zstupntext"/>
              <w:rFonts w:ascii="Arial" w:hAnsi="Arial" w:cs="Arial"/>
              <w:i/>
              <w:color w:val="FF0000"/>
            </w:rPr>
            <w:t>Zvolte položku.</w:t>
          </w:r>
        </w:p>
      </w:docPartBody>
    </w:docPart>
    <w:docPart>
      <w:docPartPr>
        <w:name w:val="484F5D2DFAF24F63B3BC62D671D3083D"/>
        <w:category>
          <w:name w:val="Obecné"/>
          <w:gallery w:val="placeholder"/>
        </w:category>
        <w:types>
          <w:type w:val="bbPlcHdr"/>
        </w:types>
        <w:behaviors>
          <w:behavior w:val="content"/>
        </w:behaviors>
        <w:guid w:val="{FDF45117-8EF1-4665-8984-80658A675EA3}"/>
      </w:docPartPr>
      <w:docPartBody>
        <w:p w:rsidR="00377DB5" w:rsidRDefault="00377DB5" w:rsidP="00377DB5">
          <w:pPr>
            <w:pStyle w:val="484F5D2DFAF24F63B3BC62D671D3083D"/>
          </w:pPr>
          <w:r w:rsidRPr="003F7B0D">
            <w:rPr>
              <w:rStyle w:val="Zstupntext"/>
              <w:rFonts w:ascii="Arial" w:hAnsi="Arial" w:cs="Arial"/>
              <w:i/>
              <w:color w:val="FF0000"/>
            </w:rPr>
            <w:t>Zvolte položku.</w:t>
          </w:r>
        </w:p>
      </w:docPartBody>
    </w:docPart>
    <w:docPart>
      <w:docPartPr>
        <w:name w:val="C4274819ED384AB8B7EF7048DEA611AE"/>
        <w:category>
          <w:name w:val="Obecné"/>
          <w:gallery w:val="placeholder"/>
        </w:category>
        <w:types>
          <w:type w:val="bbPlcHdr"/>
        </w:types>
        <w:behaviors>
          <w:behavior w:val="content"/>
        </w:behaviors>
        <w:guid w:val="{9EB2E6EA-1322-4AC1-A499-67EFDBA1CD70}"/>
      </w:docPartPr>
      <w:docPartBody>
        <w:p w:rsidR="00377DB5" w:rsidRDefault="00377DB5" w:rsidP="00377DB5">
          <w:pPr>
            <w:pStyle w:val="C4274819ED384AB8B7EF7048DEA611AE"/>
          </w:pPr>
          <w:r w:rsidRPr="003F7B0D">
            <w:rPr>
              <w:rStyle w:val="Zstupntext"/>
              <w:rFonts w:ascii="Arial" w:hAnsi="Arial" w:cs="Arial"/>
              <w:i/>
              <w:color w:val="FF0000"/>
            </w:rPr>
            <w:t>Zvolte položku.</w:t>
          </w:r>
        </w:p>
      </w:docPartBody>
    </w:docPart>
    <w:docPart>
      <w:docPartPr>
        <w:name w:val="B0BEF94E0B114CA298756C0087CBF93C"/>
        <w:category>
          <w:name w:val="Obecné"/>
          <w:gallery w:val="placeholder"/>
        </w:category>
        <w:types>
          <w:type w:val="bbPlcHdr"/>
        </w:types>
        <w:behaviors>
          <w:behavior w:val="content"/>
        </w:behaviors>
        <w:guid w:val="{DC56F43B-156B-4D05-B7D3-EC88C926B40E}"/>
      </w:docPartPr>
      <w:docPartBody>
        <w:p w:rsidR="00377DB5" w:rsidRDefault="00377DB5" w:rsidP="00377DB5">
          <w:pPr>
            <w:pStyle w:val="B0BEF94E0B114CA298756C0087CBF93C"/>
          </w:pPr>
          <w:r w:rsidRPr="003F7B0D">
            <w:rPr>
              <w:rStyle w:val="Zstupntext"/>
              <w:rFonts w:ascii="Arial" w:hAnsi="Arial" w:cs="Arial"/>
              <w:i/>
              <w:color w:val="FF0000"/>
            </w:rPr>
            <w:t>Zvolte položku.</w:t>
          </w:r>
        </w:p>
      </w:docPartBody>
    </w:docPart>
    <w:docPart>
      <w:docPartPr>
        <w:name w:val="80D1128E805D45768BB0B6EDA1EAE63A"/>
        <w:category>
          <w:name w:val="Obecné"/>
          <w:gallery w:val="placeholder"/>
        </w:category>
        <w:types>
          <w:type w:val="bbPlcHdr"/>
        </w:types>
        <w:behaviors>
          <w:behavior w:val="content"/>
        </w:behaviors>
        <w:guid w:val="{6773D0E0-6A3E-4D89-BA98-499E14381594}"/>
      </w:docPartPr>
      <w:docPartBody>
        <w:p w:rsidR="00377DB5" w:rsidRDefault="00377DB5" w:rsidP="00377DB5">
          <w:pPr>
            <w:pStyle w:val="80D1128E805D45768BB0B6EDA1EAE63A"/>
          </w:pPr>
          <w:r w:rsidRPr="003F7B0D">
            <w:rPr>
              <w:rStyle w:val="Zstupntext"/>
              <w:rFonts w:ascii="Arial" w:hAnsi="Arial" w:cs="Arial"/>
              <w:i/>
              <w:color w:val="FF0000"/>
            </w:rPr>
            <w:t>Zvolte položku.</w:t>
          </w:r>
        </w:p>
      </w:docPartBody>
    </w:docPart>
    <w:docPart>
      <w:docPartPr>
        <w:name w:val="E4216CA071724F53B8CEB62E4B5F1C85"/>
        <w:category>
          <w:name w:val="Obecné"/>
          <w:gallery w:val="placeholder"/>
        </w:category>
        <w:types>
          <w:type w:val="bbPlcHdr"/>
        </w:types>
        <w:behaviors>
          <w:behavior w:val="content"/>
        </w:behaviors>
        <w:guid w:val="{B3A3B7C6-5030-4E06-AA22-920A85262411}"/>
      </w:docPartPr>
      <w:docPartBody>
        <w:p w:rsidR="00377DB5" w:rsidRDefault="00377DB5" w:rsidP="00377DB5">
          <w:pPr>
            <w:pStyle w:val="E4216CA071724F53B8CEB62E4B5F1C85"/>
          </w:pPr>
          <w:r w:rsidRPr="003F7B0D">
            <w:rPr>
              <w:rStyle w:val="Zstupntext"/>
              <w:rFonts w:ascii="Arial" w:hAnsi="Arial" w:cs="Arial"/>
              <w:i/>
              <w:color w:val="FF0000"/>
            </w:rPr>
            <w:t>Zvolte položku.</w:t>
          </w:r>
        </w:p>
      </w:docPartBody>
    </w:docPart>
    <w:docPart>
      <w:docPartPr>
        <w:name w:val="15F5DC17DD8F4593862FD99B719DB66E"/>
        <w:category>
          <w:name w:val="Obecné"/>
          <w:gallery w:val="placeholder"/>
        </w:category>
        <w:types>
          <w:type w:val="bbPlcHdr"/>
        </w:types>
        <w:behaviors>
          <w:behavior w:val="content"/>
        </w:behaviors>
        <w:guid w:val="{F3B36BD9-D086-43FB-A530-A3890EC22851}"/>
      </w:docPartPr>
      <w:docPartBody>
        <w:p w:rsidR="00377DB5" w:rsidRDefault="00377DB5" w:rsidP="00377DB5">
          <w:pPr>
            <w:pStyle w:val="15F5DC17DD8F4593862FD99B719DB66E"/>
          </w:pPr>
          <w:r w:rsidRPr="003F7B0D">
            <w:rPr>
              <w:rStyle w:val="Zstupntext"/>
              <w:rFonts w:ascii="Arial" w:hAnsi="Arial" w:cs="Arial"/>
              <w:i/>
              <w:color w:val="FF0000"/>
            </w:rPr>
            <w:t>Zvolte položku.</w:t>
          </w:r>
        </w:p>
      </w:docPartBody>
    </w:docPart>
    <w:docPart>
      <w:docPartPr>
        <w:name w:val="280E54DB4D16404EB8E2B28A6D3DCABD"/>
        <w:category>
          <w:name w:val="Obecné"/>
          <w:gallery w:val="placeholder"/>
        </w:category>
        <w:types>
          <w:type w:val="bbPlcHdr"/>
        </w:types>
        <w:behaviors>
          <w:behavior w:val="content"/>
        </w:behaviors>
        <w:guid w:val="{8509D514-3286-4C14-9276-8591E00F663C}"/>
      </w:docPartPr>
      <w:docPartBody>
        <w:p w:rsidR="00377DB5" w:rsidRDefault="00377DB5" w:rsidP="00377DB5">
          <w:pPr>
            <w:pStyle w:val="280E54DB4D16404EB8E2B28A6D3DCABD"/>
          </w:pPr>
          <w:r w:rsidRPr="003F7B0D">
            <w:rPr>
              <w:rStyle w:val="Zstupntext"/>
              <w:rFonts w:ascii="Arial" w:hAnsi="Arial" w:cs="Arial"/>
              <w:i/>
              <w:color w:val="FF0000"/>
            </w:rPr>
            <w:t>Zvolte položku.</w:t>
          </w:r>
        </w:p>
      </w:docPartBody>
    </w:docPart>
    <w:docPart>
      <w:docPartPr>
        <w:name w:val="76BA6A647DAF4975BFC9205DBD43A32B"/>
        <w:category>
          <w:name w:val="Obecné"/>
          <w:gallery w:val="placeholder"/>
        </w:category>
        <w:types>
          <w:type w:val="bbPlcHdr"/>
        </w:types>
        <w:behaviors>
          <w:behavior w:val="content"/>
        </w:behaviors>
        <w:guid w:val="{5BB4665B-DEB3-4E47-8765-FE6D921C6D1B}"/>
      </w:docPartPr>
      <w:docPartBody>
        <w:p w:rsidR="00377DB5" w:rsidRDefault="00377DB5" w:rsidP="00377DB5">
          <w:pPr>
            <w:pStyle w:val="76BA6A647DAF4975BFC9205DBD43A32B"/>
          </w:pPr>
          <w:r w:rsidRPr="003F7B0D">
            <w:rPr>
              <w:rStyle w:val="Zstupntext"/>
              <w:rFonts w:ascii="Arial" w:hAnsi="Arial" w:cs="Arial"/>
              <w:i/>
              <w:color w:val="FF0000"/>
            </w:rPr>
            <w:t>Zvolte položku.</w:t>
          </w:r>
        </w:p>
      </w:docPartBody>
    </w:docPart>
    <w:docPart>
      <w:docPartPr>
        <w:name w:val="BB09A3C1E346432AA36087186744FE1D"/>
        <w:category>
          <w:name w:val="Obecné"/>
          <w:gallery w:val="placeholder"/>
        </w:category>
        <w:types>
          <w:type w:val="bbPlcHdr"/>
        </w:types>
        <w:behaviors>
          <w:behavior w:val="content"/>
        </w:behaviors>
        <w:guid w:val="{E3A43DF8-0FF8-4A8A-B346-BFD4AFB92945}"/>
      </w:docPartPr>
      <w:docPartBody>
        <w:p w:rsidR="00377DB5" w:rsidRDefault="00377DB5" w:rsidP="00377DB5">
          <w:pPr>
            <w:pStyle w:val="BB09A3C1E346432AA36087186744FE1D"/>
          </w:pPr>
          <w:r w:rsidRPr="003F7B0D">
            <w:rPr>
              <w:rStyle w:val="Zstupntext"/>
              <w:rFonts w:ascii="Arial" w:hAnsi="Arial" w:cs="Arial"/>
              <w:i/>
              <w:color w:val="FF0000"/>
            </w:rPr>
            <w:t>Zvolte položku.</w:t>
          </w:r>
        </w:p>
      </w:docPartBody>
    </w:docPart>
    <w:docPart>
      <w:docPartPr>
        <w:name w:val="A3F3DD34AB8242DFABC9BB1A80EE0AA6"/>
        <w:category>
          <w:name w:val="Obecné"/>
          <w:gallery w:val="placeholder"/>
        </w:category>
        <w:types>
          <w:type w:val="bbPlcHdr"/>
        </w:types>
        <w:behaviors>
          <w:behavior w:val="content"/>
        </w:behaviors>
        <w:guid w:val="{9417BB26-CA7B-4F69-AABC-A45791E27877}"/>
      </w:docPartPr>
      <w:docPartBody>
        <w:p w:rsidR="00377DB5" w:rsidRDefault="00377DB5" w:rsidP="00377DB5">
          <w:pPr>
            <w:pStyle w:val="A3F3DD34AB8242DFABC9BB1A80EE0AA6"/>
          </w:pPr>
          <w:r w:rsidRPr="003F7B0D">
            <w:rPr>
              <w:rStyle w:val="Zstupntext"/>
              <w:rFonts w:ascii="Arial" w:hAnsi="Arial" w:cs="Arial"/>
              <w:i/>
              <w:color w:val="FF0000"/>
            </w:rPr>
            <w:t>Zvolte položku.</w:t>
          </w:r>
        </w:p>
      </w:docPartBody>
    </w:docPart>
    <w:docPart>
      <w:docPartPr>
        <w:name w:val="FBCD6806D9FC4DCC90D17EB060D17AAA"/>
        <w:category>
          <w:name w:val="Obecné"/>
          <w:gallery w:val="placeholder"/>
        </w:category>
        <w:types>
          <w:type w:val="bbPlcHdr"/>
        </w:types>
        <w:behaviors>
          <w:behavior w:val="content"/>
        </w:behaviors>
        <w:guid w:val="{2EA60548-2E8E-477E-A640-142E9AF80F90}"/>
      </w:docPartPr>
      <w:docPartBody>
        <w:p w:rsidR="00377DB5" w:rsidRDefault="00377DB5" w:rsidP="00377DB5">
          <w:pPr>
            <w:pStyle w:val="FBCD6806D9FC4DCC90D17EB060D17AAA"/>
          </w:pPr>
          <w:r w:rsidRPr="003F7B0D">
            <w:rPr>
              <w:rStyle w:val="Zstupntext"/>
              <w:rFonts w:ascii="Arial" w:hAnsi="Arial" w:cs="Arial"/>
              <w:i/>
              <w:color w:val="FF0000"/>
            </w:rPr>
            <w:t>Zvolte položku.</w:t>
          </w:r>
        </w:p>
      </w:docPartBody>
    </w:docPart>
    <w:docPart>
      <w:docPartPr>
        <w:name w:val="03668B196689400DB651A0A75D33AE12"/>
        <w:category>
          <w:name w:val="Obecné"/>
          <w:gallery w:val="placeholder"/>
        </w:category>
        <w:types>
          <w:type w:val="bbPlcHdr"/>
        </w:types>
        <w:behaviors>
          <w:behavior w:val="content"/>
        </w:behaviors>
        <w:guid w:val="{812AD558-15FC-427B-8FDF-3E9B5BD81EA4}"/>
      </w:docPartPr>
      <w:docPartBody>
        <w:p w:rsidR="00377DB5" w:rsidRDefault="00377DB5" w:rsidP="00377DB5">
          <w:pPr>
            <w:pStyle w:val="03668B196689400DB651A0A75D33AE12"/>
          </w:pPr>
          <w:r w:rsidRPr="003F7B0D">
            <w:rPr>
              <w:rStyle w:val="Zstupntext"/>
              <w:rFonts w:ascii="Arial" w:hAnsi="Arial" w:cs="Arial"/>
              <w:i/>
              <w:color w:val="FF0000"/>
            </w:rPr>
            <w:t>Zvolte položku.</w:t>
          </w:r>
        </w:p>
      </w:docPartBody>
    </w:docPart>
    <w:docPart>
      <w:docPartPr>
        <w:name w:val="9B368F29B42148A99408774F9D9178DA"/>
        <w:category>
          <w:name w:val="Obecné"/>
          <w:gallery w:val="placeholder"/>
        </w:category>
        <w:types>
          <w:type w:val="bbPlcHdr"/>
        </w:types>
        <w:behaviors>
          <w:behavior w:val="content"/>
        </w:behaviors>
        <w:guid w:val="{EDF8E371-717C-4177-9672-94AE96D02320}"/>
      </w:docPartPr>
      <w:docPartBody>
        <w:p w:rsidR="00377DB5" w:rsidRDefault="00377DB5" w:rsidP="00377DB5">
          <w:pPr>
            <w:pStyle w:val="9B368F29B42148A99408774F9D9178DA"/>
          </w:pPr>
          <w:r w:rsidRPr="003F7B0D">
            <w:rPr>
              <w:rStyle w:val="Zstupntext"/>
              <w:rFonts w:ascii="Arial" w:hAnsi="Arial" w:cs="Arial"/>
              <w:i/>
              <w:color w:val="FF0000"/>
            </w:rPr>
            <w:t>Zvolte položku.</w:t>
          </w:r>
        </w:p>
      </w:docPartBody>
    </w:docPart>
    <w:docPart>
      <w:docPartPr>
        <w:name w:val="335A7C060ACD47A2BA280B2BF9C1FB58"/>
        <w:category>
          <w:name w:val="Obecné"/>
          <w:gallery w:val="placeholder"/>
        </w:category>
        <w:types>
          <w:type w:val="bbPlcHdr"/>
        </w:types>
        <w:behaviors>
          <w:behavior w:val="content"/>
        </w:behaviors>
        <w:guid w:val="{3B57AA59-BF37-4E3B-92BB-B97C1C7F6279}"/>
      </w:docPartPr>
      <w:docPartBody>
        <w:p w:rsidR="00377DB5" w:rsidRDefault="00377DB5" w:rsidP="00377DB5">
          <w:pPr>
            <w:pStyle w:val="335A7C060ACD47A2BA280B2BF9C1FB58"/>
          </w:pPr>
          <w:r w:rsidRPr="003F7B0D">
            <w:rPr>
              <w:rStyle w:val="Zstupntext"/>
              <w:rFonts w:ascii="Arial" w:hAnsi="Arial" w:cs="Arial"/>
              <w:i/>
              <w:color w:val="FF0000"/>
            </w:rPr>
            <w:t>Zvolte položku.</w:t>
          </w:r>
        </w:p>
      </w:docPartBody>
    </w:docPart>
    <w:docPart>
      <w:docPartPr>
        <w:name w:val="D526A9F836A1409598B48BA2B1A60F88"/>
        <w:category>
          <w:name w:val="Obecné"/>
          <w:gallery w:val="placeholder"/>
        </w:category>
        <w:types>
          <w:type w:val="bbPlcHdr"/>
        </w:types>
        <w:behaviors>
          <w:behavior w:val="content"/>
        </w:behaviors>
        <w:guid w:val="{1B741828-30BB-4B17-A5E8-16DDD0B93230}"/>
      </w:docPartPr>
      <w:docPartBody>
        <w:p w:rsidR="00377DB5" w:rsidRDefault="00377DB5" w:rsidP="00377DB5">
          <w:pPr>
            <w:pStyle w:val="D526A9F836A1409598B48BA2B1A60F88"/>
          </w:pPr>
          <w:r w:rsidRPr="003F7B0D">
            <w:rPr>
              <w:rStyle w:val="Zstupntext"/>
              <w:rFonts w:ascii="Arial" w:hAnsi="Arial" w:cs="Arial"/>
              <w:i/>
              <w:color w:val="FF0000"/>
            </w:rPr>
            <w:t>Zvolte položku.</w:t>
          </w:r>
        </w:p>
      </w:docPartBody>
    </w:docPart>
    <w:docPart>
      <w:docPartPr>
        <w:name w:val="BBFABC6177834D1380470F5BB2BB7AD8"/>
        <w:category>
          <w:name w:val="Obecné"/>
          <w:gallery w:val="placeholder"/>
        </w:category>
        <w:types>
          <w:type w:val="bbPlcHdr"/>
        </w:types>
        <w:behaviors>
          <w:behavior w:val="content"/>
        </w:behaviors>
        <w:guid w:val="{97336AF4-6825-44EF-AB17-D9723C0E235B}"/>
      </w:docPartPr>
      <w:docPartBody>
        <w:p w:rsidR="00377DB5" w:rsidRDefault="00377DB5" w:rsidP="00377DB5">
          <w:pPr>
            <w:pStyle w:val="BBFABC6177834D1380470F5BB2BB7AD8"/>
          </w:pPr>
          <w:r w:rsidRPr="003F7B0D">
            <w:rPr>
              <w:rStyle w:val="Zstupntext"/>
              <w:rFonts w:ascii="Arial" w:hAnsi="Arial" w:cs="Arial"/>
              <w:i/>
              <w:color w:val="FF0000"/>
            </w:rPr>
            <w:t>Zvolte položku.</w:t>
          </w:r>
        </w:p>
      </w:docPartBody>
    </w:docPart>
    <w:docPart>
      <w:docPartPr>
        <w:name w:val="32619062089A416EB7E28BA0CE894EA4"/>
        <w:category>
          <w:name w:val="Obecné"/>
          <w:gallery w:val="placeholder"/>
        </w:category>
        <w:types>
          <w:type w:val="bbPlcHdr"/>
        </w:types>
        <w:behaviors>
          <w:behavior w:val="content"/>
        </w:behaviors>
        <w:guid w:val="{6D3C0ADA-FD5B-45D7-9912-B7E4F57FCCBD}"/>
      </w:docPartPr>
      <w:docPartBody>
        <w:p w:rsidR="00377DB5" w:rsidRDefault="00377DB5" w:rsidP="00377DB5">
          <w:pPr>
            <w:pStyle w:val="32619062089A416EB7E28BA0CE894EA4"/>
          </w:pPr>
          <w:r w:rsidRPr="003F7B0D">
            <w:rPr>
              <w:rStyle w:val="Zstupntext"/>
              <w:rFonts w:ascii="Arial" w:hAnsi="Arial" w:cs="Arial"/>
              <w:i/>
              <w:color w:val="FF0000"/>
            </w:rPr>
            <w:t>Zvolte položku.</w:t>
          </w:r>
        </w:p>
      </w:docPartBody>
    </w:docPart>
    <w:docPart>
      <w:docPartPr>
        <w:name w:val="869DCCF4A16341BDB844698CB7232136"/>
        <w:category>
          <w:name w:val="Obecné"/>
          <w:gallery w:val="placeholder"/>
        </w:category>
        <w:types>
          <w:type w:val="bbPlcHdr"/>
        </w:types>
        <w:behaviors>
          <w:behavior w:val="content"/>
        </w:behaviors>
        <w:guid w:val="{7A2D1F22-E486-475F-AD40-C171F1AC19C6}"/>
      </w:docPartPr>
      <w:docPartBody>
        <w:p w:rsidR="00377DB5" w:rsidRDefault="00377DB5" w:rsidP="00377DB5">
          <w:pPr>
            <w:pStyle w:val="869DCCF4A16341BDB844698CB7232136"/>
          </w:pPr>
          <w:r w:rsidRPr="003F7B0D">
            <w:rPr>
              <w:rStyle w:val="Zstupntext"/>
              <w:rFonts w:ascii="Arial" w:hAnsi="Arial" w:cs="Arial"/>
              <w:i/>
              <w:color w:val="FF0000"/>
            </w:rPr>
            <w:t>Zvolte položku.</w:t>
          </w:r>
        </w:p>
      </w:docPartBody>
    </w:docPart>
    <w:docPart>
      <w:docPartPr>
        <w:name w:val="39C454952B164ED985F41A170054E190"/>
        <w:category>
          <w:name w:val="Obecné"/>
          <w:gallery w:val="placeholder"/>
        </w:category>
        <w:types>
          <w:type w:val="bbPlcHdr"/>
        </w:types>
        <w:behaviors>
          <w:behavior w:val="content"/>
        </w:behaviors>
        <w:guid w:val="{82C680B8-6629-4E54-8AD5-21B37ED12FF3}"/>
      </w:docPartPr>
      <w:docPartBody>
        <w:p w:rsidR="00377DB5" w:rsidRDefault="00377DB5" w:rsidP="00377DB5">
          <w:pPr>
            <w:pStyle w:val="39C454952B164ED985F41A170054E190"/>
          </w:pPr>
          <w:r w:rsidRPr="003F7B0D">
            <w:rPr>
              <w:rStyle w:val="Zstupntext"/>
              <w:rFonts w:ascii="Arial" w:hAnsi="Arial" w:cs="Arial"/>
              <w:i/>
              <w:color w:val="FF0000"/>
            </w:rPr>
            <w:t>Zvolte položku.</w:t>
          </w:r>
        </w:p>
      </w:docPartBody>
    </w:docPart>
    <w:docPart>
      <w:docPartPr>
        <w:name w:val="62ED1A54BE574BC5B4D167E2917BD017"/>
        <w:category>
          <w:name w:val="Obecné"/>
          <w:gallery w:val="placeholder"/>
        </w:category>
        <w:types>
          <w:type w:val="bbPlcHdr"/>
        </w:types>
        <w:behaviors>
          <w:behavior w:val="content"/>
        </w:behaviors>
        <w:guid w:val="{E873E2C0-4BFF-4EEF-A57F-0DA477487B0A}"/>
      </w:docPartPr>
      <w:docPartBody>
        <w:p w:rsidR="00377DB5" w:rsidRDefault="00377DB5" w:rsidP="00377DB5">
          <w:pPr>
            <w:pStyle w:val="62ED1A54BE574BC5B4D167E2917BD017"/>
          </w:pPr>
          <w:r w:rsidRPr="003F7B0D">
            <w:rPr>
              <w:rStyle w:val="Zstupntext"/>
              <w:rFonts w:ascii="Arial" w:hAnsi="Arial" w:cs="Arial"/>
              <w:i/>
              <w:color w:val="FF0000"/>
            </w:rPr>
            <w:t>Zvolte položku.</w:t>
          </w:r>
        </w:p>
      </w:docPartBody>
    </w:docPart>
    <w:docPart>
      <w:docPartPr>
        <w:name w:val="1D55626830F14E0BAE6CFD3AEDF91ACA"/>
        <w:category>
          <w:name w:val="Obecné"/>
          <w:gallery w:val="placeholder"/>
        </w:category>
        <w:types>
          <w:type w:val="bbPlcHdr"/>
        </w:types>
        <w:behaviors>
          <w:behavior w:val="content"/>
        </w:behaviors>
        <w:guid w:val="{D6B4FC04-EDF1-4C2F-9E3F-9258C9E77F3A}"/>
      </w:docPartPr>
      <w:docPartBody>
        <w:p w:rsidR="00377DB5" w:rsidRDefault="00377DB5" w:rsidP="00377DB5">
          <w:pPr>
            <w:pStyle w:val="1D55626830F14E0BAE6CFD3AEDF91ACA"/>
          </w:pPr>
          <w:r w:rsidRPr="003F7B0D">
            <w:rPr>
              <w:rStyle w:val="Zstupntext"/>
              <w:rFonts w:ascii="Arial" w:hAnsi="Arial" w:cs="Arial"/>
              <w:i/>
              <w:color w:val="FF0000"/>
            </w:rPr>
            <w:t>Zvolte položku.</w:t>
          </w:r>
        </w:p>
      </w:docPartBody>
    </w:docPart>
    <w:docPart>
      <w:docPartPr>
        <w:name w:val="8F319228108249819DA311AB7ACD02D9"/>
        <w:category>
          <w:name w:val="Obecné"/>
          <w:gallery w:val="placeholder"/>
        </w:category>
        <w:types>
          <w:type w:val="bbPlcHdr"/>
        </w:types>
        <w:behaviors>
          <w:behavior w:val="content"/>
        </w:behaviors>
        <w:guid w:val="{A22BBC91-5679-48D1-98A9-CBD00A40D7BC}"/>
      </w:docPartPr>
      <w:docPartBody>
        <w:p w:rsidR="00377DB5" w:rsidRDefault="00377DB5" w:rsidP="00377DB5">
          <w:pPr>
            <w:pStyle w:val="8F319228108249819DA311AB7ACD02D9"/>
          </w:pPr>
          <w:r w:rsidRPr="003F7B0D">
            <w:rPr>
              <w:rStyle w:val="Zstupntext"/>
              <w:rFonts w:ascii="Arial" w:hAnsi="Arial" w:cs="Arial"/>
              <w:i/>
              <w:color w:val="FF0000"/>
            </w:rPr>
            <w:t>Zvolte položku.</w:t>
          </w:r>
        </w:p>
      </w:docPartBody>
    </w:docPart>
    <w:docPart>
      <w:docPartPr>
        <w:name w:val="AE0E098EBEF54EF1AFFBBE2DB5A6E518"/>
        <w:category>
          <w:name w:val="Obecné"/>
          <w:gallery w:val="placeholder"/>
        </w:category>
        <w:types>
          <w:type w:val="bbPlcHdr"/>
        </w:types>
        <w:behaviors>
          <w:behavior w:val="content"/>
        </w:behaviors>
        <w:guid w:val="{F1F8E364-64F2-4C1E-851B-94737FD8BE19}"/>
      </w:docPartPr>
      <w:docPartBody>
        <w:p w:rsidR="00377DB5" w:rsidRDefault="00377DB5" w:rsidP="00377DB5">
          <w:pPr>
            <w:pStyle w:val="AE0E098EBEF54EF1AFFBBE2DB5A6E518"/>
          </w:pPr>
          <w:r w:rsidRPr="003F7B0D">
            <w:rPr>
              <w:rStyle w:val="Zstupntext"/>
              <w:rFonts w:ascii="Arial" w:hAnsi="Arial" w:cs="Arial"/>
              <w:i/>
              <w:color w:val="FF0000"/>
            </w:rPr>
            <w:t>Zvolte položku.</w:t>
          </w:r>
        </w:p>
      </w:docPartBody>
    </w:docPart>
    <w:docPart>
      <w:docPartPr>
        <w:name w:val="B319B15E88694333B94DC6239BB8F71D"/>
        <w:category>
          <w:name w:val="Obecné"/>
          <w:gallery w:val="placeholder"/>
        </w:category>
        <w:types>
          <w:type w:val="bbPlcHdr"/>
        </w:types>
        <w:behaviors>
          <w:behavior w:val="content"/>
        </w:behaviors>
        <w:guid w:val="{F5C398CC-12FD-442A-9F22-A9A347DAD0A9}"/>
      </w:docPartPr>
      <w:docPartBody>
        <w:p w:rsidR="00377DB5" w:rsidRDefault="00377DB5" w:rsidP="00377DB5">
          <w:pPr>
            <w:pStyle w:val="B319B15E88694333B94DC6239BB8F71D"/>
          </w:pPr>
          <w:r w:rsidRPr="003F7B0D">
            <w:rPr>
              <w:rStyle w:val="Zstupntext"/>
              <w:rFonts w:ascii="Arial" w:hAnsi="Arial" w:cs="Arial"/>
              <w:i/>
              <w:color w:val="FF0000"/>
            </w:rPr>
            <w:t>Zvolte položku.</w:t>
          </w:r>
        </w:p>
      </w:docPartBody>
    </w:docPart>
    <w:docPart>
      <w:docPartPr>
        <w:name w:val="FE23602ABC3645789524E6369D4316EE"/>
        <w:category>
          <w:name w:val="Obecné"/>
          <w:gallery w:val="placeholder"/>
        </w:category>
        <w:types>
          <w:type w:val="bbPlcHdr"/>
        </w:types>
        <w:behaviors>
          <w:behavior w:val="content"/>
        </w:behaviors>
        <w:guid w:val="{A891A901-E563-46A1-993D-D74B372883A6}"/>
      </w:docPartPr>
      <w:docPartBody>
        <w:p w:rsidR="00377DB5" w:rsidRDefault="00377DB5" w:rsidP="00377DB5">
          <w:pPr>
            <w:pStyle w:val="FE23602ABC3645789524E6369D4316EE"/>
          </w:pPr>
          <w:r w:rsidRPr="003F7B0D">
            <w:rPr>
              <w:rStyle w:val="Zstupntext"/>
              <w:rFonts w:ascii="Arial" w:hAnsi="Arial" w:cs="Arial"/>
              <w:i/>
              <w:color w:val="FF0000"/>
            </w:rPr>
            <w:t>Zvolte položku.</w:t>
          </w:r>
        </w:p>
      </w:docPartBody>
    </w:docPart>
    <w:docPart>
      <w:docPartPr>
        <w:name w:val="C87F2D691F2F49B3B560C7E7BF85CF2C"/>
        <w:category>
          <w:name w:val="Obecné"/>
          <w:gallery w:val="placeholder"/>
        </w:category>
        <w:types>
          <w:type w:val="bbPlcHdr"/>
        </w:types>
        <w:behaviors>
          <w:behavior w:val="content"/>
        </w:behaviors>
        <w:guid w:val="{43C3A911-0387-446A-94C8-968522430A0C}"/>
      </w:docPartPr>
      <w:docPartBody>
        <w:p w:rsidR="00377DB5" w:rsidRDefault="00377DB5" w:rsidP="00377DB5">
          <w:pPr>
            <w:pStyle w:val="C87F2D691F2F49B3B560C7E7BF85CF2C"/>
          </w:pPr>
          <w:r w:rsidRPr="003F7B0D">
            <w:rPr>
              <w:rStyle w:val="Zstupntext"/>
              <w:rFonts w:ascii="Arial" w:hAnsi="Arial" w:cs="Arial"/>
              <w:i/>
              <w:color w:val="FF0000"/>
            </w:rPr>
            <w:t>Zvolte položku.</w:t>
          </w:r>
        </w:p>
      </w:docPartBody>
    </w:docPart>
    <w:docPart>
      <w:docPartPr>
        <w:name w:val="09C42B8A35BA4286A85483B576936D1C"/>
        <w:category>
          <w:name w:val="Obecné"/>
          <w:gallery w:val="placeholder"/>
        </w:category>
        <w:types>
          <w:type w:val="bbPlcHdr"/>
        </w:types>
        <w:behaviors>
          <w:behavior w:val="content"/>
        </w:behaviors>
        <w:guid w:val="{AE37F9E4-A899-4971-8A07-E0FD6A0EA42D}"/>
      </w:docPartPr>
      <w:docPartBody>
        <w:p w:rsidR="00377DB5" w:rsidRDefault="00377DB5" w:rsidP="00377DB5">
          <w:pPr>
            <w:pStyle w:val="09C42B8A35BA4286A85483B576936D1C"/>
          </w:pPr>
          <w:r w:rsidRPr="003F7B0D">
            <w:rPr>
              <w:rStyle w:val="Zstupntext"/>
              <w:rFonts w:ascii="Arial" w:hAnsi="Arial" w:cs="Arial"/>
              <w:i/>
              <w:color w:val="FF0000"/>
            </w:rPr>
            <w:t>Zvolte položku.</w:t>
          </w:r>
        </w:p>
      </w:docPartBody>
    </w:docPart>
    <w:docPart>
      <w:docPartPr>
        <w:name w:val="DD69B258101C445E88F114A869B60D8F"/>
        <w:category>
          <w:name w:val="Obecné"/>
          <w:gallery w:val="placeholder"/>
        </w:category>
        <w:types>
          <w:type w:val="bbPlcHdr"/>
        </w:types>
        <w:behaviors>
          <w:behavior w:val="content"/>
        </w:behaviors>
        <w:guid w:val="{36D128C6-19E6-4581-911A-EB2B7D2BE3B3}"/>
      </w:docPartPr>
      <w:docPartBody>
        <w:p w:rsidR="00377DB5" w:rsidRDefault="00377DB5" w:rsidP="00377DB5">
          <w:pPr>
            <w:pStyle w:val="DD69B258101C445E88F114A869B60D8F"/>
          </w:pPr>
          <w:r w:rsidRPr="003F7B0D">
            <w:rPr>
              <w:rStyle w:val="Zstupntext"/>
              <w:rFonts w:ascii="Arial" w:hAnsi="Arial" w:cs="Arial"/>
              <w:i/>
              <w:color w:val="FF0000"/>
            </w:rPr>
            <w:t>Zvolte položku.</w:t>
          </w:r>
        </w:p>
      </w:docPartBody>
    </w:docPart>
    <w:docPart>
      <w:docPartPr>
        <w:name w:val="BCAB36ABFDC94F17A65D64380D03894A"/>
        <w:category>
          <w:name w:val="Obecné"/>
          <w:gallery w:val="placeholder"/>
        </w:category>
        <w:types>
          <w:type w:val="bbPlcHdr"/>
        </w:types>
        <w:behaviors>
          <w:behavior w:val="content"/>
        </w:behaviors>
        <w:guid w:val="{D232B2C3-0447-4B9D-8520-0A3691CB1C74}"/>
      </w:docPartPr>
      <w:docPartBody>
        <w:p w:rsidR="00377DB5" w:rsidRDefault="00377DB5" w:rsidP="00377DB5">
          <w:pPr>
            <w:pStyle w:val="BCAB36ABFDC94F17A65D64380D03894A"/>
          </w:pPr>
          <w:r w:rsidRPr="003F7B0D">
            <w:rPr>
              <w:rStyle w:val="Zstupntext"/>
              <w:rFonts w:ascii="Arial" w:hAnsi="Arial" w:cs="Arial"/>
              <w:i/>
              <w:color w:val="FF0000"/>
            </w:rPr>
            <w:t>Zvolte položku.</w:t>
          </w:r>
        </w:p>
      </w:docPartBody>
    </w:docPart>
    <w:docPart>
      <w:docPartPr>
        <w:name w:val="0095EDEEFE304DCEB4A586C00AE0F8F1"/>
        <w:category>
          <w:name w:val="Obecné"/>
          <w:gallery w:val="placeholder"/>
        </w:category>
        <w:types>
          <w:type w:val="bbPlcHdr"/>
        </w:types>
        <w:behaviors>
          <w:behavior w:val="content"/>
        </w:behaviors>
        <w:guid w:val="{D3FDE3FB-DC51-4B8A-AFE1-460550361327}"/>
      </w:docPartPr>
      <w:docPartBody>
        <w:p w:rsidR="00377DB5" w:rsidRDefault="00377DB5" w:rsidP="00377DB5">
          <w:pPr>
            <w:pStyle w:val="0095EDEEFE304DCEB4A586C00AE0F8F1"/>
          </w:pPr>
          <w:r w:rsidRPr="003F7B0D">
            <w:rPr>
              <w:rStyle w:val="Zstupntext"/>
              <w:rFonts w:ascii="Arial" w:hAnsi="Arial" w:cs="Arial"/>
              <w:i/>
              <w:color w:val="FF0000"/>
            </w:rPr>
            <w:t>Zvolte položku.</w:t>
          </w:r>
        </w:p>
      </w:docPartBody>
    </w:docPart>
    <w:docPart>
      <w:docPartPr>
        <w:name w:val="0468D0FE9F2A45658639A1C4F41F0517"/>
        <w:category>
          <w:name w:val="Obecné"/>
          <w:gallery w:val="placeholder"/>
        </w:category>
        <w:types>
          <w:type w:val="bbPlcHdr"/>
        </w:types>
        <w:behaviors>
          <w:behavior w:val="content"/>
        </w:behaviors>
        <w:guid w:val="{FAB971C4-897A-42C5-A2D7-9567FAC11BB9}"/>
      </w:docPartPr>
      <w:docPartBody>
        <w:p w:rsidR="00377DB5" w:rsidRDefault="00377DB5" w:rsidP="00377DB5">
          <w:pPr>
            <w:pStyle w:val="0468D0FE9F2A45658639A1C4F41F0517"/>
          </w:pPr>
          <w:r w:rsidRPr="003F7B0D">
            <w:rPr>
              <w:rStyle w:val="Zstupntext"/>
              <w:rFonts w:ascii="Arial" w:hAnsi="Arial" w:cs="Arial"/>
              <w:i/>
              <w:color w:val="FF0000"/>
            </w:rPr>
            <w:t>Zvolte položku.</w:t>
          </w:r>
        </w:p>
      </w:docPartBody>
    </w:docPart>
    <w:docPart>
      <w:docPartPr>
        <w:name w:val="61EC748FFC114AB9817A0AF9474A2129"/>
        <w:category>
          <w:name w:val="Obecné"/>
          <w:gallery w:val="placeholder"/>
        </w:category>
        <w:types>
          <w:type w:val="bbPlcHdr"/>
        </w:types>
        <w:behaviors>
          <w:behavior w:val="content"/>
        </w:behaviors>
        <w:guid w:val="{FC7A1982-9B7F-4858-9EA4-F904FDE89F4C}"/>
      </w:docPartPr>
      <w:docPartBody>
        <w:p w:rsidR="00377DB5" w:rsidRDefault="00377DB5" w:rsidP="00377DB5">
          <w:pPr>
            <w:pStyle w:val="61EC748FFC114AB9817A0AF9474A2129"/>
          </w:pPr>
          <w:r w:rsidRPr="003F7B0D">
            <w:rPr>
              <w:rStyle w:val="Zstupntext"/>
              <w:rFonts w:ascii="Arial" w:hAnsi="Arial" w:cs="Arial"/>
              <w:i/>
              <w:color w:val="FF0000"/>
            </w:rPr>
            <w:t>Zvolte položku.</w:t>
          </w:r>
        </w:p>
      </w:docPartBody>
    </w:docPart>
    <w:docPart>
      <w:docPartPr>
        <w:name w:val="02575F38C54648BEB74CE67AB603D3FC"/>
        <w:category>
          <w:name w:val="Obecné"/>
          <w:gallery w:val="placeholder"/>
        </w:category>
        <w:types>
          <w:type w:val="bbPlcHdr"/>
        </w:types>
        <w:behaviors>
          <w:behavior w:val="content"/>
        </w:behaviors>
        <w:guid w:val="{8D067A77-EE8A-4D5D-A797-8E092A0C7E6E}"/>
      </w:docPartPr>
      <w:docPartBody>
        <w:p w:rsidR="00377DB5" w:rsidRDefault="00377DB5" w:rsidP="00377DB5">
          <w:pPr>
            <w:pStyle w:val="02575F38C54648BEB74CE67AB603D3FC"/>
          </w:pPr>
          <w:r w:rsidRPr="003F7B0D">
            <w:rPr>
              <w:rStyle w:val="Zstupntext"/>
              <w:rFonts w:ascii="Arial" w:hAnsi="Arial" w:cs="Arial"/>
              <w:i/>
              <w:color w:val="FF0000"/>
            </w:rPr>
            <w:t>Zvolte položku.</w:t>
          </w:r>
        </w:p>
      </w:docPartBody>
    </w:docPart>
    <w:docPart>
      <w:docPartPr>
        <w:name w:val="820B4EF47D8C43D39568E1DE78C2DB24"/>
        <w:category>
          <w:name w:val="Obecné"/>
          <w:gallery w:val="placeholder"/>
        </w:category>
        <w:types>
          <w:type w:val="bbPlcHdr"/>
        </w:types>
        <w:behaviors>
          <w:behavior w:val="content"/>
        </w:behaviors>
        <w:guid w:val="{8EFBF29F-A1CC-4B5C-A2F5-0948FBD0DC8C}"/>
      </w:docPartPr>
      <w:docPartBody>
        <w:p w:rsidR="00377DB5" w:rsidRDefault="00377DB5" w:rsidP="00377DB5">
          <w:pPr>
            <w:pStyle w:val="820B4EF47D8C43D39568E1DE78C2DB24"/>
          </w:pPr>
          <w:r w:rsidRPr="003F7B0D">
            <w:rPr>
              <w:rStyle w:val="Zstupntext"/>
              <w:rFonts w:ascii="Arial" w:hAnsi="Arial" w:cs="Arial"/>
              <w:i/>
              <w:color w:val="FF0000"/>
            </w:rPr>
            <w:t>Zvolte položku.</w:t>
          </w:r>
        </w:p>
      </w:docPartBody>
    </w:docPart>
    <w:docPart>
      <w:docPartPr>
        <w:name w:val="8D68FCD129F444B7BE69E9E356CCDED5"/>
        <w:category>
          <w:name w:val="Obecné"/>
          <w:gallery w:val="placeholder"/>
        </w:category>
        <w:types>
          <w:type w:val="bbPlcHdr"/>
        </w:types>
        <w:behaviors>
          <w:behavior w:val="content"/>
        </w:behaviors>
        <w:guid w:val="{550E4141-0A95-4CDC-B0A9-D689756223C2}"/>
      </w:docPartPr>
      <w:docPartBody>
        <w:p w:rsidR="00377DB5" w:rsidRDefault="00377DB5" w:rsidP="00377DB5">
          <w:pPr>
            <w:pStyle w:val="8D68FCD129F444B7BE69E9E356CCDED5"/>
          </w:pPr>
          <w:r w:rsidRPr="003F7B0D">
            <w:rPr>
              <w:rStyle w:val="Zstupntext"/>
              <w:rFonts w:ascii="Arial" w:hAnsi="Arial" w:cs="Arial"/>
              <w:i/>
              <w:color w:val="FF0000"/>
            </w:rPr>
            <w:t>Zvolte položku.</w:t>
          </w:r>
        </w:p>
      </w:docPartBody>
    </w:docPart>
    <w:docPart>
      <w:docPartPr>
        <w:name w:val="F69B6AED75814E80BEC86CA8497754A2"/>
        <w:category>
          <w:name w:val="Obecné"/>
          <w:gallery w:val="placeholder"/>
        </w:category>
        <w:types>
          <w:type w:val="bbPlcHdr"/>
        </w:types>
        <w:behaviors>
          <w:behavior w:val="content"/>
        </w:behaviors>
        <w:guid w:val="{F77B2CDF-F83B-44EE-806A-FD146A1B9052}"/>
      </w:docPartPr>
      <w:docPartBody>
        <w:p w:rsidR="00377DB5" w:rsidRDefault="00377DB5" w:rsidP="00377DB5">
          <w:pPr>
            <w:pStyle w:val="F69B6AED75814E80BEC86CA8497754A2"/>
          </w:pPr>
          <w:r w:rsidRPr="003F7B0D">
            <w:rPr>
              <w:rStyle w:val="Zstupntext"/>
              <w:rFonts w:ascii="Arial" w:hAnsi="Arial" w:cs="Arial"/>
              <w:i/>
              <w:color w:val="FF0000"/>
            </w:rPr>
            <w:t>Zvolte položku.</w:t>
          </w:r>
        </w:p>
      </w:docPartBody>
    </w:docPart>
    <w:docPart>
      <w:docPartPr>
        <w:name w:val="EF970E1473454F0FAD5672D391D7B422"/>
        <w:category>
          <w:name w:val="Obecné"/>
          <w:gallery w:val="placeholder"/>
        </w:category>
        <w:types>
          <w:type w:val="bbPlcHdr"/>
        </w:types>
        <w:behaviors>
          <w:behavior w:val="content"/>
        </w:behaviors>
        <w:guid w:val="{A4946AAD-E7F0-417E-B41B-F32AD9143877}"/>
      </w:docPartPr>
      <w:docPartBody>
        <w:p w:rsidR="00377DB5" w:rsidRDefault="00377DB5" w:rsidP="00377DB5">
          <w:pPr>
            <w:pStyle w:val="EF970E1473454F0FAD5672D391D7B422"/>
          </w:pPr>
          <w:r w:rsidRPr="003F7B0D">
            <w:rPr>
              <w:rStyle w:val="Zstupntext"/>
              <w:rFonts w:ascii="Arial" w:hAnsi="Arial" w:cs="Arial"/>
              <w:i/>
              <w:color w:val="FF0000"/>
            </w:rPr>
            <w:t>Zvolte položku.</w:t>
          </w:r>
        </w:p>
      </w:docPartBody>
    </w:docPart>
    <w:docPart>
      <w:docPartPr>
        <w:name w:val="06313A777A604A359A39115B0EA042F3"/>
        <w:category>
          <w:name w:val="Obecné"/>
          <w:gallery w:val="placeholder"/>
        </w:category>
        <w:types>
          <w:type w:val="bbPlcHdr"/>
        </w:types>
        <w:behaviors>
          <w:behavior w:val="content"/>
        </w:behaviors>
        <w:guid w:val="{A2694E7D-72FA-4D6F-9A93-ACD5AEB3B27A}"/>
      </w:docPartPr>
      <w:docPartBody>
        <w:p w:rsidR="00377DB5" w:rsidRDefault="00377DB5" w:rsidP="00377DB5">
          <w:pPr>
            <w:pStyle w:val="06313A777A604A359A39115B0EA042F3"/>
          </w:pPr>
          <w:r w:rsidRPr="003F7B0D">
            <w:rPr>
              <w:rStyle w:val="Zstupntext"/>
              <w:rFonts w:ascii="Arial" w:hAnsi="Arial" w:cs="Arial"/>
              <w:i/>
              <w:color w:val="FF0000"/>
            </w:rPr>
            <w:t>Zvolte položku.</w:t>
          </w:r>
        </w:p>
      </w:docPartBody>
    </w:docPart>
    <w:docPart>
      <w:docPartPr>
        <w:name w:val="147DFD59015D46D3A23D6F6D847E2CC2"/>
        <w:category>
          <w:name w:val="Obecné"/>
          <w:gallery w:val="placeholder"/>
        </w:category>
        <w:types>
          <w:type w:val="bbPlcHdr"/>
        </w:types>
        <w:behaviors>
          <w:behavior w:val="content"/>
        </w:behaviors>
        <w:guid w:val="{398CA242-8474-4783-A820-D4D6972BFF82}"/>
      </w:docPartPr>
      <w:docPartBody>
        <w:p w:rsidR="00377DB5" w:rsidRDefault="00377DB5" w:rsidP="00377DB5">
          <w:pPr>
            <w:pStyle w:val="147DFD59015D46D3A23D6F6D847E2CC2"/>
          </w:pPr>
          <w:r w:rsidRPr="003F7B0D">
            <w:rPr>
              <w:rStyle w:val="Zstupntext"/>
              <w:rFonts w:ascii="Arial" w:hAnsi="Arial" w:cs="Arial"/>
              <w:i/>
              <w:color w:val="FF0000"/>
            </w:rPr>
            <w:t>Zvolte položku.</w:t>
          </w:r>
        </w:p>
      </w:docPartBody>
    </w:docPart>
    <w:docPart>
      <w:docPartPr>
        <w:name w:val="44FC0C7DB27445FE9FD74C3B624740AB"/>
        <w:category>
          <w:name w:val="Obecné"/>
          <w:gallery w:val="placeholder"/>
        </w:category>
        <w:types>
          <w:type w:val="bbPlcHdr"/>
        </w:types>
        <w:behaviors>
          <w:behavior w:val="content"/>
        </w:behaviors>
        <w:guid w:val="{42E82002-D3EA-4FF9-99DC-95BC23BB4848}"/>
      </w:docPartPr>
      <w:docPartBody>
        <w:p w:rsidR="00377DB5" w:rsidRDefault="00377DB5" w:rsidP="00377DB5">
          <w:pPr>
            <w:pStyle w:val="44FC0C7DB27445FE9FD74C3B624740AB"/>
          </w:pPr>
          <w:r w:rsidRPr="003F7B0D">
            <w:rPr>
              <w:rStyle w:val="Zstupntext"/>
              <w:rFonts w:ascii="Arial" w:hAnsi="Arial" w:cs="Arial"/>
              <w:i/>
              <w:color w:val="FF0000"/>
            </w:rPr>
            <w:t>Zvolte položku.</w:t>
          </w:r>
        </w:p>
      </w:docPartBody>
    </w:docPart>
    <w:docPart>
      <w:docPartPr>
        <w:name w:val="D8A6FFEC869A463B8980630CEB120287"/>
        <w:category>
          <w:name w:val="Obecné"/>
          <w:gallery w:val="placeholder"/>
        </w:category>
        <w:types>
          <w:type w:val="bbPlcHdr"/>
        </w:types>
        <w:behaviors>
          <w:behavior w:val="content"/>
        </w:behaviors>
        <w:guid w:val="{29AB2621-CD86-4BEC-86E4-5ADA4986CF98}"/>
      </w:docPartPr>
      <w:docPartBody>
        <w:p w:rsidR="00377DB5" w:rsidRDefault="00377DB5" w:rsidP="00377DB5">
          <w:pPr>
            <w:pStyle w:val="D8A6FFEC869A463B8980630CEB120287"/>
          </w:pPr>
          <w:r w:rsidRPr="003F7B0D">
            <w:rPr>
              <w:rStyle w:val="Zstupntext"/>
              <w:rFonts w:ascii="Arial" w:hAnsi="Arial" w:cs="Arial"/>
              <w:i/>
              <w:color w:val="FF0000"/>
            </w:rPr>
            <w:t>Zvolte položku.</w:t>
          </w:r>
        </w:p>
      </w:docPartBody>
    </w:docPart>
    <w:docPart>
      <w:docPartPr>
        <w:name w:val="7F34C54E818A47829BAE003C83E1D46D"/>
        <w:category>
          <w:name w:val="Obecné"/>
          <w:gallery w:val="placeholder"/>
        </w:category>
        <w:types>
          <w:type w:val="bbPlcHdr"/>
        </w:types>
        <w:behaviors>
          <w:behavior w:val="content"/>
        </w:behaviors>
        <w:guid w:val="{A05CA911-90E5-48BA-A68D-28337F338B12}"/>
      </w:docPartPr>
      <w:docPartBody>
        <w:p w:rsidR="00377DB5" w:rsidRDefault="00377DB5" w:rsidP="00377DB5">
          <w:pPr>
            <w:pStyle w:val="7F34C54E818A47829BAE003C83E1D46D"/>
          </w:pPr>
          <w:r w:rsidRPr="003F7B0D">
            <w:rPr>
              <w:rStyle w:val="Zstupntext"/>
              <w:rFonts w:ascii="Arial" w:hAnsi="Arial" w:cs="Arial"/>
              <w:i/>
              <w:color w:val="FF0000"/>
            </w:rPr>
            <w:t>Zvolte položku.</w:t>
          </w:r>
        </w:p>
      </w:docPartBody>
    </w:docPart>
    <w:docPart>
      <w:docPartPr>
        <w:name w:val="59CFAB17FF0D41AFB25231FC2E80CCCC"/>
        <w:category>
          <w:name w:val="Obecné"/>
          <w:gallery w:val="placeholder"/>
        </w:category>
        <w:types>
          <w:type w:val="bbPlcHdr"/>
        </w:types>
        <w:behaviors>
          <w:behavior w:val="content"/>
        </w:behaviors>
        <w:guid w:val="{6E01747B-1737-4C43-AB9B-783D3FC60908}"/>
      </w:docPartPr>
      <w:docPartBody>
        <w:p w:rsidR="00377DB5" w:rsidRDefault="00377DB5" w:rsidP="00377DB5">
          <w:pPr>
            <w:pStyle w:val="59CFAB17FF0D41AFB25231FC2E80CCCC"/>
          </w:pPr>
          <w:r w:rsidRPr="003F7B0D">
            <w:rPr>
              <w:rStyle w:val="Zstupntext"/>
              <w:rFonts w:ascii="Arial" w:hAnsi="Arial" w:cs="Arial"/>
              <w:i/>
              <w:color w:val="FF0000"/>
            </w:rPr>
            <w:t>Zvolte položku.</w:t>
          </w:r>
        </w:p>
      </w:docPartBody>
    </w:docPart>
    <w:docPart>
      <w:docPartPr>
        <w:name w:val="EF2FE76F140F4A3A9E9CC69D272D13B5"/>
        <w:category>
          <w:name w:val="Obecné"/>
          <w:gallery w:val="placeholder"/>
        </w:category>
        <w:types>
          <w:type w:val="bbPlcHdr"/>
        </w:types>
        <w:behaviors>
          <w:behavior w:val="content"/>
        </w:behaviors>
        <w:guid w:val="{4E263B7A-CE49-435D-8C16-4864CF3F4996}"/>
      </w:docPartPr>
      <w:docPartBody>
        <w:p w:rsidR="00377DB5" w:rsidRDefault="00377DB5" w:rsidP="00377DB5">
          <w:pPr>
            <w:pStyle w:val="EF2FE76F140F4A3A9E9CC69D272D13B5"/>
          </w:pPr>
          <w:r w:rsidRPr="003F7B0D">
            <w:rPr>
              <w:rStyle w:val="Zstupntext"/>
              <w:rFonts w:ascii="Arial" w:hAnsi="Arial" w:cs="Arial"/>
              <w:i/>
              <w:color w:val="FF0000"/>
            </w:rPr>
            <w:t>Zvolte položku.</w:t>
          </w:r>
        </w:p>
      </w:docPartBody>
    </w:docPart>
    <w:docPart>
      <w:docPartPr>
        <w:name w:val="D886E3C7E99B43B9A48A0B236556B4E2"/>
        <w:category>
          <w:name w:val="Obecné"/>
          <w:gallery w:val="placeholder"/>
        </w:category>
        <w:types>
          <w:type w:val="bbPlcHdr"/>
        </w:types>
        <w:behaviors>
          <w:behavior w:val="content"/>
        </w:behaviors>
        <w:guid w:val="{406357F4-64E3-451C-8BCC-D14105BC0D18}"/>
      </w:docPartPr>
      <w:docPartBody>
        <w:p w:rsidR="00377DB5" w:rsidRDefault="00377DB5" w:rsidP="00377DB5">
          <w:pPr>
            <w:pStyle w:val="D886E3C7E99B43B9A48A0B236556B4E2"/>
          </w:pPr>
          <w:r w:rsidRPr="003F7B0D">
            <w:rPr>
              <w:rStyle w:val="Zstupntext"/>
              <w:rFonts w:ascii="Arial" w:hAnsi="Arial" w:cs="Arial"/>
              <w:i/>
              <w:color w:val="FF0000"/>
            </w:rPr>
            <w:t>Zvolte položku.</w:t>
          </w:r>
        </w:p>
      </w:docPartBody>
    </w:docPart>
    <w:docPart>
      <w:docPartPr>
        <w:name w:val="566808765B1A4B358B01B208C776E817"/>
        <w:category>
          <w:name w:val="Obecné"/>
          <w:gallery w:val="placeholder"/>
        </w:category>
        <w:types>
          <w:type w:val="bbPlcHdr"/>
        </w:types>
        <w:behaviors>
          <w:behavior w:val="content"/>
        </w:behaviors>
        <w:guid w:val="{233B4013-72DC-4F68-AE1F-EE80E73D8AED}"/>
      </w:docPartPr>
      <w:docPartBody>
        <w:p w:rsidR="00377DB5" w:rsidRDefault="00377DB5" w:rsidP="00377DB5">
          <w:pPr>
            <w:pStyle w:val="566808765B1A4B358B01B208C776E817"/>
          </w:pPr>
          <w:r w:rsidRPr="003F7B0D">
            <w:rPr>
              <w:rStyle w:val="Zstupntext"/>
              <w:rFonts w:ascii="Arial" w:hAnsi="Arial" w:cs="Arial"/>
              <w:i/>
              <w:color w:val="FF0000"/>
            </w:rPr>
            <w:t>Zvolte položku.</w:t>
          </w:r>
        </w:p>
      </w:docPartBody>
    </w:docPart>
    <w:docPart>
      <w:docPartPr>
        <w:name w:val="B4ABEAA3A804459B8088C0BDB3776992"/>
        <w:category>
          <w:name w:val="Obecné"/>
          <w:gallery w:val="placeholder"/>
        </w:category>
        <w:types>
          <w:type w:val="bbPlcHdr"/>
        </w:types>
        <w:behaviors>
          <w:behavior w:val="content"/>
        </w:behaviors>
        <w:guid w:val="{D654A388-93BE-4798-A8EE-6FAABF79715D}"/>
      </w:docPartPr>
      <w:docPartBody>
        <w:p w:rsidR="00377DB5" w:rsidRDefault="00377DB5" w:rsidP="00377DB5">
          <w:pPr>
            <w:pStyle w:val="B4ABEAA3A804459B8088C0BDB3776992"/>
          </w:pPr>
          <w:r w:rsidRPr="003F7B0D">
            <w:rPr>
              <w:rStyle w:val="Zstupntext"/>
              <w:rFonts w:ascii="Arial" w:hAnsi="Arial" w:cs="Arial"/>
              <w:i/>
              <w:color w:val="FF0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DB5"/>
    <w:rsid w:val="00377DB5"/>
    <w:rsid w:val="00D97F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77DB5"/>
    <w:rPr>
      <w:color w:val="808080"/>
    </w:rPr>
  </w:style>
  <w:style w:type="paragraph" w:customStyle="1" w:styleId="2F4C99DF438B4E6C9E19AC800270D0F2">
    <w:name w:val="2F4C99DF438B4E6C9E19AC800270D0F2"/>
    <w:rsid w:val="00377DB5"/>
  </w:style>
  <w:style w:type="paragraph" w:customStyle="1" w:styleId="C214CE66CBC3459589F7154F1F835072">
    <w:name w:val="C214CE66CBC3459589F7154F1F835072"/>
    <w:rsid w:val="00377DB5"/>
  </w:style>
  <w:style w:type="paragraph" w:customStyle="1" w:styleId="EFA12382F7E740F99B1B7206EAB43362">
    <w:name w:val="EFA12382F7E740F99B1B7206EAB43362"/>
    <w:rsid w:val="00377DB5"/>
  </w:style>
  <w:style w:type="paragraph" w:customStyle="1" w:styleId="561E0BD3D8B24AA7969D1053BFCFACF3">
    <w:name w:val="561E0BD3D8B24AA7969D1053BFCFACF3"/>
    <w:rsid w:val="00377DB5"/>
  </w:style>
  <w:style w:type="paragraph" w:customStyle="1" w:styleId="D08D0AD1609F41759A07C918247FB628">
    <w:name w:val="D08D0AD1609F41759A07C918247FB628"/>
    <w:rsid w:val="00377DB5"/>
  </w:style>
  <w:style w:type="paragraph" w:customStyle="1" w:styleId="AC95B1A14FDD4CBEA176E4FB1AF25A91">
    <w:name w:val="AC95B1A14FDD4CBEA176E4FB1AF25A91"/>
    <w:rsid w:val="00377DB5"/>
  </w:style>
  <w:style w:type="paragraph" w:customStyle="1" w:styleId="F69FD4E01140451DA1B7E76BD8F5279F">
    <w:name w:val="F69FD4E01140451DA1B7E76BD8F5279F"/>
    <w:rsid w:val="00377DB5"/>
  </w:style>
  <w:style w:type="paragraph" w:customStyle="1" w:styleId="909007D5BC6B4C469E34DA61426DFBE0">
    <w:name w:val="909007D5BC6B4C469E34DA61426DFBE0"/>
    <w:rsid w:val="00377DB5"/>
  </w:style>
  <w:style w:type="paragraph" w:customStyle="1" w:styleId="69ED709A6BBF4921925C1B9606BE2402">
    <w:name w:val="69ED709A6BBF4921925C1B9606BE2402"/>
    <w:rsid w:val="00377DB5"/>
  </w:style>
  <w:style w:type="paragraph" w:customStyle="1" w:styleId="ECD37A4436B541F3B05C59A0255DC6CD">
    <w:name w:val="ECD37A4436B541F3B05C59A0255DC6CD"/>
    <w:rsid w:val="00377DB5"/>
  </w:style>
  <w:style w:type="paragraph" w:customStyle="1" w:styleId="084DB2D95A814BA0A1BB0A3E369A60D2">
    <w:name w:val="084DB2D95A814BA0A1BB0A3E369A60D2"/>
    <w:rsid w:val="00377DB5"/>
  </w:style>
  <w:style w:type="paragraph" w:customStyle="1" w:styleId="BD7F3AA2BBAE49BFB61C17BDDF8C0006">
    <w:name w:val="BD7F3AA2BBAE49BFB61C17BDDF8C0006"/>
    <w:rsid w:val="00377DB5"/>
  </w:style>
  <w:style w:type="paragraph" w:customStyle="1" w:styleId="EFC7FB5280F147D69BA6DA38FED1FB85">
    <w:name w:val="EFC7FB5280F147D69BA6DA38FED1FB85"/>
    <w:rsid w:val="00377DB5"/>
  </w:style>
  <w:style w:type="paragraph" w:customStyle="1" w:styleId="C558605EA7CF4E8EA5B1F9B8A941682B">
    <w:name w:val="C558605EA7CF4E8EA5B1F9B8A941682B"/>
    <w:rsid w:val="00377DB5"/>
  </w:style>
  <w:style w:type="paragraph" w:customStyle="1" w:styleId="8C5073390D9A4B0AA69829037782023D">
    <w:name w:val="8C5073390D9A4B0AA69829037782023D"/>
    <w:rsid w:val="00377DB5"/>
  </w:style>
  <w:style w:type="paragraph" w:customStyle="1" w:styleId="77230BE8A35A4C2D8B6F8660B8FDFBFF">
    <w:name w:val="77230BE8A35A4C2D8B6F8660B8FDFBFF"/>
    <w:rsid w:val="00377DB5"/>
  </w:style>
  <w:style w:type="paragraph" w:customStyle="1" w:styleId="E2002C7D1A404E8191B4B6BF6C5D9DBE">
    <w:name w:val="E2002C7D1A404E8191B4B6BF6C5D9DBE"/>
    <w:rsid w:val="00377DB5"/>
  </w:style>
  <w:style w:type="paragraph" w:customStyle="1" w:styleId="3BADFF27E3634397BA1F51861192D3C0">
    <w:name w:val="3BADFF27E3634397BA1F51861192D3C0"/>
    <w:rsid w:val="00377DB5"/>
  </w:style>
  <w:style w:type="paragraph" w:customStyle="1" w:styleId="0B55803538EE46F6835C18359540E18D">
    <w:name w:val="0B55803538EE46F6835C18359540E18D"/>
    <w:rsid w:val="00377DB5"/>
  </w:style>
  <w:style w:type="paragraph" w:customStyle="1" w:styleId="61C2994BF7254238AEB5AC72F1104035">
    <w:name w:val="61C2994BF7254238AEB5AC72F1104035"/>
    <w:rsid w:val="00377DB5"/>
  </w:style>
  <w:style w:type="paragraph" w:customStyle="1" w:styleId="818EA31A9E584CC4982D895519652814">
    <w:name w:val="818EA31A9E584CC4982D895519652814"/>
    <w:rsid w:val="00377DB5"/>
  </w:style>
  <w:style w:type="paragraph" w:customStyle="1" w:styleId="E2E1BEBDA650426D9E6467A1672759DF">
    <w:name w:val="E2E1BEBDA650426D9E6467A1672759DF"/>
    <w:rsid w:val="00377DB5"/>
  </w:style>
  <w:style w:type="paragraph" w:customStyle="1" w:styleId="CC705F01E221496F8AF544712FE0F4C6">
    <w:name w:val="CC705F01E221496F8AF544712FE0F4C6"/>
    <w:rsid w:val="00377DB5"/>
  </w:style>
  <w:style w:type="paragraph" w:customStyle="1" w:styleId="6D39A3136411434EA82F53B15BF81095">
    <w:name w:val="6D39A3136411434EA82F53B15BF81095"/>
    <w:rsid w:val="00377DB5"/>
  </w:style>
  <w:style w:type="paragraph" w:customStyle="1" w:styleId="484F5D2DFAF24F63B3BC62D671D3083D">
    <w:name w:val="484F5D2DFAF24F63B3BC62D671D3083D"/>
    <w:rsid w:val="00377DB5"/>
  </w:style>
  <w:style w:type="paragraph" w:customStyle="1" w:styleId="C4274819ED384AB8B7EF7048DEA611AE">
    <w:name w:val="C4274819ED384AB8B7EF7048DEA611AE"/>
    <w:rsid w:val="00377DB5"/>
  </w:style>
  <w:style w:type="paragraph" w:customStyle="1" w:styleId="B0BEF94E0B114CA298756C0087CBF93C">
    <w:name w:val="B0BEF94E0B114CA298756C0087CBF93C"/>
    <w:rsid w:val="00377DB5"/>
  </w:style>
  <w:style w:type="paragraph" w:customStyle="1" w:styleId="80D1128E805D45768BB0B6EDA1EAE63A">
    <w:name w:val="80D1128E805D45768BB0B6EDA1EAE63A"/>
    <w:rsid w:val="00377DB5"/>
  </w:style>
  <w:style w:type="paragraph" w:customStyle="1" w:styleId="E4216CA071724F53B8CEB62E4B5F1C85">
    <w:name w:val="E4216CA071724F53B8CEB62E4B5F1C85"/>
    <w:rsid w:val="00377DB5"/>
  </w:style>
  <w:style w:type="paragraph" w:customStyle="1" w:styleId="15F5DC17DD8F4593862FD99B719DB66E">
    <w:name w:val="15F5DC17DD8F4593862FD99B719DB66E"/>
    <w:rsid w:val="00377DB5"/>
  </w:style>
  <w:style w:type="paragraph" w:customStyle="1" w:styleId="280E54DB4D16404EB8E2B28A6D3DCABD">
    <w:name w:val="280E54DB4D16404EB8E2B28A6D3DCABD"/>
    <w:rsid w:val="00377DB5"/>
  </w:style>
  <w:style w:type="paragraph" w:customStyle="1" w:styleId="76BA6A647DAF4975BFC9205DBD43A32B">
    <w:name w:val="76BA6A647DAF4975BFC9205DBD43A32B"/>
    <w:rsid w:val="00377DB5"/>
  </w:style>
  <w:style w:type="paragraph" w:customStyle="1" w:styleId="BB09A3C1E346432AA36087186744FE1D">
    <w:name w:val="BB09A3C1E346432AA36087186744FE1D"/>
    <w:rsid w:val="00377DB5"/>
  </w:style>
  <w:style w:type="paragraph" w:customStyle="1" w:styleId="A3F3DD34AB8242DFABC9BB1A80EE0AA6">
    <w:name w:val="A3F3DD34AB8242DFABC9BB1A80EE0AA6"/>
    <w:rsid w:val="00377DB5"/>
  </w:style>
  <w:style w:type="paragraph" w:customStyle="1" w:styleId="FBCD6806D9FC4DCC90D17EB060D17AAA">
    <w:name w:val="FBCD6806D9FC4DCC90D17EB060D17AAA"/>
    <w:rsid w:val="00377DB5"/>
  </w:style>
  <w:style w:type="paragraph" w:customStyle="1" w:styleId="03668B196689400DB651A0A75D33AE12">
    <w:name w:val="03668B196689400DB651A0A75D33AE12"/>
    <w:rsid w:val="00377DB5"/>
  </w:style>
  <w:style w:type="paragraph" w:customStyle="1" w:styleId="9B368F29B42148A99408774F9D9178DA">
    <w:name w:val="9B368F29B42148A99408774F9D9178DA"/>
    <w:rsid w:val="00377DB5"/>
  </w:style>
  <w:style w:type="paragraph" w:customStyle="1" w:styleId="335A7C060ACD47A2BA280B2BF9C1FB58">
    <w:name w:val="335A7C060ACD47A2BA280B2BF9C1FB58"/>
    <w:rsid w:val="00377DB5"/>
  </w:style>
  <w:style w:type="paragraph" w:customStyle="1" w:styleId="D526A9F836A1409598B48BA2B1A60F88">
    <w:name w:val="D526A9F836A1409598B48BA2B1A60F88"/>
    <w:rsid w:val="00377DB5"/>
  </w:style>
  <w:style w:type="paragraph" w:customStyle="1" w:styleId="BBFABC6177834D1380470F5BB2BB7AD8">
    <w:name w:val="BBFABC6177834D1380470F5BB2BB7AD8"/>
    <w:rsid w:val="00377DB5"/>
  </w:style>
  <w:style w:type="paragraph" w:customStyle="1" w:styleId="32619062089A416EB7E28BA0CE894EA4">
    <w:name w:val="32619062089A416EB7E28BA0CE894EA4"/>
    <w:rsid w:val="00377DB5"/>
  </w:style>
  <w:style w:type="paragraph" w:customStyle="1" w:styleId="869DCCF4A16341BDB844698CB7232136">
    <w:name w:val="869DCCF4A16341BDB844698CB7232136"/>
    <w:rsid w:val="00377DB5"/>
  </w:style>
  <w:style w:type="paragraph" w:customStyle="1" w:styleId="39C454952B164ED985F41A170054E190">
    <w:name w:val="39C454952B164ED985F41A170054E190"/>
    <w:rsid w:val="00377DB5"/>
  </w:style>
  <w:style w:type="paragraph" w:customStyle="1" w:styleId="62ED1A54BE574BC5B4D167E2917BD017">
    <w:name w:val="62ED1A54BE574BC5B4D167E2917BD017"/>
    <w:rsid w:val="00377DB5"/>
  </w:style>
  <w:style w:type="paragraph" w:customStyle="1" w:styleId="1D55626830F14E0BAE6CFD3AEDF91ACA">
    <w:name w:val="1D55626830F14E0BAE6CFD3AEDF91ACA"/>
    <w:rsid w:val="00377DB5"/>
  </w:style>
  <w:style w:type="paragraph" w:customStyle="1" w:styleId="8F319228108249819DA311AB7ACD02D9">
    <w:name w:val="8F319228108249819DA311AB7ACD02D9"/>
    <w:rsid w:val="00377DB5"/>
  </w:style>
  <w:style w:type="paragraph" w:customStyle="1" w:styleId="AE0E098EBEF54EF1AFFBBE2DB5A6E518">
    <w:name w:val="AE0E098EBEF54EF1AFFBBE2DB5A6E518"/>
    <w:rsid w:val="00377DB5"/>
  </w:style>
  <w:style w:type="paragraph" w:customStyle="1" w:styleId="B319B15E88694333B94DC6239BB8F71D">
    <w:name w:val="B319B15E88694333B94DC6239BB8F71D"/>
    <w:rsid w:val="00377DB5"/>
  </w:style>
  <w:style w:type="paragraph" w:customStyle="1" w:styleId="FE23602ABC3645789524E6369D4316EE">
    <w:name w:val="FE23602ABC3645789524E6369D4316EE"/>
    <w:rsid w:val="00377DB5"/>
  </w:style>
  <w:style w:type="paragraph" w:customStyle="1" w:styleId="C87F2D691F2F49B3B560C7E7BF85CF2C">
    <w:name w:val="C87F2D691F2F49B3B560C7E7BF85CF2C"/>
    <w:rsid w:val="00377DB5"/>
  </w:style>
  <w:style w:type="paragraph" w:customStyle="1" w:styleId="09C42B8A35BA4286A85483B576936D1C">
    <w:name w:val="09C42B8A35BA4286A85483B576936D1C"/>
    <w:rsid w:val="00377DB5"/>
  </w:style>
  <w:style w:type="paragraph" w:customStyle="1" w:styleId="DD69B258101C445E88F114A869B60D8F">
    <w:name w:val="DD69B258101C445E88F114A869B60D8F"/>
    <w:rsid w:val="00377DB5"/>
  </w:style>
  <w:style w:type="paragraph" w:customStyle="1" w:styleId="BCAB36ABFDC94F17A65D64380D03894A">
    <w:name w:val="BCAB36ABFDC94F17A65D64380D03894A"/>
    <w:rsid w:val="00377DB5"/>
  </w:style>
  <w:style w:type="paragraph" w:customStyle="1" w:styleId="0095EDEEFE304DCEB4A586C00AE0F8F1">
    <w:name w:val="0095EDEEFE304DCEB4A586C00AE0F8F1"/>
    <w:rsid w:val="00377DB5"/>
  </w:style>
  <w:style w:type="paragraph" w:customStyle="1" w:styleId="0468D0FE9F2A45658639A1C4F41F0517">
    <w:name w:val="0468D0FE9F2A45658639A1C4F41F0517"/>
    <w:rsid w:val="00377DB5"/>
  </w:style>
  <w:style w:type="paragraph" w:customStyle="1" w:styleId="61EC748FFC114AB9817A0AF9474A2129">
    <w:name w:val="61EC748FFC114AB9817A0AF9474A2129"/>
    <w:rsid w:val="00377DB5"/>
  </w:style>
  <w:style w:type="paragraph" w:customStyle="1" w:styleId="02575F38C54648BEB74CE67AB603D3FC">
    <w:name w:val="02575F38C54648BEB74CE67AB603D3FC"/>
    <w:rsid w:val="00377DB5"/>
  </w:style>
  <w:style w:type="paragraph" w:customStyle="1" w:styleId="820B4EF47D8C43D39568E1DE78C2DB24">
    <w:name w:val="820B4EF47D8C43D39568E1DE78C2DB24"/>
    <w:rsid w:val="00377DB5"/>
  </w:style>
  <w:style w:type="paragraph" w:customStyle="1" w:styleId="8D68FCD129F444B7BE69E9E356CCDED5">
    <w:name w:val="8D68FCD129F444B7BE69E9E356CCDED5"/>
    <w:rsid w:val="00377DB5"/>
  </w:style>
  <w:style w:type="paragraph" w:customStyle="1" w:styleId="F69B6AED75814E80BEC86CA8497754A2">
    <w:name w:val="F69B6AED75814E80BEC86CA8497754A2"/>
    <w:rsid w:val="00377DB5"/>
  </w:style>
  <w:style w:type="paragraph" w:customStyle="1" w:styleId="EF970E1473454F0FAD5672D391D7B422">
    <w:name w:val="EF970E1473454F0FAD5672D391D7B422"/>
    <w:rsid w:val="00377DB5"/>
  </w:style>
  <w:style w:type="paragraph" w:customStyle="1" w:styleId="06313A777A604A359A39115B0EA042F3">
    <w:name w:val="06313A777A604A359A39115B0EA042F3"/>
    <w:rsid w:val="00377DB5"/>
  </w:style>
  <w:style w:type="paragraph" w:customStyle="1" w:styleId="147DFD59015D46D3A23D6F6D847E2CC2">
    <w:name w:val="147DFD59015D46D3A23D6F6D847E2CC2"/>
    <w:rsid w:val="00377DB5"/>
  </w:style>
  <w:style w:type="paragraph" w:customStyle="1" w:styleId="44FC0C7DB27445FE9FD74C3B624740AB">
    <w:name w:val="44FC0C7DB27445FE9FD74C3B624740AB"/>
    <w:rsid w:val="00377DB5"/>
  </w:style>
  <w:style w:type="paragraph" w:customStyle="1" w:styleId="D8A6FFEC869A463B8980630CEB120287">
    <w:name w:val="D8A6FFEC869A463B8980630CEB120287"/>
    <w:rsid w:val="00377DB5"/>
  </w:style>
  <w:style w:type="paragraph" w:customStyle="1" w:styleId="7F34C54E818A47829BAE003C83E1D46D">
    <w:name w:val="7F34C54E818A47829BAE003C83E1D46D"/>
    <w:rsid w:val="00377DB5"/>
  </w:style>
  <w:style w:type="paragraph" w:customStyle="1" w:styleId="59CFAB17FF0D41AFB25231FC2E80CCCC">
    <w:name w:val="59CFAB17FF0D41AFB25231FC2E80CCCC"/>
    <w:rsid w:val="00377DB5"/>
  </w:style>
  <w:style w:type="paragraph" w:customStyle="1" w:styleId="EF2FE76F140F4A3A9E9CC69D272D13B5">
    <w:name w:val="EF2FE76F140F4A3A9E9CC69D272D13B5"/>
    <w:rsid w:val="00377DB5"/>
  </w:style>
  <w:style w:type="paragraph" w:customStyle="1" w:styleId="D886E3C7E99B43B9A48A0B236556B4E2">
    <w:name w:val="D886E3C7E99B43B9A48A0B236556B4E2"/>
    <w:rsid w:val="00377DB5"/>
  </w:style>
  <w:style w:type="paragraph" w:customStyle="1" w:styleId="566808765B1A4B358B01B208C776E817">
    <w:name w:val="566808765B1A4B358B01B208C776E817"/>
    <w:rsid w:val="00377DB5"/>
  </w:style>
  <w:style w:type="paragraph" w:customStyle="1" w:styleId="B4ABEAA3A804459B8088C0BDB3776992">
    <w:name w:val="B4ABEAA3A804459B8088C0BDB3776992"/>
    <w:rsid w:val="00377D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88123-F6CD-4331-9867-C8225F3F0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40</Pages>
  <Words>10892</Words>
  <Characters>64267</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75009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Michal Trkal</cp:lastModifiedBy>
  <cp:revision>5</cp:revision>
  <cp:lastPrinted>2020-12-07T11:16:00Z</cp:lastPrinted>
  <dcterms:created xsi:type="dcterms:W3CDTF">2020-12-07T16:43:00Z</dcterms:created>
  <dcterms:modified xsi:type="dcterms:W3CDTF">2020-12-08T21:51:00Z</dcterms:modified>
</cp:coreProperties>
</file>